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9336" w14:textId="566530CD" w:rsidR="00706FCE" w:rsidRPr="00683263" w:rsidRDefault="00706FCE" w:rsidP="000712F7">
      <w:pPr>
        <w:jc w:val="center"/>
        <w:rPr>
          <w:rFonts w:ascii="Arial" w:hAnsi="Arial" w:cs="Arial"/>
          <w:b/>
          <w:sz w:val="48"/>
          <w:szCs w:val="48"/>
        </w:rPr>
      </w:pPr>
    </w:p>
    <w:p w14:paraId="201EA32E" w14:textId="77777777" w:rsidR="00683263" w:rsidRPr="00683263" w:rsidRDefault="00683263" w:rsidP="000712F7">
      <w:pPr>
        <w:jc w:val="center"/>
        <w:rPr>
          <w:rFonts w:ascii="Arial" w:hAnsi="Arial" w:cs="Arial"/>
          <w:b/>
          <w:sz w:val="48"/>
          <w:szCs w:val="48"/>
        </w:rPr>
      </w:pPr>
    </w:p>
    <w:p w14:paraId="4D8BD195" w14:textId="77777777" w:rsidR="00683263" w:rsidRPr="00683263" w:rsidRDefault="00683263" w:rsidP="000712F7">
      <w:pPr>
        <w:jc w:val="center"/>
        <w:rPr>
          <w:rFonts w:ascii="Arial" w:hAnsi="Arial" w:cs="Arial"/>
          <w:b/>
          <w:sz w:val="48"/>
          <w:szCs w:val="48"/>
        </w:rPr>
      </w:pPr>
    </w:p>
    <w:p w14:paraId="3C0BBEA3" w14:textId="77777777" w:rsidR="00683263" w:rsidRPr="00683263" w:rsidRDefault="00683263" w:rsidP="000712F7">
      <w:pPr>
        <w:jc w:val="center"/>
        <w:rPr>
          <w:rFonts w:ascii="Arial" w:hAnsi="Arial" w:cs="Arial"/>
          <w:b/>
          <w:sz w:val="48"/>
          <w:szCs w:val="48"/>
        </w:rPr>
      </w:pPr>
    </w:p>
    <w:p w14:paraId="0F4C2A2C" w14:textId="77777777" w:rsidR="00683263" w:rsidRPr="00683263" w:rsidRDefault="00683263" w:rsidP="000712F7">
      <w:pPr>
        <w:jc w:val="center"/>
        <w:rPr>
          <w:rFonts w:ascii="Arial" w:hAnsi="Arial" w:cs="Arial"/>
          <w:b/>
          <w:sz w:val="48"/>
          <w:szCs w:val="48"/>
        </w:rPr>
      </w:pPr>
    </w:p>
    <w:p w14:paraId="6173A0A6" w14:textId="481CA219" w:rsidR="00683263" w:rsidRDefault="00683263" w:rsidP="000712F7">
      <w:pPr>
        <w:jc w:val="center"/>
        <w:rPr>
          <w:rFonts w:ascii="Arial" w:hAnsi="Arial" w:cs="Arial"/>
          <w:b/>
          <w:sz w:val="48"/>
          <w:szCs w:val="48"/>
        </w:rPr>
      </w:pPr>
    </w:p>
    <w:p w14:paraId="0D837A6B" w14:textId="07FC0C7A" w:rsidR="00683263" w:rsidRDefault="00683263" w:rsidP="000712F7">
      <w:pPr>
        <w:jc w:val="center"/>
        <w:rPr>
          <w:rFonts w:ascii="Arial" w:hAnsi="Arial" w:cs="Arial"/>
          <w:b/>
          <w:sz w:val="48"/>
          <w:szCs w:val="48"/>
        </w:rPr>
      </w:pPr>
    </w:p>
    <w:p w14:paraId="6B77613C" w14:textId="77777777" w:rsidR="00683263" w:rsidRPr="00683263" w:rsidRDefault="00683263" w:rsidP="000712F7">
      <w:pPr>
        <w:jc w:val="center"/>
        <w:rPr>
          <w:rFonts w:ascii="Arial" w:hAnsi="Arial" w:cs="Arial"/>
          <w:b/>
          <w:sz w:val="48"/>
          <w:szCs w:val="48"/>
        </w:rPr>
      </w:pPr>
    </w:p>
    <w:p w14:paraId="2BE6FC9D" w14:textId="67D29872" w:rsidR="00683263" w:rsidRPr="00457CB0" w:rsidRDefault="00515E99" w:rsidP="00683263">
      <w:pPr>
        <w:jc w:val="center"/>
        <w:rPr>
          <w:rFonts w:ascii="Arial" w:hAnsi="Arial" w:cs="Arial"/>
          <w:sz w:val="40"/>
          <w:szCs w:val="40"/>
        </w:rPr>
      </w:pPr>
      <w:r>
        <w:rPr>
          <w:rFonts w:ascii="Arial" w:hAnsi="Arial" w:cs="Arial"/>
          <w:b/>
          <w:sz w:val="40"/>
          <w:szCs w:val="40"/>
        </w:rPr>
        <w:t>Library</w:t>
      </w:r>
      <w:r w:rsidR="00683263" w:rsidRPr="00F94832">
        <w:rPr>
          <w:rFonts w:ascii="Arial" w:hAnsi="Arial" w:cs="Arial"/>
          <w:b/>
          <w:sz w:val="40"/>
          <w:szCs w:val="40"/>
        </w:rPr>
        <w:t xml:space="preserve"> Name</w:t>
      </w:r>
      <w:r w:rsidR="00683263">
        <w:rPr>
          <w:rFonts w:ascii="Arial" w:hAnsi="Arial" w:cs="Arial"/>
          <w:sz w:val="40"/>
          <w:szCs w:val="40"/>
        </w:rPr>
        <w:t xml:space="preserve"> </w:t>
      </w:r>
      <w:r w:rsidR="00683263" w:rsidRPr="00885BA5">
        <w:rPr>
          <w:rFonts w:ascii="Arial" w:hAnsi="Arial" w:cs="Arial"/>
          <w:b/>
          <w:bCs/>
          <w:sz w:val="40"/>
          <w:szCs w:val="40"/>
        </w:rPr>
        <w:t>or</w:t>
      </w:r>
      <w:r w:rsidR="00683263">
        <w:rPr>
          <w:rFonts w:ascii="Arial" w:hAnsi="Arial" w:cs="Arial"/>
          <w:sz w:val="40"/>
          <w:szCs w:val="40"/>
        </w:rPr>
        <w:t xml:space="preserve"> </w:t>
      </w:r>
      <w:r w:rsidR="00683263" w:rsidRPr="00457CB0">
        <w:rPr>
          <w:rFonts w:ascii="Arial" w:hAnsi="Arial" w:cs="Arial"/>
          <w:b/>
          <w:sz w:val="40"/>
          <w:szCs w:val="40"/>
        </w:rPr>
        <w:t>Logo</w:t>
      </w:r>
    </w:p>
    <w:p w14:paraId="5775D39F" w14:textId="77777777" w:rsidR="00683263" w:rsidRPr="00457CB0" w:rsidRDefault="00683263" w:rsidP="00683263">
      <w:pPr>
        <w:jc w:val="center"/>
        <w:rPr>
          <w:rFonts w:ascii="Arial" w:hAnsi="Arial" w:cs="Arial"/>
          <w:sz w:val="40"/>
          <w:szCs w:val="40"/>
        </w:rPr>
      </w:pPr>
    </w:p>
    <w:p w14:paraId="5E446AA1" w14:textId="77777777" w:rsidR="00683263" w:rsidRPr="00457CB0" w:rsidRDefault="00683263" w:rsidP="00683263">
      <w:pPr>
        <w:jc w:val="center"/>
        <w:rPr>
          <w:rFonts w:ascii="Arial" w:hAnsi="Arial" w:cs="Arial"/>
          <w:sz w:val="40"/>
          <w:szCs w:val="40"/>
        </w:rPr>
      </w:pPr>
      <w:r w:rsidRPr="00457CB0">
        <w:rPr>
          <w:rFonts w:ascii="Arial" w:hAnsi="Arial" w:cs="Arial"/>
          <w:b/>
          <w:sz w:val="40"/>
          <w:szCs w:val="40"/>
        </w:rPr>
        <w:t>EMPLOYEE HANDBOOK</w:t>
      </w:r>
    </w:p>
    <w:p w14:paraId="16363646" w14:textId="77777777" w:rsidR="00683263" w:rsidRDefault="00683263" w:rsidP="000712F7">
      <w:pPr>
        <w:jc w:val="center"/>
        <w:rPr>
          <w:rFonts w:ascii="Arial" w:hAnsi="Arial" w:cs="Arial"/>
          <w:b/>
          <w:sz w:val="34"/>
        </w:rPr>
      </w:pPr>
    </w:p>
    <w:p w14:paraId="23C010BD" w14:textId="77777777" w:rsidR="00683263" w:rsidRDefault="00683263" w:rsidP="000712F7">
      <w:pPr>
        <w:jc w:val="center"/>
        <w:rPr>
          <w:rFonts w:ascii="Arial" w:hAnsi="Arial" w:cs="Arial"/>
          <w:b/>
          <w:sz w:val="34"/>
        </w:rPr>
      </w:pPr>
    </w:p>
    <w:p w14:paraId="6302EEA1" w14:textId="77777777" w:rsidR="00683263" w:rsidRDefault="00683263" w:rsidP="000712F7">
      <w:pPr>
        <w:jc w:val="center"/>
        <w:rPr>
          <w:rFonts w:ascii="Arial" w:hAnsi="Arial" w:cs="Arial"/>
          <w:b/>
          <w:sz w:val="34"/>
        </w:rPr>
      </w:pPr>
    </w:p>
    <w:p w14:paraId="6DD2363F" w14:textId="77777777" w:rsidR="00683263" w:rsidRDefault="00683263" w:rsidP="000712F7">
      <w:pPr>
        <w:jc w:val="center"/>
        <w:rPr>
          <w:rFonts w:ascii="Arial" w:hAnsi="Arial" w:cs="Arial"/>
          <w:b/>
          <w:sz w:val="34"/>
        </w:rPr>
      </w:pPr>
    </w:p>
    <w:p w14:paraId="7952D75B" w14:textId="77777777" w:rsidR="00683263" w:rsidRDefault="00683263" w:rsidP="000712F7">
      <w:pPr>
        <w:jc w:val="center"/>
        <w:rPr>
          <w:rFonts w:ascii="Arial" w:hAnsi="Arial" w:cs="Arial"/>
          <w:b/>
          <w:sz w:val="34"/>
        </w:rPr>
      </w:pPr>
    </w:p>
    <w:p w14:paraId="3CE3F4D7" w14:textId="77777777" w:rsidR="00683263" w:rsidRDefault="00683263" w:rsidP="000712F7">
      <w:pPr>
        <w:jc w:val="center"/>
        <w:rPr>
          <w:rFonts w:ascii="Arial" w:hAnsi="Arial" w:cs="Arial"/>
          <w:b/>
          <w:sz w:val="34"/>
        </w:rPr>
      </w:pPr>
    </w:p>
    <w:p w14:paraId="52DE4372" w14:textId="77777777" w:rsidR="00683263" w:rsidRDefault="00683263" w:rsidP="000712F7">
      <w:pPr>
        <w:jc w:val="center"/>
        <w:rPr>
          <w:rFonts w:ascii="Arial" w:hAnsi="Arial" w:cs="Arial"/>
          <w:b/>
          <w:sz w:val="34"/>
        </w:rPr>
      </w:pPr>
    </w:p>
    <w:p w14:paraId="0BEE3757" w14:textId="77777777" w:rsidR="00683263" w:rsidRDefault="00683263" w:rsidP="000712F7">
      <w:pPr>
        <w:jc w:val="center"/>
        <w:rPr>
          <w:rFonts w:ascii="Arial" w:hAnsi="Arial" w:cs="Arial"/>
          <w:b/>
          <w:sz w:val="34"/>
        </w:rPr>
      </w:pPr>
    </w:p>
    <w:p w14:paraId="0B60CC33" w14:textId="77777777" w:rsidR="00683263" w:rsidRDefault="00683263" w:rsidP="000712F7">
      <w:pPr>
        <w:jc w:val="center"/>
        <w:rPr>
          <w:rFonts w:ascii="Arial" w:hAnsi="Arial" w:cs="Arial"/>
          <w:b/>
          <w:sz w:val="34"/>
        </w:rPr>
      </w:pPr>
    </w:p>
    <w:p w14:paraId="1278C0E1" w14:textId="77777777" w:rsidR="00683263" w:rsidRDefault="00683263" w:rsidP="000712F7">
      <w:pPr>
        <w:jc w:val="center"/>
        <w:rPr>
          <w:rFonts w:ascii="Arial" w:hAnsi="Arial" w:cs="Arial"/>
          <w:b/>
          <w:sz w:val="34"/>
        </w:rPr>
      </w:pPr>
    </w:p>
    <w:p w14:paraId="47DB1233" w14:textId="77777777" w:rsidR="00683263" w:rsidRDefault="00683263" w:rsidP="000712F7">
      <w:pPr>
        <w:jc w:val="center"/>
        <w:rPr>
          <w:rFonts w:ascii="Arial" w:hAnsi="Arial" w:cs="Arial"/>
          <w:b/>
          <w:sz w:val="34"/>
        </w:rPr>
      </w:pPr>
    </w:p>
    <w:p w14:paraId="1396F849" w14:textId="77777777" w:rsidR="00683263" w:rsidRDefault="00683263" w:rsidP="000712F7">
      <w:pPr>
        <w:jc w:val="center"/>
        <w:rPr>
          <w:rFonts w:ascii="Arial" w:hAnsi="Arial" w:cs="Arial"/>
          <w:b/>
          <w:sz w:val="34"/>
        </w:rPr>
      </w:pPr>
    </w:p>
    <w:p w14:paraId="561FDA57" w14:textId="77777777" w:rsidR="00683263" w:rsidRDefault="00683263" w:rsidP="000712F7">
      <w:pPr>
        <w:jc w:val="center"/>
        <w:rPr>
          <w:rFonts w:ascii="Arial" w:hAnsi="Arial" w:cs="Arial"/>
          <w:b/>
          <w:sz w:val="34"/>
        </w:rPr>
      </w:pPr>
    </w:p>
    <w:p w14:paraId="26DF512E" w14:textId="77777777" w:rsidR="00683263" w:rsidRDefault="00683263" w:rsidP="005E1190">
      <w:pPr>
        <w:jc w:val="center"/>
        <w:rPr>
          <w:rFonts w:ascii="Arial" w:hAnsi="Arial" w:cs="Arial"/>
          <w:b/>
          <w:sz w:val="34"/>
        </w:rPr>
      </w:pPr>
    </w:p>
    <w:p w14:paraId="67311FD2" w14:textId="77777777" w:rsidR="004B1899" w:rsidRPr="00457CB0" w:rsidRDefault="004B1899" w:rsidP="004B1899">
      <w:pPr>
        <w:jc w:val="center"/>
        <w:rPr>
          <w:rFonts w:ascii="Arial" w:hAnsi="Arial" w:cs="Arial"/>
        </w:rPr>
      </w:pPr>
      <w:r w:rsidRPr="0005758E">
        <w:rPr>
          <w:rFonts w:ascii="Arial" w:hAnsi="Arial" w:cs="Arial"/>
          <w:b/>
          <w:sz w:val="22"/>
        </w:rPr>
        <w:t>Prepared by:</w:t>
      </w:r>
    </w:p>
    <w:p w14:paraId="741155CB" w14:textId="1B54A1A9" w:rsidR="001D6B49" w:rsidRPr="0005758E" w:rsidRDefault="005E1190" w:rsidP="000712F7">
      <w:pPr>
        <w:jc w:val="center"/>
        <w:rPr>
          <w:rFonts w:ascii="Arial" w:hAnsi="Arial" w:cs="Arial"/>
          <w:b/>
          <w:sz w:val="34"/>
        </w:rPr>
        <w:sectPr w:rsidR="001D6B49" w:rsidRPr="0005758E" w:rsidSect="009E29EF">
          <w:headerReference w:type="default" r:id="rId11"/>
          <w:footerReference w:type="first" r:id="rId12"/>
          <w:pgSz w:w="12240" w:h="15840"/>
          <w:pgMar w:top="720" w:right="1440" w:bottom="720" w:left="1440" w:header="720" w:footer="720" w:gutter="0"/>
          <w:pgBorders w:zOrder="back" w:display="firstPage">
            <w:top w:val="double" w:sz="6" w:space="4" w:color="auto"/>
            <w:left w:val="double" w:sz="6" w:space="4" w:color="auto"/>
            <w:bottom w:val="double" w:sz="6" w:space="4" w:color="auto"/>
            <w:right w:val="double" w:sz="6" w:space="4" w:color="auto"/>
          </w:pgBorders>
          <w:cols w:space="720"/>
          <w:noEndnote/>
          <w:titlePg/>
          <w:docGrid w:linePitch="254"/>
        </w:sectPr>
      </w:pPr>
      <w:r>
        <w:rPr>
          <w:noProof/>
        </w:rPr>
        <w:drawing>
          <wp:inline distT="0" distB="0" distL="0" distR="0" wp14:anchorId="03DDECB1" wp14:editId="6DC4BB04">
            <wp:extent cx="1666875" cy="76754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54" cy="768734"/>
                    </a:xfrm>
                    <a:prstGeom prst="rect">
                      <a:avLst/>
                    </a:prstGeom>
                    <a:noFill/>
                    <a:ln>
                      <a:noFill/>
                    </a:ln>
                  </pic:spPr>
                </pic:pic>
              </a:graphicData>
            </a:graphic>
          </wp:inline>
        </w:drawing>
      </w:r>
    </w:p>
    <w:p w14:paraId="58155005" w14:textId="4F859D51" w:rsidR="00457CB0" w:rsidRPr="0042217A" w:rsidRDefault="00D67B73" w:rsidP="000712F7">
      <w:pPr>
        <w:jc w:val="center"/>
        <w:rPr>
          <w:rStyle w:val="Strong"/>
          <w:rFonts w:cs="Arial"/>
          <w:b w:val="0"/>
          <w:sz w:val="36"/>
          <w:szCs w:val="36"/>
        </w:rPr>
      </w:pPr>
      <w:r w:rsidRPr="0042217A">
        <w:rPr>
          <w:rStyle w:val="Strong"/>
          <w:rFonts w:cs="Arial"/>
          <w:sz w:val="36"/>
          <w:szCs w:val="36"/>
        </w:rPr>
        <w:lastRenderedPageBreak/>
        <w:t xml:space="preserve"> </w:t>
      </w:r>
      <w:r w:rsidR="00515E99">
        <w:rPr>
          <w:rStyle w:val="Strong"/>
          <w:rFonts w:cs="Arial"/>
          <w:sz w:val="36"/>
          <w:szCs w:val="36"/>
        </w:rPr>
        <w:t>Library</w:t>
      </w:r>
      <w:r w:rsidR="00F94832" w:rsidRPr="00F94832">
        <w:rPr>
          <w:rStyle w:val="Strong"/>
          <w:rFonts w:cs="Arial"/>
          <w:sz w:val="36"/>
          <w:szCs w:val="36"/>
        </w:rPr>
        <w:t xml:space="preserve"> Name</w:t>
      </w:r>
    </w:p>
    <w:p w14:paraId="44ABB2A6" w14:textId="77777777" w:rsidR="00457CB0" w:rsidRPr="0042217A" w:rsidRDefault="00457CB0" w:rsidP="000712F7">
      <w:pPr>
        <w:jc w:val="center"/>
        <w:rPr>
          <w:rFonts w:ascii="Arial" w:hAnsi="Arial" w:cs="Arial"/>
          <w:sz w:val="36"/>
          <w:szCs w:val="36"/>
        </w:rPr>
      </w:pPr>
    </w:p>
    <w:p w14:paraId="09F15430" w14:textId="766A0496" w:rsidR="00457CB0" w:rsidRPr="0075287A" w:rsidRDefault="00706FCE" w:rsidP="000712F7">
      <w:pPr>
        <w:jc w:val="center"/>
        <w:rPr>
          <w:rStyle w:val="Strong"/>
        </w:rPr>
      </w:pPr>
      <w:bookmarkStart w:id="0" w:name="_Toc499906621"/>
      <w:r w:rsidRPr="0075287A">
        <w:rPr>
          <w:rStyle w:val="Strong"/>
        </w:rPr>
        <w:t>Employee</w:t>
      </w:r>
      <w:bookmarkEnd w:id="0"/>
      <w:r w:rsidR="00F53EA8" w:rsidRPr="0075287A">
        <w:rPr>
          <w:rStyle w:val="Strong"/>
        </w:rPr>
        <w:t xml:space="preserve"> Handbook</w:t>
      </w:r>
    </w:p>
    <w:p w14:paraId="0A376CAA" w14:textId="77777777" w:rsidR="00457CB0" w:rsidRPr="00457CB0" w:rsidRDefault="00D42408" w:rsidP="00D42408">
      <w:pPr>
        <w:pStyle w:val="Heading1"/>
        <w:jc w:val="center"/>
        <w:rPr>
          <w:rFonts w:cs="Arial"/>
          <w:b w:val="0"/>
          <w:caps/>
          <w:sz w:val="24"/>
        </w:rPr>
      </w:pPr>
      <w:bookmarkStart w:id="1" w:name="_Toc161832630"/>
      <w:r w:rsidRPr="0005758E">
        <w:rPr>
          <w:rFonts w:cs="Arial"/>
          <w:caps/>
          <w:color w:val="FFFFFF"/>
          <w:sz w:val="18"/>
        </w:rPr>
        <w:t>TABLE OF CONTENTS</w:t>
      </w:r>
      <w:bookmarkEnd w:id="1"/>
    </w:p>
    <w:p w14:paraId="7202AE32" w14:textId="249874BD" w:rsidR="00D9284B" w:rsidRDefault="00D42408">
      <w:pPr>
        <w:pStyle w:val="TOC1"/>
        <w:rPr>
          <w:rFonts w:asciiTheme="minorHAnsi" w:eastAsiaTheme="minorEastAsia" w:hAnsiTheme="minorHAnsi" w:cstheme="minorBidi"/>
          <w:b w:val="0"/>
          <w:color w:val="auto"/>
          <w:sz w:val="22"/>
          <w:szCs w:val="22"/>
          <w:u w:val="none"/>
        </w:rPr>
      </w:pPr>
      <w:r w:rsidRPr="0005758E">
        <w:rPr>
          <w:rFonts w:cs="Arial"/>
        </w:rPr>
        <w:fldChar w:fldCharType="begin"/>
      </w:r>
      <w:r w:rsidRPr="0005758E">
        <w:rPr>
          <w:rFonts w:cs="Arial"/>
        </w:rPr>
        <w:instrText xml:space="preserve"> TOC \o "1-3" \h \z \u </w:instrText>
      </w:r>
      <w:r w:rsidRPr="0005758E">
        <w:rPr>
          <w:rFonts w:cs="Arial"/>
        </w:rPr>
        <w:fldChar w:fldCharType="separate"/>
      </w:r>
      <w:hyperlink w:anchor="_Toc161832630" w:history="1">
        <w:r w:rsidR="00D9284B" w:rsidRPr="000C3572">
          <w:rPr>
            <w:rStyle w:val="Hyperlink"/>
            <w:rFonts w:cs="Arial"/>
            <w:caps/>
          </w:rPr>
          <w:t>TABLE OF CONTENTS</w:t>
        </w:r>
        <w:r w:rsidR="00D9284B">
          <w:rPr>
            <w:webHidden/>
          </w:rPr>
          <w:tab/>
        </w:r>
        <w:r w:rsidR="00D9284B">
          <w:rPr>
            <w:webHidden/>
          </w:rPr>
          <w:fldChar w:fldCharType="begin"/>
        </w:r>
        <w:r w:rsidR="00D9284B">
          <w:rPr>
            <w:webHidden/>
          </w:rPr>
          <w:instrText xml:space="preserve"> PAGEREF _Toc161832630 \h </w:instrText>
        </w:r>
        <w:r w:rsidR="00D9284B">
          <w:rPr>
            <w:webHidden/>
          </w:rPr>
        </w:r>
        <w:r w:rsidR="00D9284B">
          <w:rPr>
            <w:webHidden/>
          </w:rPr>
          <w:fldChar w:fldCharType="separate"/>
        </w:r>
        <w:r w:rsidR="00C32B0F">
          <w:rPr>
            <w:webHidden/>
          </w:rPr>
          <w:t>2</w:t>
        </w:r>
        <w:r w:rsidR="00D9284B">
          <w:rPr>
            <w:webHidden/>
          </w:rPr>
          <w:fldChar w:fldCharType="end"/>
        </w:r>
      </w:hyperlink>
    </w:p>
    <w:p w14:paraId="6BE1A72D" w14:textId="5B751392" w:rsidR="00D9284B" w:rsidRDefault="006A74E5">
      <w:pPr>
        <w:pStyle w:val="TOC1"/>
        <w:rPr>
          <w:rFonts w:asciiTheme="minorHAnsi" w:eastAsiaTheme="minorEastAsia" w:hAnsiTheme="minorHAnsi" w:cstheme="minorBidi"/>
          <w:b w:val="0"/>
          <w:color w:val="auto"/>
          <w:sz w:val="22"/>
          <w:szCs w:val="22"/>
          <w:u w:val="none"/>
        </w:rPr>
      </w:pPr>
      <w:hyperlink w:anchor="_Toc161832631" w:history="1">
        <w:r w:rsidR="00D9284B" w:rsidRPr="000C3572">
          <w:rPr>
            <w:rStyle w:val="Hyperlink"/>
            <w:rFonts w:cs="Arial"/>
            <w:bCs/>
            <w:smallCaps/>
          </w:rPr>
          <w:t>INTRODUCTION</w:t>
        </w:r>
        <w:r w:rsidR="00D9284B">
          <w:rPr>
            <w:webHidden/>
          </w:rPr>
          <w:tab/>
        </w:r>
        <w:r w:rsidR="00D9284B">
          <w:rPr>
            <w:webHidden/>
          </w:rPr>
          <w:fldChar w:fldCharType="begin"/>
        </w:r>
        <w:r w:rsidR="00D9284B">
          <w:rPr>
            <w:webHidden/>
          </w:rPr>
          <w:instrText xml:space="preserve"> PAGEREF _Toc161832631 \h </w:instrText>
        </w:r>
        <w:r w:rsidR="00D9284B">
          <w:rPr>
            <w:webHidden/>
          </w:rPr>
        </w:r>
        <w:r w:rsidR="00D9284B">
          <w:rPr>
            <w:webHidden/>
          </w:rPr>
          <w:fldChar w:fldCharType="separate"/>
        </w:r>
        <w:r w:rsidR="00C32B0F">
          <w:rPr>
            <w:webHidden/>
          </w:rPr>
          <w:t>5</w:t>
        </w:r>
        <w:r w:rsidR="00D9284B">
          <w:rPr>
            <w:webHidden/>
          </w:rPr>
          <w:fldChar w:fldCharType="end"/>
        </w:r>
      </w:hyperlink>
    </w:p>
    <w:p w14:paraId="4AD762A8" w14:textId="0C6EA2FA" w:rsidR="00D9284B" w:rsidRDefault="006A74E5">
      <w:pPr>
        <w:pStyle w:val="TOC2"/>
        <w:rPr>
          <w:rFonts w:asciiTheme="minorHAnsi" w:eastAsiaTheme="minorEastAsia" w:hAnsiTheme="minorHAnsi" w:cstheme="minorBidi"/>
          <w:color w:val="auto"/>
          <w:sz w:val="22"/>
          <w:szCs w:val="22"/>
          <w:u w:val="none"/>
        </w:rPr>
      </w:pPr>
      <w:hyperlink w:anchor="_Toc161832632" w:history="1">
        <w:r w:rsidR="00D9284B" w:rsidRPr="000C3572">
          <w:rPr>
            <w:rStyle w:val="Hyperlink"/>
          </w:rPr>
          <w:t>WELCOME</w:t>
        </w:r>
        <w:r w:rsidR="00D9284B">
          <w:rPr>
            <w:webHidden/>
          </w:rPr>
          <w:tab/>
        </w:r>
        <w:r w:rsidR="00D9284B">
          <w:rPr>
            <w:webHidden/>
          </w:rPr>
          <w:fldChar w:fldCharType="begin"/>
        </w:r>
        <w:r w:rsidR="00D9284B">
          <w:rPr>
            <w:webHidden/>
          </w:rPr>
          <w:instrText xml:space="preserve"> PAGEREF _Toc161832632 \h </w:instrText>
        </w:r>
        <w:r w:rsidR="00D9284B">
          <w:rPr>
            <w:webHidden/>
          </w:rPr>
        </w:r>
        <w:r w:rsidR="00D9284B">
          <w:rPr>
            <w:webHidden/>
          </w:rPr>
          <w:fldChar w:fldCharType="separate"/>
        </w:r>
        <w:r w:rsidR="00C32B0F">
          <w:rPr>
            <w:webHidden/>
          </w:rPr>
          <w:t>6</w:t>
        </w:r>
        <w:r w:rsidR="00D9284B">
          <w:rPr>
            <w:webHidden/>
          </w:rPr>
          <w:fldChar w:fldCharType="end"/>
        </w:r>
      </w:hyperlink>
    </w:p>
    <w:p w14:paraId="43F0A3DE" w14:textId="4035048E" w:rsidR="00D9284B" w:rsidRDefault="006A74E5">
      <w:pPr>
        <w:pStyle w:val="TOC2"/>
        <w:rPr>
          <w:rFonts w:asciiTheme="minorHAnsi" w:eastAsiaTheme="minorEastAsia" w:hAnsiTheme="minorHAnsi" w:cstheme="minorBidi"/>
          <w:color w:val="auto"/>
          <w:sz w:val="22"/>
          <w:szCs w:val="22"/>
          <w:u w:val="none"/>
        </w:rPr>
      </w:pPr>
      <w:hyperlink w:anchor="_Toc161832633" w:history="1">
        <w:r w:rsidR="00D9284B" w:rsidRPr="000C3572">
          <w:rPr>
            <w:rStyle w:val="Hyperlink"/>
          </w:rPr>
          <w:t>PREFACE</w:t>
        </w:r>
        <w:r w:rsidR="00D9284B">
          <w:rPr>
            <w:webHidden/>
          </w:rPr>
          <w:tab/>
        </w:r>
        <w:r w:rsidR="00D9284B">
          <w:rPr>
            <w:webHidden/>
          </w:rPr>
          <w:fldChar w:fldCharType="begin"/>
        </w:r>
        <w:r w:rsidR="00D9284B">
          <w:rPr>
            <w:webHidden/>
          </w:rPr>
          <w:instrText xml:space="preserve"> PAGEREF _Toc161832633 \h </w:instrText>
        </w:r>
        <w:r w:rsidR="00D9284B">
          <w:rPr>
            <w:webHidden/>
          </w:rPr>
        </w:r>
        <w:r w:rsidR="00D9284B">
          <w:rPr>
            <w:webHidden/>
          </w:rPr>
          <w:fldChar w:fldCharType="separate"/>
        </w:r>
        <w:r w:rsidR="00C32B0F">
          <w:rPr>
            <w:webHidden/>
          </w:rPr>
          <w:t>7</w:t>
        </w:r>
        <w:r w:rsidR="00D9284B">
          <w:rPr>
            <w:webHidden/>
          </w:rPr>
          <w:fldChar w:fldCharType="end"/>
        </w:r>
      </w:hyperlink>
    </w:p>
    <w:p w14:paraId="01CB5784" w14:textId="0E00AAAC" w:rsidR="00D9284B" w:rsidRDefault="006A74E5">
      <w:pPr>
        <w:pStyle w:val="TOC2"/>
        <w:rPr>
          <w:rFonts w:asciiTheme="minorHAnsi" w:eastAsiaTheme="minorEastAsia" w:hAnsiTheme="minorHAnsi" w:cstheme="minorBidi"/>
          <w:color w:val="auto"/>
          <w:sz w:val="22"/>
          <w:szCs w:val="22"/>
          <w:u w:val="none"/>
        </w:rPr>
      </w:pPr>
      <w:hyperlink w:anchor="_Toc161832634" w:history="1">
        <w:r w:rsidR="00D9284B" w:rsidRPr="000C3572">
          <w:rPr>
            <w:rStyle w:val="Hyperlink"/>
          </w:rPr>
          <w:t>STATEMENT OF RIGHTS UNDER THE NLRA</w:t>
        </w:r>
        <w:r w:rsidR="00D9284B">
          <w:rPr>
            <w:webHidden/>
          </w:rPr>
          <w:tab/>
        </w:r>
        <w:r w:rsidR="00D9284B">
          <w:rPr>
            <w:webHidden/>
          </w:rPr>
          <w:fldChar w:fldCharType="begin"/>
        </w:r>
        <w:r w:rsidR="00D9284B">
          <w:rPr>
            <w:webHidden/>
          </w:rPr>
          <w:instrText xml:space="preserve"> PAGEREF _Toc161832634 \h </w:instrText>
        </w:r>
        <w:r w:rsidR="00D9284B">
          <w:rPr>
            <w:webHidden/>
          </w:rPr>
        </w:r>
        <w:r w:rsidR="00D9284B">
          <w:rPr>
            <w:webHidden/>
          </w:rPr>
          <w:fldChar w:fldCharType="separate"/>
        </w:r>
        <w:r w:rsidR="00C32B0F">
          <w:rPr>
            <w:webHidden/>
          </w:rPr>
          <w:t>9</w:t>
        </w:r>
        <w:r w:rsidR="00D9284B">
          <w:rPr>
            <w:webHidden/>
          </w:rPr>
          <w:fldChar w:fldCharType="end"/>
        </w:r>
      </w:hyperlink>
    </w:p>
    <w:p w14:paraId="70E90A96" w14:textId="0364F8CC" w:rsidR="00D9284B" w:rsidRDefault="006A74E5">
      <w:pPr>
        <w:pStyle w:val="TOC1"/>
        <w:rPr>
          <w:rFonts w:asciiTheme="minorHAnsi" w:eastAsiaTheme="minorEastAsia" w:hAnsiTheme="minorHAnsi" w:cstheme="minorBidi"/>
          <w:b w:val="0"/>
          <w:color w:val="auto"/>
          <w:sz w:val="22"/>
          <w:szCs w:val="22"/>
          <w:u w:val="none"/>
        </w:rPr>
      </w:pPr>
      <w:hyperlink w:anchor="_Toc161832635" w:history="1">
        <w:r w:rsidR="00D9284B" w:rsidRPr="000C3572">
          <w:rPr>
            <w:rStyle w:val="Hyperlink"/>
            <w:rFonts w:cs="Arial"/>
          </w:rPr>
          <w:t>EMPLOYMENT PRACTICES</w:t>
        </w:r>
        <w:r w:rsidR="00D9284B">
          <w:rPr>
            <w:webHidden/>
          </w:rPr>
          <w:tab/>
        </w:r>
        <w:r w:rsidR="00D9284B">
          <w:rPr>
            <w:webHidden/>
          </w:rPr>
          <w:fldChar w:fldCharType="begin"/>
        </w:r>
        <w:r w:rsidR="00D9284B">
          <w:rPr>
            <w:webHidden/>
          </w:rPr>
          <w:instrText xml:space="preserve"> PAGEREF _Toc161832635 \h </w:instrText>
        </w:r>
        <w:r w:rsidR="00D9284B">
          <w:rPr>
            <w:webHidden/>
          </w:rPr>
        </w:r>
        <w:r w:rsidR="00D9284B">
          <w:rPr>
            <w:webHidden/>
          </w:rPr>
          <w:fldChar w:fldCharType="separate"/>
        </w:r>
        <w:r w:rsidR="00C32B0F">
          <w:rPr>
            <w:webHidden/>
          </w:rPr>
          <w:t>10</w:t>
        </w:r>
        <w:r w:rsidR="00D9284B">
          <w:rPr>
            <w:webHidden/>
          </w:rPr>
          <w:fldChar w:fldCharType="end"/>
        </w:r>
      </w:hyperlink>
    </w:p>
    <w:p w14:paraId="37482012" w14:textId="23C2D1CE" w:rsidR="00D9284B" w:rsidRDefault="006A74E5">
      <w:pPr>
        <w:pStyle w:val="TOC2"/>
        <w:rPr>
          <w:rFonts w:asciiTheme="minorHAnsi" w:eastAsiaTheme="minorEastAsia" w:hAnsiTheme="minorHAnsi" w:cstheme="minorBidi"/>
          <w:color w:val="auto"/>
          <w:sz w:val="22"/>
          <w:szCs w:val="22"/>
          <w:u w:val="none"/>
        </w:rPr>
      </w:pPr>
      <w:hyperlink w:anchor="_Toc161832636" w:history="1">
        <w:r w:rsidR="00D9284B" w:rsidRPr="000C3572">
          <w:rPr>
            <w:rStyle w:val="Hyperlink"/>
          </w:rPr>
          <w:t>2.01</w:t>
        </w:r>
        <w:r w:rsidR="00D9284B">
          <w:rPr>
            <w:rFonts w:asciiTheme="minorHAnsi" w:eastAsiaTheme="minorEastAsia" w:hAnsiTheme="minorHAnsi" w:cstheme="minorBidi"/>
            <w:color w:val="auto"/>
            <w:sz w:val="22"/>
            <w:szCs w:val="22"/>
            <w:u w:val="none"/>
          </w:rPr>
          <w:tab/>
        </w:r>
        <w:r w:rsidR="00D9284B" w:rsidRPr="000C3572">
          <w:rPr>
            <w:rStyle w:val="Hyperlink"/>
          </w:rPr>
          <w:t>EQUAL EMPLOYMENT OPPORTUNITY</w:t>
        </w:r>
        <w:r w:rsidR="00D9284B">
          <w:rPr>
            <w:webHidden/>
          </w:rPr>
          <w:tab/>
        </w:r>
        <w:r w:rsidR="00D9284B">
          <w:rPr>
            <w:webHidden/>
          </w:rPr>
          <w:fldChar w:fldCharType="begin"/>
        </w:r>
        <w:r w:rsidR="00D9284B">
          <w:rPr>
            <w:webHidden/>
          </w:rPr>
          <w:instrText xml:space="preserve"> PAGEREF _Toc161832636 \h </w:instrText>
        </w:r>
        <w:r w:rsidR="00D9284B">
          <w:rPr>
            <w:webHidden/>
          </w:rPr>
        </w:r>
        <w:r w:rsidR="00D9284B">
          <w:rPr>
            <w:webHidden/>
          </w:rPr>
          <w:fldChar w:fldCharType="separate"/>
        </w:r>
        <w:r w:rsidR="00C32B0F">
          <w:rPr>
            <w:webHidden/>
          </w:rPr>
          <w:t>11</w:t>
        </w:r>
        <w:r w:rsidR="00D9284B">
          <w:rPr>
            <w:webHidden/>
          </w:rPr>
          <w:fldChar w:fldCharType="end"/>
        </w:r>
      </w:hyperlink>
    </w:p>
    <w:p w14:paraId="65031B98" w14:textId="49FB64CD" w:rsidR="00D9284B" w:rsidRDefault="006A74E5">
      <w:pPr>
        <w:pStyle w:val="TOC2"/>
        <w:rPr>
          <w:rFonts w:asciiTheme="minorHAnsi" w:eastAsiaTheme="minorEastAsia" w:hAnsiTheme="minorHAnsi" w:cstheme="minorBidi"/>
          <w:color w:val="auto"/>
          <w:sz w:val="22"/>
          <w:szCs w:val="22"/>
          <w:u w:val="none"/>
        </w:rPr>
      </w:pPr>
      <w:hyperlink w:anchor="_Toc161832637" w:history="1">
        <w:r w:rsidR="00D9284B" w:rsidRPr="000C3572">
          <w:rPr>
            <w:rStyle w:val="Hyperlink"/>
          </w:rPr>
          <w:t xml:space="preserve">2.02 </w:t>
        </w:r>
        <w:r w:rsidR="00D9284B">
          <w:rPr>
            <w:rFonts w:asciiTheme="minorHAnsi" w:eastAsiaTheme="minorEastAsia" w:hAnsiTheme="minorHAnsi" w:cstheme="minorBidi"/>
            <w:color w:val="auto"/>
            <w:sz w:val="22"/>
            <w:szCs w:val="22"/>
            <w:u w:val="none"/>
          </w:rPr>
          <w:tab/>
        </w:r>
        <w:r w:rsidR="00D9284B" w:rsidRPr="000C3572">
          <w:rPr>
            <w:rStyle w:val="Hyperlink"/>
          </w:rPr>
          <w:t>GENDER INCLUSION [OPTIONAL]</w:t>
        </w:r>
        <w:r w:rsidR="00D9284B">
          <w:rPr>
            <w:webHidden/>
          </w:rPr>
          <w:tab/>
        </w:r>
        <w:r w:rsidR="00D9284B">
          <w:rPr>
            <w:webHidden/>
          </w:rPr>
          <w:fldChar w:fldCharType="begin"/>
        </w:r>
        <w:r w:rsidR="00D9284B">
          <w:rPr>
            <w:webHidden/>
          </w:rPr>
          <w:instrText xml:space="preserve"> PAGEREF _Toc161832637 \h </w:instrText>
        </w:r>
        <w:r w:rsidR="00D9284B">
          <w:rPr>
            <w:webHidden/>
          </w:rPr>
        </w:r>
        <w:r w:rsidR="00D9284B">
          <w:rPr>
            <w:webHidden/>
          </w:rPr>
          <w:fldChar w:fldCharType="separate"/>
        </w:r>
        <w:r w:rsidR="00C32B0F">
          <w:rPr>
            <w:webHidden/>
          </w:rPr>
          <w:t>13</w:t>
        </w:r>
        <w:r w:rsidR="00D9284B">
          <w:rPr>
            <w:webHidden/>
          </w:rPr>
          <w:fldChar w:fldCharType="end"/>
        </w:r>
      </w:hyperlink>
    </w:p>
    <w:p w14:paraId="434673E1" w14:textId="3E388C71" w:rsidR="00D9284B" w:rsidRDefault="006A74E5">
      <w:pPr>
        <w:pStyle w:val="TOC2"/>
        <w:rPr>
          <w:rFonts w:asciiTheme="minorHAnsi" w:eastAsiaTheme="minorEastAsia" w:hAnsiTheme="minorHAnsi" w:cstheme="minorBidi"/>
          <w:color w:val="auto"/>
          <w:sz w:val="22"/>
          <w:szCs w:val="22"/>
          <w:u w:val="none"/>
        </w:rPr>
      </w:pPr>
      <w:hyperlink w:anchor="_Toc161832638" w:history="1">
        <w:r w:rsidR="00D9284B" w:rsidRPr="000C3572">
          <w:rPr>
            <w:rStyle w:val="Hyperlink"/>
          </w:rPr>
          <w:t>2.03</w:t>
        </w:r>
        <w:r w:rsidR="00D9284B">
          <w:rPr>
            <w:rFonts w:asciiTheme="minorHAnsi" w:eastAsiaTheme="minorEastAsia" w:hAnsiTheme="minorHAnsi" w:cstheme="minorBidi"/>
            <w:color w:val="auto"/>
            <w:sz w:val="22"/>
            <w:szCs w:val="22"/>
            <w:u w:val="none"/>
          </w:rPr>
          <w:tab/>
        </w:r>
        <w:r w:rsidR="00D9284B" w:rsidRPr="000C3572">
          <w:rPr>
            <w:rStyle w:val="Hyperlink"/>
          </w:rPr>
          <w:t xml:space="preserve"> EMPLOYMENT AT-WILL [OPTIONAL]</w:t>
        </w:r>
        <w:r w:rsidR="00D9284B">
          <w:rPr>
            <w:webHidden/>
          </w:rPr>
          <w:tab/>
        </w:r>
        <w:r w:rsidR="00D9284B">
          <w:rPr>
            <w:webHidden/>
          </w:rPr>
          <w:fldChar w:fldCharType="begin"/>
        </w:r>
        <w:r w:rsidR="00D9284B">
          <w:rPr>
            <w:webHidden/>
          </w:rPr>
          <w:instrText xml:space="preserve"> PAGEREF _Toc161832638 \h </w:instrText>
        </w:r>
        <w:r w:rsidR="00D9284B">
          <w:rPr>
            <w:webHidden/>
          </w:rPr>
        </w:r>
        <w:r w:rsidR="00D9284B">
          <w:rPr>
            <w:webHidden/>
          </w:rPr>
          <w:fldChar w:fldCharType="separate"/>
        </w:r>
        <w:r w:rsidR="00C32B0F">
          <w:rPr>
            <w:webHidden/>
          </w:rPr>
          <w:t>14</w:t>
        </w:r>
        <w:r w:rsidR="00D9284B">
          <w:rPr>
            <w:webHidden/>
          </w:rPr>
          <w:fldChar w:fldCharType="end"/>
        </w:r>
      </w:hyperlink>
    </w:p>
    <w:p w14:paraId="00D85A88" w14:textId="6B4DB4B5" w:rsidR="00D9284B" w:rsidRDefault="006A74E5">
      <w:pPr>
        <w:pStyle w:val="TOC2"/>
        <w:rPr>
          <w:rFonts w:asciiTheme="minorHAnsi" w:eastAsiaTheme="minorEastAsia" w:hAnsiTheme="minorHAnsi" w:cstheme="minorBidi"/>
          <w:color w:val="auto"/>
          <w:sz w:val="22"/>
          <w:szCs w:val="22"/>
          <w:u w:val="none"/>
        </w:rPr>
      </w:pPr>
      <w:hyperlink w:anchor="_Toc161832639" w:history="1">
        <w:r w:rsidR="00D9284B" w:rsidRPr="000C3572">
          <w:rPr>
            <w:rStyle w:val="Hyperlink"/>
            <w:bCs/>
          </w:rPr>
          <w:t xml:space="preserve">2.04 </w:t>
        </w:r>
        <w:r w:rsidR="00D9284B">
          <w:rPr>
            <w:rFonts w:asciiTheme="minorHAnsi" w:eastAsiaTheme="minorEastAsia" w:hAnsiTheme="minorHAnsi" w:cstheme="minorBidi"/>
            <w:color w:val="auto"/>
            <w:sz w:val="22"/>
            <w:szCs w:val="22"/>
            <w:u w:val="none"/>
          </w:rPr>
          <w:tab/>
        </w:r>
        <w:r w:rsidR="00D9284B" w:rsidRPr="000C3572">
          <w:rPr>
            <w:rStyle w:val="Hyperlink"/>
            <w:bCs/>
          </w:rPr>
          <w:t>HARASSMENT AND DISCRIMINATION PREVENTION</w:t>
        </w:r>
        <w:r w:rsidR="00D9284B">
          <w:rPr>
            <w:webHidden/>
          </w:rPr>
          <w:tab/>
        </w:r>
        <w:r w:rsidR="00D9284B">
          <w:rPr>
            <w:webHidden/>
          </w:rPr>
          <w:fldChar w:fldCharType="begin"/>
        </w:r>
        <w:r w:rsidR="00D9284B">
          <w:rPr>
            <w:webHidden/>
          </w:rPr>
          <w:instrText xml:space="preserve"> PAGEREF _Toc161832639 \h </w:instrText>
        </w:r>
        <w:r w:rsidR="00D9284B">
          <w:rPr>
            <w:webHidden/>
          </w:rPr>
        </w:r>
        <w:r w:rsidR="00D9284B">
          <w:rPr>
            <w:webHidden/>
          </w:rPr>
          <w:fldChar w:fldCharType="separate"/>
        </w:r>
        <w:r w:rsidR="00C32B0F">
          <w:rPr>
            <w:webHidden/>
          </w:rPr>
          <w:t>15</w:t>
        </w:r>
        <w:r w:rsidR="00D9284B">
          <w:rPr>
            <w:webHidden/>
          </w:rPr>
          <w:fldChar w:fldCharType="end"/>
        </w:r>
      </w:hyperlink>
    </w:p>
    <w:p w14:paraId="0715B414" w14:textId="57A6DB5A" w:rsidR="00D9284B" w:rsidRDefault="006A74E5">
      <w:pPr>
        <w:pStyle w:val="TOC2"/>
        <w:rPr>
          <w:rFonts w:asciiTheme="minorHAnsi" w:eastAsiaTheme="minorEastAsia" w:hAnsiTheme="minorHAnsi" w:cstheme="minorBidi"/>
          <w:color w:val="auto"/>
          <w:sz w:val="22"/>
          <w:szCs w:val="22"/>
          <w:u w:val="none"/>
        </w:rPr>
      </w:pPr>
      <w:hyperlink w:anchor="_Toc161832640" w:history="1">
        <w:r w:rsidR="00D9284B" w:rsidRPr="000C3572">
          <w:rPr>
            <w:rStyle w:val="Hyperlink"/>
          </w:rPr>
          <w:t xml:space="preserve">2.05 </w:t>
        </w:r>
        <w:r w:rsidR="00D9284B">
          <w:rPr>
            <w:rFonts w:asciiTheme="minorHAnsi" w:eastAsiaTheme="minorEastAsia" w:hAnsiTheme="minorHAnsi" w:cstheme="minorBidi"/>
            <w:color w:val="auto"/>
            <w:sz w:val="22"/>
            <w:szCs w:val="22"/>
            <w:u w:val="none"/>
          </w:rPr>
          <w:tab/>
        </w:r>
        <w:r w:rsidR="00D9284B" w:rsidRPr="000C3572">
          <w:rPr>
            <w:rStyle w:val="Hyperlink"/>
          </w:rPr>
          <w:t>WORKPLACE BULLYING [OPTIONAL]</w:t>
        </w:r>
        <w:r w:rsidR="00D9284B">
          <w:rPr>
            <w:webHidden/>
          </w:rPr>
          <w:tab/>
        </w:r>
        <w:r w:rsidR="00D9284B">
          <w:rPr>
            <w:webHidden/>
          </w:rPr>
          <w:fldChar w:fldCharType="begin"/>
        </w:r>
        <w:r w:rsidR="00D9284B">
          <w:rPr>
            <w:webHidden/>
          </w:rPr>
          <w:instrText xml:space="preserve"> PAGEREF _Toc161832640 \h </w:instrText>
        </w:r>
        <w:r w:rsidR="00D9284B">
          <w:rPr>
            <w:webHidden/>
          </w:rPr>
        </w:r>
        <w:r w:rsidR="00D9284B">
          <w:rPr>
            <w:webHidden/>
          </w:rPr>
          <w:fldChar w:fldCharType="separate"/>
        </w:r>
        <w:r w:rsidR="00C32B0F">
          <w:rPr>
            <w:webHidden/>
          </w:rPr>
          <w:t>24</w:t>
        </w:r>
        <w:r w:rsidR="00D9284B">
          <w:rPr>
            <w:webHidden/>
          </w:rPr>
          <w:fldChar w:fldCharType="end"/>
        </w:r>
      </w:hyperlink>
    </w:p>
    <w:p w14:paraId="66AA1E3C" w14:textId="4621482C" w:rsidR="00D9284B" w:rsidRDefault="006A74E5">
      <w:pPr>
        <w:pStyle w:val="TOC2"/>
        <w:rPr>
          <w:rFonts w:asciiTheme="minorHAnsi" w:eastAsiaTheme="minorEastAsia" w:hAnsiTheme="minorHAnsi" w:cstheme="minorBidi"/>
          <w:color w:val="auto"/>
          <w:sz w:val="22"/>
          <w:szCs w:val="22"/>
          <w:u w:val="none"/>
        </w:rPr>
      </w:pPr>
      <w:hyperlink w:anchor="_Toc161832641" w:history="1">
        <w:r w:rsidR="00D9284B" w:rsidRPr="000C3572">
          <w:rPr>
            <w:rStyle w:val="Hyperlink"/>
          </w:rPr>
          <w:t xml:space="preserve">2.06 </w:t>
        </w:r>
        <w:r w:rsidR="00D9284B">
          <w:rPr>
            <w:rFonts w:asciiTheme="minorHAnsi" w:eastAsiaTheme="minorEastAsia" w:hAnsiTheme="minorHAnsi" w:cstheme="minorBidi"/>
            <w:color w:val="auto"/>
            <w:sz w:val="22"/>
            <w:szCs w:val="22"/>
            <w:u w:val="none"/>
          </w:rPr>
          <w:tab/>
        </w:r>
        <w:r w:rsidR="00D9284B" w:rsidRPr="000C3572">
          <w:rPr>
            <w:rStyle w:val="Hyperlink"/>
          </w:rPr>
          <w:t>REPRODUCTIVE HEALTH DECISIONS</w:t>
        </w:r>
        <w:r w:rsidR="00D9284B">
          <w:rPr>
            <w:webHidden/>
          </w:rPr>
          <w:tab/>
        </w:r>
        <w:r w:rsidR="00D9284B">
          <w:rPr>
            <w:webHidden/>
          </w:rPr>
          <w:fldChar w:fldCharType="begin"/>
        </w:r>
        <w:r w:rsidR="00D9284B">
          <w:rPr>
            <w:webHidden/>
          </w:rPr>
          <w:instrText xml:space="preserve"> PAGEREF _Toc161832641 \h </w:instrText>
        </w:r>
        <w:r w:rsidR="00D9284B">
          <w:rPr>
            <w:webHidden/>
          </w:rPr>
        </w:r>
        <w:r w:rsidR="00D9284B">
          <w:rPr>
            <w:webHidden/>
          </w:rPr>
          <w:fldChar w:fldCharType="separate"/>
        </w:r>
        <w:r w:rsidR="00C32B0F">
          <w:rPr>
            <w:webHidden/>
          </w:rPr>
          <w:t>26</w:t>
        </w:r>
        <w:r w:rsidR="00D9284B">
          <w:rPr>
            <w:webHidden/>
          </w:rPr>
          <w:fldChar w:fldCharType="end"/>
        </w:r>
      </w:hyperlink>
    </w:p>
    <w:p w14:paraId="2756C744" w14:textId="2B8BC503" w:rsidR="00D9284B" w:rsidRDefault="006A74E5">
      <w:pPr>
        <w:pStyle w:val="TOC2"/>
        <w:rPr>
          <w:rFonts w:asciiTheme="minorHAnsi" w:eastAsiaTheme="minorEastAsia" w:hAnsiTheme="minorHAnsi" w:cstheme="minorBidi"/>
          <w:color w:val="auto"/>
          <w:sz w:val="22"/>
          <w:szCs w:val="22"/>
          <w:u w:val="none"/>
        </w:rPr>
      </w:pPr>
      <w:hyperlink w:anchor="_Toc161832642" w:history="1">
        <w:r w:rsidR="00D9284B" w:rsidRPr="000C3572">
          <w:rPr>
            <w:rStyle w:val="Hyperlink"/>
          </w:rPr>
          <w:t xml:space="preserve">2.07 </w:t>
        </w:r>
        <w:r w:rsidR="00D9284B">
          <w:rPr>
            <w:rFonts w:asciiTheme="minorHAnsi" w:eastAsiaTheme="minorEastAsia" w:hAnsiTheme="minorHAnsi" w:cstheme="minorBidi"/>
            <w:color w:val="auto"/>
            <w:sz w:val="22"/>
            <w:szCs w:val="22"/>
            <w:u w:val="none"/>
          </w:rPr>
          <w:tab/>
        </w:r>
        <w:r w:rsidR="00D9284B" w:rsidRPr="000C3572">
          <w:rPr>
            <w:rStyle w:val="Hyperlink"/>
          </w:rPr>
          <w:t>PREGNANCY ACCOMMODATIONS</w:t>
        </w:r>
        <w:r w:rsidR="00D9284B">
          <w:rPr>
            <w:webHidden/>
          </w:rPr>
          <w:tab/>
        </w:r>
        <w:r w:rsidR="00D9284B">
          <w:rPr>
            <w:webHidden/>
          </w:rPr>
          <w:fldChar w:fldCharType="begin"/>
        </w:r>
        <w:r w:rsidR="00D9284B">
          <w:rPr>
            <w:webHidden/>
          </w:rPr>
          <w:instrText xml:space="preserve"> PAGEREF _Toc161832642 \h </w:instrText>
        </w:r>
        <w:r w:rsidR="00D9284B">
          <w:rPr>
            <w:webHidden/>
          </w:rPr>
        </w:r>
        <w:r w:rsidR="00D9284B">
          <w:rPr>
            <w:webHidden/>
          </w:rPr>
          <w:fldChar w:fldCharType="separate"/>
        </w:r>
        <w:r w:rsidR="00C32B0F">
          <w:rPr>
            <w:webHidden/>
          </w:rPr>
          <w:t>27</w:t>
        </w:r>
        <w:r w:rsidR="00D9284B">
          <w:rPr>
            <w:webHidden/>
          </w:rPr>
          <w:fldChar w:fldCharType="end"/>
        </w:r>
      </w:hyperlink>
    </w:p>
    <w:p w14:paraId="4727473B" w14:textId="407F530B" w:rsidR="00D9284B" w:rsidRDefault="006A74E5">
      <w:pPr>
        <w:pStyle w:val="TOC2"/>
        <w:rPr>
          <w:rFonts w:asciiTheme="minorHAnsi" w:eastAsiaTheme="minorEastAsia" w:hAnsiTheme="minorHAnsi" w:cstheme="minorBidi"/>
          <w:color w:val="auto"/>
          <w:sz w:val="22"/>
          <w:szCs w:val="22"/>
          <w:u w:val="none"/>
        </w:rPr>
      </w:pPr>
      <w:hyperlink w:anchor="_Toc161832643" w:history="1">
        <w:r w:rsidR="00D9284B" w:rsidRPr="000C3572">
          <w:rPr>
            <w:rStyle w:val="Hyperlink"/>
            <w:iCs/>
          </w:rPr>
          <w:t xml:space="preserve">2.08 </w:t>
        </w:r>
        <w:r w:rsidR="00D9284B">
          <w:rPr>
            <w:rFonts w:asciiTheme="minorHAnsi" w:eastAsiaTheme="minorEastAsia" w:hAnsiTheme="minorHAnsi" w:cstheme="minorBidi"/>
            <w:color w:val="auto"/>
            <w:sz w:val="22"/>
            <w:szCs w:val="22"/>
            <w:u w:val="none"/>
          </w:rPr>
          <w:tab/>
        </w:r>
        <w:r w:rsidR="00D9284B" w:rsidRPr="000C3572">
          <w:rPr>
            <w:rStyle w:val="Hyperlink"/>
          </w:rPr>
          <w:t>LACTATION ACCOMMODATION</w:t>
        </w:r>
        <w:r w:rsidR="00D9284B">
          <w:rPr>
            <w:webHidden/>
          </w:rPr>
          <w:tab/>
        </w:r>
        <w:r w:rsidR="00D9284B">
          <w:rPr>
            <w:webHidden/>
          </w:rPr>
          <w:fldChar w:fldCharType="begin"/>
        </w:r>
        <w:r w:rsidR="00D9284B">
          <w:rPr>
            <w:webHidden/>
          </w:rPr>
          <w:instrText xml:space="preserve"> PAGEREF _Toc161832643 \h </w:instrText>
        </w:r>
        <w:r w:rsidR="00D9284B">
          <w:rPr>
            <w:webHidden/>
          </w:rPr>
        </w:r>
        <w:r w:rsidR="00D9284B">
          <w:rPr>
            <w:webHidden/>
          </w:rPr>
          <w:fldChar w:fldCharType="separate"/>
        </w:r>
        <w:r w:rsidR="00C32B0F">
          <w:rPr>
            <w:webHidden/>
          </w:rPr>
          <w:t>29</w:t>
        </w:r>
        <w:r w:rsidR="00D9284B">
          <w:rPr>
            <w:webHidden/>
          </w:rPr>
          <w:fldChar w:fldCharType="end"/>
        </w:r>
      </w:hyperlink>
    </w:p>
    <w:p w14:paraId="48E47FDE" w14:textId="283F4945" w:rsidR="00D9284B" w:rsidRDefault="006A74E5">
      <w:pPr>
        <w:pStyle w:val="TOC2"/>
        <w:rPr>
          <w:rFonts w:asciiTheme="minorHAnsi" w:eastAsiaTheme="minorEastAsia" w:hAnsiTheme="minorHAnsi" w:cstheme="minorBidi"/>
          <w:color w:val="auto"/>
          <w:sz w:val="22"/>
          <w:szCs w:val="22"/>
          <w:u w:val="none"/>
        </w:rPr>
      </w:pPr>
      <w:hyperlink w:anchor="_Toc161832644" w:history="1">
        <w:r w:rsidR="00D9284B" w:rsidRPr="000C3572">
          <w:rPr>
            <w:rStyle w:val="Hyperlink"/>
          </w:rPr>
          <w:t xml:space="preserve">2.09 </w:t>
        </w:r>
        <w:r w:rsidR="00D9284B">
          <w:rPr>
            <w:rFonts w:asciiTheme="minorHAnsi" w:eastAsiaTheme="minorEastAsia" w:hAnsiTheme="minorHAnsi" w:cstheme="minorBidi"/>
            <w:color w:val="auto"/>
            <w:sz w:val="22"/>
            <w:szCs w:val="22"/>
            <w:u w:val="none"/>
          </w:rPr>
          <w:tab/>
        </w:r>
        <w:r w:rsidR="00D9284B" w:rsidRPr="000C3572">
          <w:rPr>
            <w:rStyle w:val="Hyperlink"/>
          </w:rPr>
          <w:t>INDIVIDUALS WITH DISABILITIES</w:t>
        </w:r>
        <w:r w:rsidR="00D9284B">
          <w:rPr>
            <w:webHidden/>
          </w:rPr>
          <w:tab/>
        </w:r>
        <w:r w:rsidR="00D9284B">
          <w:rPr>
            <w:webHidden/>
          </w:rPr>
          <w:fldChar w:fldCharType="begin"/>
        </w:r>
        <w:r w:rsidR="00D9284B">
          <w:rPr>
            <w:webHidden/>
          </w:rPr>
          <w:instrText xml:space="preserve"> PAGEREF _Toc161832644 \h </w:instrText>
        </w:r>
        <w:r w:rsidR="00D9284B">
          <w:rPr>
            <w:webHidden/>
          </w:rPr>
        </w:r>
        <w:r w:rsidR="00D9284B">
          <w:rPr>
            <w:webHidden/>
          </w:rPr>
          <w:fldChar w:fldCharType="separate"/>
        </w:r>
        <w:r w:rsidR="00C32B0F">
          <w:rPr>
            <w:webHidden/>
          </w:rPr>
          <w:t>31</w:t>
        </w:r>
        <w:r w:rsidR="00D9284B">
          <w:rPr>
            <w:webHidden/>
          </w:rPr>
          <w:fldChar w:fldCharType="end"/>
        </w:r>
      </w:hyperlink>
    </w:p>
    <w:p w14:paraId="010A54E6" w14:textId="28D94A6D" w:rsidR="00D9284B" w:rsidRDefault="006A74E5">
      <w:pPr>
        <w:pStyle w:val="TOC2"/>
        <w:rPr>
          <w:rFonts w:asciiTheme="minorHAnsi" w:eastAsiaTheme="minorEastAsia" w:hAnsiTheme="minorHAnsi" w:cstheme="minorBidi"/>
          <w:color w:val="auto"/>
          <w:sz w:val="22"/>
          <w:szCs w:val="22"/>
          <w:u w:val="none"/>
        </w:rPr>
      </w:pPr>
      <w:hyperlink w:anchor="_Toc161832645" w:history="1">
        <w:r w:rsidR="00D9284B" w:rsidRPr="000C3572">
          <w:rPr>
            <w:rStyle w:val="Hyperlink"/>
            <w:bCs/>
          </w:rPr>
          <w:t xml:space="preserve">2.10 </w:t>
        </w:r>
        <w:r w:rsidR="00D9284B">
          <w:rPr>
            <w:rFonts w:asciiTheme="minorHAnsi" w:eastAsiaTheme="minorEastAsia" w:hAnsiTheme="minorHAnsi" w:cstheme="minorBidi"/>
            <w:color w:val="auto"/>
            <w:sz w:val="22"/>
            <w:szCs w:val="22"/>
            <w:u w:val="none"/>
          </w:rPr>
          <w:tab/>
        </w:r>
        <w:r w:rsidR="00D9284B" w:rsidRPr="000C3572">
          <w:rPr>
            <w:rStyle w:val="Hyperlink"/>
          </w:rPr>
          <w:t>RELIGIOUS ACCOMMODATION</w:t>
        </w:r>
        <w:r w:rsidR="00D9284B">
          <w:rPr>
            <w:webHidden/>
          </w:rPr>
          <w:tab/>
        </w:r>
        <w:r w:rsidR="00D9284B">
          <w:rPr>
            <w:webHidden/>
          </w:rPr>
          <w:fldChar w:fldCharType="begin"/>
        </w:r>
        <w:r w:rsidR="00D9284B">
          <w:rPr>
            <w:webHidden/>
          </w:rPr>
          <w:instrText xml:space="preserve"> PAGEREF _Toc161832645 \h </w:instrText>
        </w:r>
        <w:r w:rsidR="00D9284B">
          <w:rPr>
            <w:webHidden/>
          </w:rPr>
        </w:r>
        <w:r w:rsidR="00D9284B">
          <w:rPr>
            <w:webHidden/>
          </w:rPr>
          <w:fldChar w:fldCharType="separate"/>
        </w:r>
        <w:r w:rsidR="00C32B0F">
          <w:rPr>
            <w:webHidden/>
          </w:rPr>
          <w:t>33</w:t>
        </w:r>
        <w:r w:rsidR="00D9284B">
          <w:rPr>
            <w:webHidden/>
          </w:rPr>
          <w:fldChar w:fldCharType="end"/>
        </w:r>
      </w:hyperlink>
    </w:p>
    <w:p w14:paraId="0467A897" w14:textId="7C73586D" w:rsidR="00D9284B" w:rsidRDefault="006A74E5">
      <w:pPr>
        <w:pStyle w:val="TOC2"/>
        <w:rPr>
          <w:rFonts w:asciiTheme="minorHAnsi" w:eastAsiaTheme="minorEastAsia" w:hAnsiTheme="minorHAnsi" w:cstheme="minorBidi"/>
          <w:color w:val="auto"/>
          <w:sz w:val="22"/>
          <w:szCs w:val="22"/>
          <w:u w:val="none"/>
        </w:rPr>
      </w:pPr>
      <w:hyperlink w:anchor="_Toc161832646" w:history="1">
        <w:r w:rsidR="00D9284B" w:rsidRPr="000C3572">
          <w:rPr>
            <w:rStyle w:val="Hyperlink"/>
          </w:rPr>
          <w:t xml:space="preserve">2.11 </w:t>
        </w:r>
        <w:r w:rsidR="00D9284B">
          <w:rPr>
            <w:rFonts w:asciiTheme="minorHAnsi" w:eastAsiaTheme="minorEastAsia" w:hAnsiTheme="minorHAnsi" w:cstheme="minorBidi"/>
            <w:color w:val="auto"/>
            <w:sz w:val="22"/>
            <w:szCs w:val="22"/>
            <w:u w:val="none"/>
          </w:rPr>
          <w:tab/>
        </w:r>
        <w:r w:rsidR="00D9284B" w:rsidRPr="000C3572">
          <w:rPr>
            <w:rStyle w:val="Hyperlink"/>
          </w:rPr>
          <w:t>CODE OF ETHICS</w:t>
        </w:r>
        <w:r w:rsidR="00D9284B">
          <w:rPr>
            <w:webHidden/>
          </w:rPr>
          <w:tab/>
        </w:r>
        <w:r w:rsidR="00D9284B">
          <w:rPr>
            <w:webHidden/>
          </w:rPr>
          <w:fldChar w:fldCharType="begin"/>
        </w:r>
        <w:r w:rsidR="00D9284B">
          <w:rPr>
            <w:webHidden/>
          </w:rPr>
          <w:instrText xml:space="preserve"> PAGEREF _Toc161832646 \h </w:instrText>
        </w:r>
        <w:r w:rsidR="00D9284B">
          <w:rPr>
            <w:webHidden/>
          </w:rPr>
        </w:r>
        <w:r w:rsidR="00D9284B">
          <w:rPr>
            <w:webHidden/>
          </w:rPr>
          <w:fldChar w:fldCharType="separate"/>
        </w:r>
        <w:r w:rsidR="00C32B0F">
          <w:rPr>
            <w:webHidden/>
          </w:rPr>
          <w:t>34</w:t>
        </w:r>
        <w:r w:rsidR="00D9284B">
          <w:rPr>
            <w:webHidden/>
          </w:rPr>
          <w:fldChar w:fldCharType="end"/>
        </w:r>
      </w:hyperlink>
    </w:p>
    <w:p w14:paraId="17BB62B4" w14:textId="56F0B819" w:rsidR="00D9284B" w:rsidRDefault="006A74E5">
      <w:pPr>
        <w:pStyle w:val="TOC2"/>
        <w:rPr>
          <w:rFonts w:asciiTheme="minorHAnsi" w:eastAsiaTheme="minorEastAsia" w:hAnsiTheme="minorHAnsi" w:cstheme="minorBidi"/>
          <w:color w:val="auto"/>
          <w:sz w:val="22"/>
          <w:szCs w:val="22"/>
          <w:u w:val="none"/>
        </w:rPr>
      </w:pPr>
      <w:hyperlink w:anchor="_Toc161832647" w:history="1">
        <w:r w:rsidR="00D9284B" w:rsidRPr="000C3572">
          <w:rPr>
            <w:rStyle w:val="Hyperlink"/>
          </w:rPr>
          <w:t xml:space="preserve">2.12 </w:t>
        </w:r>
        <w:r w:rsidR="00D9284B">
          <w:rPr>
            <w:rFonts w:asciiTheme="minorHAnsi" w:eastAsiaTheme="minorEastAsia" w:hAnsiTheme="minorHAnsi" w:cstheme="minorBidi"/>
            <w:color w:val="auto"/>
            <w:sz w:val="22"/>
            <w:szCs w:val="22"/>
            <w:u w:val="none"/>
          </w:rPr>
          <w:tab/>
        </w:r>
        <w:r w:rsidR="00D9284B" w:rsidRPr="000C3572">
          <w:rPr>
            <w:rStyle w:val="Hyperlink"/>
          </w:rPr>
          <w:t>WHISTLEBLOWER PROTECTION</w:t>
        </w:r>
        <w:r w:rsidR="00D9284B">
          <w:rPr>
            <w:webHidden/>
          </w:rPr>
          <w:tab/>
        </w:r>
        <w:r w:rsidR="00D9284B">
          <w:rPr>
            <w:webHidden/>
          </w:rPr>
          <w:fldChar w:fldCharType="begin"/>
        </w:r>
        <w:r w:rsidR="00D9284B">
          <w:rPr>
            <w:webHidden/>
          </w:rPr>
          <w:instrText xml:space="preserve"> PAGEREF _Toc161832647 \h </w:instrText>
        </w:r>
        <w:r w:rsidR="00D9284B">
          <w:rPr>
            <w:webHidden/>
          </w:rPr>
        </w:r>
        <w:r w:rsidR="00D9284B">
          <w:rPr>
            <w:webHidden/>
          </w:rPr>
          <w:fldChar w:fldCharType="separate"/>
        </w:r>
        <w:r w:rsidR="00C32B0F">
          <w:rPr>
            <w:webHidden/>
          </w:rPr>
          <w:t>37</w:t>
        </w:r>
        <w:r w:rsidR="00D9284B">
          <w:rPr>
            <w:webHidden/>
          </w:rPr>
          <w:fldChar w:fldCharType="end"/>
        </w:r>
      </w:hyperlink>
    </w:p>
    <w:p w14:paraId="0AC65B0F" w14:textId="293E23CE" w:rsidR="00D9284B" w:rsidRDefault="006A74E5">
      <w:pPr>
        <w:pStyle w:val="TOC1"/>
        <w:rPr>
          <w:rFonts w:asciiTheme="minorHAnsi" w:eastAsiaTheme="minorEastAsia" w:hAnsiTheme="minorHAnsi" w:cstheme="minorBidi"/>
          <w:b w:val="0"/>
          <w:color w:val="auto"/>
          <w:sz w:val="22"/>
          <w:szCs w:val="22"/>
          <w:u w:val="none"/>
        </w:rPr>
      </w:pPr>
      <w:hyperlink w:anchor="_Toc161832648" w:history="1">
        <w:r w:rsidR="00D9284B" w:rsidRPr="000C3572">
          <w:rPr>
            <w:rStyle w:val="Hyperlink"/>
            <w:rFonts w:cs="Arial"/>
          </w:rPr>
          <w:t>EMPLOYEE RELATIONS</w:t>
        </w:r>
        <w:r w:rsidR="00D9284B">
          <w:rPr>
            <w:webHidden/>
          </w:rPr>
          <w:tab/>
        </w:r>
        <w:r w:rsidR="00D9284B">
          <w:rPr>
            <w:webHidden/>
          </w:rPr>
          <w:fldChar w:fldCharType="begin"/>
        </w:r>
        <w:r w:rsidR="00D9284B">
          <w:rPr>
            <w:webHidden/>
          </w:rPr>
          <w:instrText xml:space="preserve"> PAGEREF _Toc161832648 \h </w:instrText>
        </w:r>
        <w:r w:rsidR="00D9284B">
          <w:rPr>
            <w:webHidden/>
          </w:rPr>
        </w:r>
        <w:r w:rsidR="00D9284B">
          <w:rPr>
            <w:webHidden/>
          </w:rPr>
          <w:fldChar w:fldCharType="separate"/>
        </w:r>
        <w:r w:rsidR="00C32B0F">
          <w:rPr>
            <w:webHidden/>
          </w:rPr>
          <w:t>38</w:t>
        </w:r>
        <w:r w:rsidR="00D9284B">
          <w:rPr>
            <w:webHidden/>
          </w:rPr>
          <w:fldChar w:fldCharType="end"/>
        </w:r>
      </w:hyperlink>
    </w:p>
    <w:p w14:paraId="76A0037A" w14:textId="53E82951" w:rsidR="00D9284B" w:rsidRDefault="006A74E5">
      <w:pPr>
        <w:pStyle w:val="TOC2"/>
        <w:rPr>
          <w:rFonts w:asciiTheme="minorHAnsi" w:eastAsiaTheme="minorEastAsia" w:hAnsiTheme="minorHAnsi" w:cstheme="minorBidi"/>
          <w:color w:val="auto"/>
          <w:sz w:val="22"/>
          <w:szCs w:val="22"/>
          <w:u w:val="none"/>
        </w:rPr>
      </w:pPr>
      <w:hyperlink w:anchor="_Toc161832649" w:history="1">
        <w:r w:rsidR="00D9284B" w:rsidRPr="000C3572">
          <w:rPr>
            <w:rStyle w:val="Hyperlink"/>
          </w:rPr>
          <w:t>3.01</w:t>
        </w:r>
        <w:r w:rsidR="00D9284B">
          <w:rPr>
            <w:rFonts w:asciiTheme="minorHAnsi" w:eastAsiaTheme="minorEastAsia" w:hAnsiTheme="minorHAnsi" w:cstheme="minorBidi"/>
            <w:color w:val="auto"/>
            <w:sz w:val="22"/>
            <w:szCs w:val="22"/>
            <w:u w:val="none"/>
          </w:rPr>
          <w:tab/>
        </w:r>
        <w:r w:rsidR="00D9284B" w:rsidRPr="000C3572">
          <w:rPr>
            <w:rStyle w:val="Hyperlink"/>
          </w:rPr>
          <w:t xml:space="preserve"> EMPLOYMENT ELIGIBILITY &amp; WORK AUTHORIZATION</w:t>
        </w:r>
        <w:r w:rsidR="00D9284B">
          <w:rPr>
            <w:webHidden/>
          </w:rPr>
          <w:tab/>
        </w:r>
        <w:r w:rsidR="00D9284B">
          <w:rPr>
            <w:webHidden/>
          </w:rPr>
          <w:fldChar w:fldCharType="begin"/>
        </w:r>
        <w:r w:rsidR="00D9284B">
          <w:rPr>
            <w:webHidden/>
          </w:rPr>
          <w:instrText xml:space="preserve"> PAGEREF _Toc161832649 \h </w:instrText>
        </w:r>
        <w:r w:rsidR="00D9284B">
          <w:rPr>
            <w:webHidden/>
          </w:rPr>
        </w:r>
        <w:r w:rsidR="00D9284B">
          <w:rPr>
            <w:webHidden/>
          </w:rPr>
          <w:fldChar w:fldCharType="separate"/>
        </w:r>
        <w:r w:rsidR="00C32B0F">
          <w:rPr>
            <w:webHidden/>
          </w:rPr>
          <w:t>39</w:t>
        </w:r>
        <w:r w:rsidR="00D9284B">
          <w:rPr>
            <w:webHidden/>
          </w:rPr>
          <w:fldChar w:fldCharType="end"/>
        </w:r>
      </w:hyperlink>
    </w:p>
    <w:p w14:paraId="73B25815" w14:textId="05DBECAD" w:rsidR="00D9284B" w:rsidRDefault="006A74E5">
      <w:pPr>
        <w:pStyle w:val="TOC2"/>
        <w:rPr>
          <w:rFonts w:asciiTheme="minorHAnsi" w:eastAsiaTheme="minorEastAsia" w:hAnsiTheme="minorHAnsi" w:cstheme="minorBidi"/>
          <w:color w:val="auto"/>
          <w:sz w:val="22"/>
          <w:szCs w:val="22"/>
          <w:u w:val="none"/>
        </w:rPr>
      </w:pPr>
      <w:hyperlink w:anchor="_Toc161832650" w:history="1">
        <w:r w:rsidR="00D9284B" w:rsidRPr="000C3572">
          <w:rPr>
            <w:rStyle w:val="Hyperlink"/>
          </w:rPr>
          <w:t>3.02</w:t>
        </w:r>
        <w:r w:rsidR="00D9284B">
          <w:rPr>
            <w:rFonts w:asciiTheme="minorHAnsi" w:eastAsiaTheme="minorEastAsia" w:hAnsiTheme="minorHAnsi" w:cstheme="minorBidi"/>
            <w:color w:val="auto"/>
            <w:sz w:val="22"/>
            <w:szCs w:val="22"/>
            <w:u w:val="none"/>
          </w:rPr>
          <w:tab/>
        </w:r>
        <w:r w:rsidR="00D9284B" w:rsidRPr="000C3572">
          <w:rPr>
            <w:rStyle w:val="Hyperlink"/>
          </w:rPr>
          <w:t xml:space="preserve"> EMPLOYMENT CLASSIFICATIONS</w:t>
        </w:r>
        <w:r w:rsidR="00D9284B">
          <w:rPr>
            <w:webHidden/>
          </w:rPr>
          <w:tab/>
        </w:r>
        <w:r w:rsidR="00D9284B">
          <w:rPr>
            <w:webHidden/>
          </w:rPr>
          <w:fldChar w:fldCharType="begin"/>
        </w:r>
        <w:r w:rsidR="00D9284B">
          <w:rPr>
            <w:webHidden/>
          </w:rPr>
          <w:instrText xml:space="preserve"> PAGEREF _Toc161832650 \h </w:instrText>
        </w:r>
        <w:r w:rsidR="00D9284B">
          <w:rPr>
            <w:webHidden/>
          </w:rPr>
        </w:r>
        <w:r w:rsidR="00D9284B">
          <w:rPr>
            <w:webHidden/>
          </w:rPr>
          <w:fldChar w:fldCharType="separate"/>
        </w:r>
        <w:r w:rsidR="00C32B0F">
          <w:rPr>
            <w:webHidden/>
          </w:rPr>
          <w:t>40</w:t>
        </w:r>
        <w:r w:rsidR="00D9284B">
          <w:rPr>
            <w:webHidden/>
          </w:rPr>
          <w:fldChar w:fldCharType="end"/>
        </w:r>
      </w:hyperlink>
    </w:p>
    <w:p w14:paraId="1BEA1E49" w14:textId="3C0C4D61" w:rsidR="00D9284B" w:rsidRDefault="006A74E5">
      <w:pPr>
        <w:pStyle w:val="TOC2"/>
        <w:rPr>
          <w:rFonts w:asciiTheme="minorHAnsi" w:eastAsiaTheme="minorEastAsia" w:hAnsiTheme="minorHAnsi" w:cstheme="minorBidi"/>
          <w:color w:val="auto"/>
          <w:sz w:val="22"/>
          <w:szCs w:val="22"/>
          <w:u w:val="none"/>
        </w:rPr>
      </w:pPr>
      <w:hyperlink w:anchor="_Toc161832651" w:history="1">
        <w:r w:rsidR="00D9284B" w:rsidRPr="000C3572">
          <w:rPr>
            <w:rStyle w:val="Hyperlink"/>
          </w:rPr>
          <w:t>3.03</w:t>
        </w:r>
        <w:r w:rsidR="00D9284B">
          <w:rPr>
            <w:rFonts w:asciiTheme="minorHAnsi" w:eastAsiaTheme="minorEastAsia" w:hAnsiTheme="minorHAnsi" w:cstheme="minorBidi"/>
            <w:color w:val="auto"/>
            <w:sz w:val="22"/>
            <w:szCs w:val="22"/>
            <w:u w:val="none"/>
          </w:rPr>
          <w:tab/>
        </w:r>
        <w:r w:rsidR="00D9284B" w:rsidRPr="000C3572">
          <w:rPr>
            <w:rStyle w:val="Hyperlink"/>
          </w:rPr>
          <w:t xml:space="preserve"> WORKING HOURS</w:t>
        </w:r>
        <w:r w:rsidR="00D9284B">
          <w:rPr>
            <w:webHidden/>
          </w:rPr>
          <w:tab/>
        </w:r>
        <w:r w:rsidR="00D9284B">
          <w:rPr>
            <w:webHidden/>
          </w:rPr>
          <w:fldChar w:fldCharType="begin"/>
        </w:r>
        <w:r w:rsidR="00D9284B">
          <w:rPr>
            <w:webHidden/>
          </w:rPr>
          <w:instrText xml:space="preserve"> PAGEREF _Toc161832651 \h </w:instrText>
        </w:r>
        <w:r w:rsidR="00D9284B">
          <w:rPr>
            <w:webHidden/>
          </w:rPr>
        </w:r>
        <w:r w:rsidR="00D9284B">
          <w:rPr>
            <w:webHidden/>
          </w:rPr>
          <w:fldChar w:fldCharType="separate"/>
        </w:r>
        <w:r w:rsidR="00C32B0F">
          <w:rPr>
            <w:webHidden/>
          </w:rPr>
          <w:t>42</w:t>
        </w:r>
        <w:r w:rsidR="00D9284B">
          <w:rPr>
            <w:webHidden/>
          </w:rPr>
          <w:fldChar w:fldCharType="end"/>
        </w:r>
      </w:hyperlink>
    </w:p>
    <w:p w14:paraId="7F988559" w14:textId="335B6FBF" w:rsidR="00D9284B" w:rsidRDefault="006A74E5">
      <w:pPr>
        <w:pStyle w:val="TOC2"/>
        <w:rPr>
          <w:rFonts w:asciiTheme="minorHAnsi" w:eastAsiaTheme="minorEastAsia" w:hAnsiTheme="minorHAnsi" w:cstheme="minorBidi"/>
          <w:color w:val="auto"/>
          <w:sz w:val="22"/>
          <w:szCs w:val="22"/>
          <w:u w:val="none"/>
        </w:rPr>
      </w:pPr>
      <w:hyperlink w:anchor="_Toc161832652" w:history="1">
        <w:r w:rsidR="00D9284B" w:rsidRPr="000C3572">
          <w:rPr>
            <w:rStyle w:val="Hyperlink"/>
          </w:rPr>
          <w:t>3.04</w:t>
        </w:r>
        <w:r w:rsidR="00D9284B">
          <w:rPr>
            <w:rFonts w:asciiTheme="minorHAnsi" w:eastAsiaTheme="minorEastAsia" w:hAnsiTheme="minorHAnsi" w:cstheme="minorBidi"/>
            <w:color w:val="auto"/>
            <w:sz w:val="22"/>
            <w:szCs w:val="22"/>
            <w:u w:val="none"/>
          </w:rPr>
          <w:tab/>
        </w:r>
        <w:r w:rsidR="00D9284B" w:rsidRPr="000C3572">
          <w:rPr>
            <w:rStyle w:val="Hyperlink"/>
          </w:rPr>
          <w:t xml:space="preserve"> PAY PRACTICES</w:t>
        </w:r>
        <w:r w:rsidR="00D9284B">
          <w:rPr>
            <w:webHidden/>
          </w:rPr>
          <w:tab/>
        </w:r>
        <w:r w:rsidR="00D9284B">
          <w:rPr>
            <w:webHidden/>
          </w:rPr>
          <w:fldChar w:fldCharType="begin"/>
        </w:r>
        <w:r w:rsidR="00D9284B">
          <w:rPr>
            <w:webHidden/>
          </w:rPr>
          <w:instrText xml:space="preserve"> PAGEREF _Toc161832652 \h </w:instrText>
        </w:r>
        <w:r w:rsidR="00D9284B">
          <w:rPr>
            <w:webHidden/>
          </w:rPr>
        </w:r>
        <w:r w:rsidR="00D9284B">
          <w:rPr>
            <w:webHidden/>
          </w:rPr>
          <w:fldChar w:fldCharType="separate"/>
        </w:r>
        <w:r w:rsidR="00C32B0F">
          <w:rPr>
            <w:webHidden/>
          </w:rPr>
          <w:t>44</w:t>
        </w:r>
        <w:r w:rsidR="00D9284B">
          <w:rPr>
            <w:webHidden/>
          </w:rPr>
          <w:fldChar w:fldCharType="end"/>
        </w:r>
      </w:hyperlink>
    </w:p>
    <w:p w14:paraId="19409554" w14:textId="46079CAC" w:rsidR="00D9284B" w:rsidRDefault="006A74E5">
      <w:pPr>
        <w:pStyle w:val="TOC2"/>
        <w:rPr>
          <w:rFonts w:asciiTheme="minorHAnsi" w:eastAsiaTheme="minorEastAsia" w:hAnsiTheme="minorHAnsi" w:cstheme="minorBidi"/>
          <w:color w:val="auto"/>
          <w:sz w:val="22"/>
          <w:szCs w:val="22"/>
          <w:u w:val="none"/>
        </w:rPr>
      </w:pPr>
      <w:hyperlink w:anchor="_Toc161832653" w:history="1">
        <w:r w:rsidR="00D9284B" w:rsidRPr="000C3572">
          <w:rPr>
            <w:rStyle w:val="Hyperlink"/>
          </w:rPr>
          <w:t>3.05</w:t>
        </w:r>
        <w:r w:rsidR="00D9284B">
          <w:rPr>
            <w:rFonts w:asciiTheme="minorHAnsi" w:eastAsiaTheme="minorEastAsia" w:hAnsiTheme="minorHAnsi" w:cstheme="minorBidi"/>
            <w:color w:val="auto"/>
            <w:sz w:val="22"/>
            <w:szCs w:val="22"/>
            <w:u w:val="none"/>
          </w:rPr>
          <w:tab/>
        </w:r>
        <w:r w:rsidR="00D9284B" w:rsidRPr="000C3572">
          <w:rPr>
            <w:rStyle w:val="Hyperlink"/>
          </w:rPr>
          <w:t xml:space="preserve"> ATTENDANCE</w:t>
        </w:r>
        <w:r w:rsidR="00D9284B">
          <w:rPr>
            <w:webHidden/>
          </w:rPr>
          <w:tab/>
        </w:r>
        <w:r w:rsidR="00D9284B">
          <w:rPr>
            <w:webHidden/>
          </w:rPr>
          <w:fldChar w:fldCharType="begin"/>
        </w:r>
        <w:r w:rsidR="00D9284B">
          <w:rPr>
            <w:webHidden/>
          </w:rPr>
          <w:instrText xml:space="preserve"> PAGEREF _Toc161832653 \h </w:instrText>
        </w:r>
        <w:r w:rsidR="00D9284B">
          <w:rPr>
            <w:webHidden/>
          </w:rPr>
        </w:r>
        <w:r w:rsidR="00D9284B">
          <w:rPr>
            <w:webHidden/>
          </w:rPr>
          <w:fldChar w:fldCharType="separate"/>
        </w:r>
        <w:r w:rsidR="00C32B0F">
          <w:rPr>
            <w:webHidden/>
          </w:rPr>
          <w:t>49</w:t>
        </w:r>
        <w:r w:rsidR="00D9284B">
          <w:rPr>
            <w:webHidden/>
          </w:rPr>
          <w:fldChar w:fldCharType="end"/>
        </w:r>
      </w:hyperlink>
    </w:p>
    <w:p w14:paraId="5DAD83DE" w14:textId="33938BFA" w:rsidR="00D9284B" w:rsidRDefault="006A74E5">
      <w:pPr>
        <w:pStyle w:val="TOC2"/>
        <w:rPr>
          <w:rFonts w:asciiTheme="minorHAnsi" w:eastAsiaTheme="minorEastAsia" w:hAnsiTheme="minorHAnsi" w:cstheme="minorBidi"/>
          <w:color w:val="auto"/>
          <w:sz w:val="22"/>
          <w:szCs w:val="22"/>
          <w:u w:val="none"/>
        </w:rPr>
      </w:pPr>
      <w:hyperlink w:anchor="_Toc161832654" w:history="1">
        <w:r w:rsidR="00D9284B" w:rsidRPr="000C3572">
          <w:rPr>
            <w:rStyle w:val="Hyperlink"/>
          </w:rPr>
          <w:t>3.06</w:t>
        </w:r>
        <w:r w:rsidR="00D9284B">
          <w:rPr>
            <w:rFonts w:asciiTheme="minorHAnsi" w:eastAsiaTheme="minorEastAsia" w:hAnsiTheme="minorHAnsi" w:cstheme="minorBidi"/>
            <w:color w:val="auto"/>
            <w:sz w:val="22"/>
            <w:szCs w:val="22"/>
            <w:u w:val="none"/>
          </w:rPr>
          <w:tab/>
        </w:r>
        <w:r w:rsidR="00D9284B" w:rsidRPr="000C3572">
          <w:rPr>
            <w:rStyle w:val="Hyperlink"/>
          </w:rPr>
          <w:t xml:space="preserve"> OPEN COMMUNICATION</w:t>
        </w:r>
        <w:r w:rsidR="00D9284B">
          <w:rPr>
            <w:webHidden/>
          </w:rPr>
          <w:tab/>
        </w:r>
        <w:r w:rsidR="00D9284B">
          <w:rPr>
            <w:webHidden/>
          </w:rPr>
          <w:fldChar w:fldCharType="begin"/>
        </w:r>
        <w:r w:rsidR="00D9284B">
          <w:rPr>
            <w:webHidden/>
          </w:rPr>
          <w:instrText xml:space="preserve"> PAGEREF _Toc161832654 \h </w:instrText>
        </w:r>
        <w:r w:rsidR="00D9284B">
          <w:rPr>
            <w:webHidden/>
          </w:rPr>
        </w:r>
        <w:r w:rsidR="00D9284B">
          <w:rPr>
            <w:webHidden/>
          </w:rPr>
          <w:fldChar w:fldCharType="separate"/>
        </w:r>
        <w:r w:rsidR="00C32B0F">
          <w:rPr>
            <w:webHidden/>
          </w:rPr>
          <w:t>50</w:t>
        </w:r>
        <w:r w:rsidR="00D9284B">
          <w:rPr>
            <w:webHidden/>
          </w:rPr>
          <w:fldChar w:fldCharType="end"/>
        </w:r>
      </w:hyperlink>
    </w:p>
    <w:p w14:paraId="64A8B902" w14:textId="16B5CD35" w:rsidR="00D9284B" w:rsidRDefault="006A74E5">
      <w:pPr>
        <w:pStyle w:val="TOC2"/>
        <w:rPr>
          <w:rFonts w:asciiTheme="minorHAnsi" w:eastAsiaTheme="minorEastAsia" w:hAnsiTheme="minorHAnsi" w:cstheme="minorBidi"/>
          <w:color w:val="auto"/>
          <w:sz w:val="22"/>
          <w:szCs w:val="22"/>
          <w:u w:val="none"/>
        </w:rPr>
      </w:pPr>
      <w:hyperlink w:anchor="_Toc161832655" w:history="1">
        <w:r w:rsidR="00D9284B" w:rsidRPr="000C3572">
          <w:rPr>
            <w:rStyle w:val="Hyperlink"/>
          </w:rPr>
          <w:t xml:space="preserve">3.07 </w:t>
        </w:r>
        <w:r w:rsidR="00D9284B">
          <w:rPr>
            <w:rFonts w:asciiTheme="minorHAnsi" w:eastAsiaTheme="minorEastAsia" w:hAnsiTheme="minorHAnsi" w:cstheme="minorBidi"/>
            <w:color w:val="auto"/>
            <w:sz w:val="22"/>
            <w:szCs w:val="22"/>
            <w:u w:val="none"/>
          </w:rPr>
          <w:tab/>
        </w:r>
        <w:r w:rsidR="00D9284B" w:rsidRPr="000C3572">
          <w:rPr>
            <w:rStyle w:val="Hyperlink"/>
          </w:rPr>
          <w:t>SOLICITATION &amp; DISTRIBUTION [OPTIONAL]</w:t>
        </w:r>
        <w:r w:rsidR="00D9284B">
          <w:rPr>
            <w:webHidden/>
          </w:rPr>
          <w:tab/>
        </w:r>
        <w:r w:rsidR="00D9284B">
          <w:rPr>
            <w:webHidden/>
          </w:rPr>
          <w:fldChar w:fldCharType="begin"/>
        </w:r>
        <w:r w:rsidR="00D9284B">
          <w:rPr>
            <w:webHidden/>
          </w:rPr>
          <w:instrText xml:space="preserve"> PAGEREF _Toc161832655 \h </w:instrText>
        </w:r>
        <w:r w:rsidR="00D9284B">
          <w:rPr>
            <w:webHidden/>
          </w:rPr>
        </w:r>
        <w:r w:rsidR="00D9284B">
          <w:rPr>
            <w:webHidden/>
          </w:rPr>
          <w:fldChar w:fldCharType="separate"/>
        </w:r>
        <w:r w:rsidR="00C32B0F">
          <w:rPr>
            <w:webHidden/>
          </w:rPr>
          <w:t>52</w:t>
        </w:r>
        <w:r w:rsidR="00D9284B">
          <w:rPr>
            <w:webHidden/>
          </w:rPr>
          <w:fldChar w:fldCharType="end"/>
        </w:r>
      </w:hyperlink>
    </w:p>
    <w:p w14:paraId="37CE6801" w14:textId="01E3A2F0" w:rsidR="00D9284B" w:rsidRDefault="006A74E5">
      <w:pPr>
        <w:pStyle w:val="TOC2"/>
        <w:rPr>
          <w:rFonts w:asciiTheme="minorHAnsi" w:eastAsiaTheme="minorEastAsia" w:hAnsiTheme="minorHAnsi" w:cstheme="minorBidi"/>
          <w:color w:val="auto"/>
          <w:sz w:val="22"/>
          <w:szCs w:val="22"/>
          <w:u w:val="none"/>
        </w:rPr>
      </w:pPr>
      <w:hyperlink w:anchor="_Toc161832656" w:history="1">
        <w:r w:rsidR="00D9284B" w:rsidRPr="000C3572">
          <w:rPr>
            <w:rStyle w:val="Hyperlink"/>
          </w:rPr>
          <w:t>3.08</w:t>
        </w:r>
        <w:r w:rsidR="00D9284B">
          <w:rPr>
            <w:rFonts w:asciiTheme="minorHAnsi" w:eastAsiaTheme="minorEastAsia" w:hAnsiTheme="minorHAnsi" w:cstheme="minorBidi"/>
            <w:color w:val="auto"/>
            <w:sz w:val="22"/>
            <w:szCs w:val="22"/>
            <w:u w:val="none"/>
          </w:rPr>
          <w:tab/>
        </w:r>
        <w:r w:rsidR="00D9284B" w:rsidRPr="000C3572">
          <w:rPr>
            <w:rStyle w:val="Hyperlink"/>
          </w:rPr>
          <w:t xml:space="preserve"> STANDARDS OF CONDUCT</w:t>
        </w:r>
        <w:r w:rsidR="00D9284B">
          <w:rPr>
            <w:webHidden/>
          </w:rPr>
          <w:tab/>
        </w:r>
        <w:r w:rsidR="00D9284B">
          <w:rPr>
            <w:webHidden/>
          </w:rPr>
          <w:fldChar w:fldCharType="begin"/>
        </w:r>
        <w:r w:rsidR="00D9284B">
          <w:rPr>
            <w:webHidden/>
          </w:rPr>
          <w:instrText xml:space="preserve"> PAGEREF _Toc161832656 \h </w:instrText>
        </w:r>
        <w:r w:rsidR="00D9284B">
          <w:rPr>
            <w:webHidden/>
          </w:rPr>
        </w:r>
        <w:r w:rsidR="00D9284B">
          <w:rPr>
            <w:webHidden/>
          </w:rPr>
          <w:fldChar w:fldCharType="separate"/>
        </w:r>
        <w:r w:rsidR="00C32B0F">
          <w:rPr>
            <w:webHidden/>
          </w:rPr>
          <w:t>54</w:t>
        </w:r>
        <w:r w:rsidR="00D9284B">
          <w:rPr>
            <w:webHidden/>
          </w:rPr>
          <w:fldChar w:fldCharType="end"/>
        </w:r>
      </w:hyperlink>
    </w:p>
    <w:p w14:paraId="0478C5E2" w14:textId="1CF1449C" w:rsidR="00D9284B" w:rsidRDefault="006A74E5">
      <w:pPr>
        <w:pStyle w:val="TOC1"/>
        <w:rPr>
          <w:rFonts w:asciiTheme="minorHAnsi" w:eastAsiaTheme="minorEastAsia" w:hAnsiTheme="minorHAnsi" w:cstheme="minorBidi"/>
          <w:b w:val="0"/>
          <w:color w:val="auto"/>
          <w:sz w:val="22"/>
          <w:szCs w:val="22"/>
          <w:u w:val="none"/>
        </w:rPr>
      </w:pPr>
      <w:hyperlink w:anchor="_Toc161832657" w:history="1">
        <w:r w:rsidR="00D9284B" w:rsidRPr="000C3572">
          <w:rPr>
            <w:rStyle w:val="Hyperlink"/>
            <w:rFonts w:cs="Arial"/>
          </w:rPr>
          <w:t>BENEFIT PROGRAMS</w:t>
        </w:r>
        <w:r w:rsidR="00D9284B">
          <w:rPr>
            <w:webHidden/>
          </w:rPr>
          <w:tab/>
        </w:r>
        <w:r w:rsidR="00D9284B">
          <w:rPr>
            <w:webHidden/>
          </w:rPr>
          <w:fldChar w:fldCharType="begin"/>
        </w:r>
        <w:r w:rsidR="00D9284B">
          <w:rPr>
            <w:webHidden/>
          </w:rPr>
          <w:instrText xml:space="preserve"> PAGEREF _Toc161832657 \h </w:instrText>
        </w:r>
        <w:r w:rsidR="00D9284B">
          <w:rPr>
            <w:webHidden/>
          </w:rPr>
        </w:r>
        <w:r w:rsidR="00D9284B">
          <w:rPr>
            <w:webHidden/>
          </w:rPr>
          <w:fldChar w:fldCharType="separate"/>
        </w:r>
        <w:r w:rsidR="00C32B0F">
          <w:rPr>
            <w:webHidden/>
          </w:rPr>
          <w:t>56</w:t>
        </w:r>
        <w:r w:rsidR="00D9284B">
          <w:rPr>
            <w:webHidden/>
          </w:rPr>
          <w:fldChar w:fldCharType="end"/>
        </w:r>
      </w:hyperlink>
    </w:p>
    <w:p w14:paraId="284C2893" w14:textId="661E931B" w:rsidR="00D9284B" w:rsidRDefault="006A74E5">
      <w:pPr>
        <w:pStyle w:val="TOC2"/>
        <w:rPr>
          <w:rFonts w:asciiTheme="minorHAnsi" w:eastAsiaTheme="minorEastAsia" w:hAnsiTheme="minorHAnsi" w:cstheme="minorBidi"/>
          <w:color w:val="auto"/>
          <w:sz w:val="22"/>
          <w:szCs w:val="22"/>
          <w:u w:val="none"/>
        </w:rPr>
      </w:pPr>
      <w:hyperlink w:anchor="_Toc161832658" w:history="1">
        <w:r w:rsidR="00D9284B" w:rsidRPr="000C3572">
          <w:rPr>
            <w:rStyle w:val="Hyperlink"/>
          </w:rPr>
          <w:t>4.01</w:t>
        </w:r>
        <w:r w:rsidR="00D9284B">
          <w:rPr>
            <w:rFonts w:asciiTheme="minorHAnsi" w:eastAsiaTheme="minorEastAsia" w:hAnsiTheme="minorHAnsi" w:cstheme="minorBidi"/>
            <w:color w:val="auto"/>
            <w:sz w:val="22"/>
            <w:szCs w:val="22"/>
            <w:u w:val="none"/>
          </w:rPr>
          <w:tab/>
        </w:r>
        <w:r w:rsidR="00D9284B" w:rsidRPr="000C3572">
          <w:rPr>
            <w:rStyle w:val="Hyperlink"/>
          </w:rPr>
          <w:t xml:space="preserve"> HOLIDAYS</w:t>
        </w:r>
        <w:r w:rsidR="00D9284B">
          <w:rPr>
            <w:webHidden/>
          </w:rPr>
          <w:tab/>
        </w:r>
        <w:r w:rsidR="00D9284B">
          <w:rPr>
            <w:webHidden/>
          </w:rPr>
          <w:fldChar w:fldCharType="begin"/>
        </w:r>
        <w:r w:rsidR="00D9284B">
          <w:rPr>
            <w:webHidden/>
          </w:rPr>
          <w:instrText xml:space="preserve"> PAGEREF _Toc161832658 \h </w:instrText>
        </w:r>
        <w:r w:rsidR="00D9284B">
          <w:rPr>
            <w:webHidden/>
          </w:rPr>
        </w:r>
        <w:r w:rsidR="00D9284B">
          <w:rPr>
            <w:webHidden/>
          </w:rPr>
          <w:fldChar w:fldCharType="separate"/>
        </w:r>
        <w:r w:rsidR="00C32B0F">
          <w:rPr>
            <w:webHidden/>
          </w:rPr>
          <w:t>57</w:t>
        </w:r>
        <w:r w:rsidR="00D9284B">
          <w:rPr>
            <w:webHidden/>
          </w:rPr>
          <w:fldChar w:fldCharType="end"/>
        </w:r>
      </w:hyperlink>
    </w:p>
    <w:p w14:paraId="0CBD4F18" w14:textId="61B23840" w:rsidR="00D9284B" w:rsidRDefault="006A74E5">
      <w:pPr>
        <w:pStyle w:val="TOC2"/>
        <w:rPr>
          <w:rFonts w:asciiTheme="minorHAnsi" w:eastAsiaTheme="minorEastAsia" w:hAnsiTheme="minorHAnsi" w:cstheme="minorBidi"/>
          <w:color w:val="auto"/>
          <w:sz w:val="22"/>
          <w:szCs w:val="22"/>
          <w:u w:val="none"/>
        </w:rPr>
      </w:pPr>
      <w:hyperlink w:anchor="_Toc161832659" w:history="1">
        <w:r w:rsidR="00D9284B" w:rsidRPr="000C3572">
          <w:rPr>
            <w:rStyle w:val="Hyperlink"/>
          </w:rPr>
          <w:t>4.02</w:t>
        </w:r>
        <w:r w:rsidR="00D9284B">
          <w:rPr>
            <w:rFonts w:asciiTheme="minorHAnsi" w:eastAsiaTheme="minorEastAsia" w:hAnsiTheme="minorHAnsi" w:cstheme="minorBidi"/>
            <w:color w:val="auto"/>
            <w:sz w:val="22"/>
            <w:szCs w:val="22"/>
            <w:u w:val="none"/>
          </w:rPr>
          <w:tab/>
        </w:r>
        <w:r w:rsidR="00D9284B" w:rsidRPr="000C3572">
          <w:rPr>
            <w:rStyle w:val="Hyperlink"/>
          </w:rPr>
          <w:t xml:space="preserve"> SICK LEAVE</w:t>
        </w:r>
        <w:r w:rsidR="00D9284B">
          <w:rPr>
            <w:webHidden/>
          </w:rPr>
          <w:tab/>
        </w:r>
        <w:r w:rsidR="00D9284B">
          <w:rPr>
            <w:webHidden/>
          </w:rPr>
          <w:fldChar w:fldCharType="begin"/>
        </w:r>
        <w:r w:rsidR="00D9284B">
          <w:rPr>
            <w:webHidden/>
          </w:rPr>
          <w:instrText xml:space="preserve"> PAGEREF _Toc161832659 \h </w:instrText>
        </w:r>
        <w:r w:rsidR="00D9284B">
          <w:rPr>
            <w:webHidden/>
          </w:rPr>
        </w:r>
        <w:r w:rsidR="00D9284B">
          <w:rPr>
            <w:webHidden/>
          </w:rPr>
          <w:fldChar w:fldCharType="separate"/>
        </w:r>
        <w:r w:rsidR="00C32B0F">
          <w:rPr>
            <w:webHidden/>
          </w:rPr>
          <w:t>59</w:t>
        </w:r>
        <w:r w:rsidR="00D9284B">
          <w:rPr>
            <w:webHidden/>
          </w:rPr>
          <w:fldChar w:fldCharType="end"/>
        </w:r>
      </w:hyperlink>
    </w:p>
    <w:p w14:paraId="55900E54" w14:textId="56ED0CE8" w:rsidR="00D9284B" w:rsidRDefault="006A74E5">
      <w:pPr>
        <w:pStyle w:val="TOC2"/>
        <w:rPr>
          <w:rFonts w:asciiTheme="minorHAnsi" w:eastAsiaTheme="minorEastAsia" w:hAnsiTheme="minorHAnsi" w:cstheme="minorBidi"/>
          <w:color w:val="auto"/>
          <w:sz w:val="22"/>
          <w:szCs w:val="22"/>
          <w:u w:val="none"/>
        </w:rPr>
      </w:pPr>
      <w:hyperlink w:anchor="_Toc161832660" w:history="1">
        <w:r w:rsidR="00D9284B" w:rsidRPr="000C3572">
          <w:rPr>
            <w:rStyle w:val="Hyperlink"/>
          </w:rPr>
          <w:t>4.02</w:t>
        </w:r>
        <w:r w:rsidR="00D9284B">
          <w:rPr>
            <w:rFonts w:asciiTheme="minorHAnsi" w:eastAsiaTheme="minorEastAsia" w:hAnsiTheme="minorHAnsi" w:cstheme="minorBidi"/>
            <w:color w:val="auto"/>
            <w:sz w:val="22"/>
            <w:szCs w:val="22"/>
            <w:u w:val="none"/>
          </w:rPr>
          <w:tab/>
        </w:r>
        <w:r w:rsidR="00D9284B" w:rsidRPr="000C3572">
          <w:rPr>
            <w:rStyle w:val="Hyperlink"/>
          </w:rPr>
          <w:t xml:space="preserve"> PAID SICK LEAVE</w:t>
        </w:r>
        <w:r w:rsidR="00D9284B">
          <w:rPr>
            <w:webHidden/>
          </w:rPr>
          <w:tab/>
        </w:r>
        <w:r w:rsidR="00D9284B">
          <w:rPr>
            <w:webHidden/>
          </w:rPr>
          <w:fldChar w:fldCharType="begin"/>
        </w:r>
        <w:r w:rsidR="00D9284B">
          <w:rPr>
            <w:webHidden/>
          </w:rPr>
          <w:instrText xml:space="preserve"> PAGEREF _Toc161832660 \h </w:instrText>
        </w:r>
        <w:r w:rsidR="00D9284B">
          <w:rPr>
            <w:webHidden/>
          </w:rPr>
        </w:r>
        <w:r w:rsidR="00D9284B">
          <w:rPr>
            <w:webHidden/>
          </w:rPr>
          <w:fldChar w:fldCharType="separate"/>
        </w:r>
        <w:r w:rsidR="00C32B0F">
          <w:rPr>
            <w:webHidden/>
          </w:rPr>
          <w:t>62</w:t>
        </w:r>
        <w:r w:rsidR="00D9284B">
          <w:rPr>
            <w:webHidden/>
          </w:rPr>
          <w:fldChar w:fldCharType="end"/>
        </w:r>
      </w:hyperlink>
    </w:p>
    <w:p w14:paraId="128298B7" w14:textId="4402BAF7" w:rsidR="00D9284B" w:rsidRDefault="006A74E5">
      <w:pPr>
        <w:pStyle w:val="TOC2"/>
        <w:rPr>
          <w:rFonts w:asciiTheme="minorHAnsi" w:eastAsiaTheme="minorEastAsia" w:hAnsiTheme="minorHAnsi" w:cstheme="minorBidi"/>
          <w:color w:val="auto"/>
          <w:sz w:val="22"/>
          <w:szCs w:val="22"/>
          <w:u w:val="none"/>
        </w:rPr>
      </w:pPr>
      <w:hyperlink w:anchor="_Toc161832661" w:history="1">
        <w:r w:rsidR="00D9284B" w:rsidRPr="000C3572">
          <w:rPr>
            <w:rStyle w:val="Hyperlink"/>
          </w:rPr>
          <w:t xml:space="preserve">4.03 </w:t>
        </w:r>
        <w:r w:rsidR="00D9284B">
          <w:rPr>
            <w:rFonts w:asciiTheme="minorHAnsi" w:eastAsiaTheme="minorEastAsia" w:hAnsiTheme="minorHAnsi" w:cstheme="minorBidi"/>
            <w:color w:val="auto"/>
            <w:sz w:val="22"/>
            <w:szCs w:val="22"/>
            <w:u w:val="none"/>
          </w:rPr>
          <w:tab/>
        </w:r>
        <w:r w:rsidR="00D9284B" w:rsidRPr="000C3572">
          <w:rPr>
            <w:rStyle w:val="Hyperlink"/>
          </w:rPr>
          <w:t>BENEFITS [OPTIONAL]</w:t>
        </w:r>
        <w:r w:rsidR="00D9284B">
          <w:rPr>
            <w:webHidden/>
          </w:rPr>
          <w:tab/>
        </w:r>
        <w:r w:rsidR="00D9284B">
          <w:rPr>
            <w:webHidden/>
          </w:rPr>
          <w:fldChar w:fldCharType="begin"/>
        </w:r>
        <w:r w:rsidR="00D9284B">
          <w:rPr>
            <w:webHidden/>
          </w:rPr>
          <w:instrText xml:space="preserve"> PAGEREF _Toc161832661 \h </w:instrText>
        </w:r>
        <w:r w:rsidR="00D9284B">
          <w:rPr>
            <w:webHidden/>
          </w:rPr>
        </w:r>
        <w:r w:rsidR="00D9284B">
          <w:rPr>
            <w:webHidden/>
          </w:rPr>
          <w:fldChar w:fldCharType="separate"/>
        </w:r>
        <w:r w:rsidR="00C32B0F">
          <w:rPr>
            <w:webHidden/>
          </w:rPr>
          <w:t>66</w:t>
        </w:r>
        <w:r w:rsidR="00D9284B">
          <w:rPr>
            <w:webHidden/>
          </w:rPr>
          <w:fldChar w:fldCharType="end"/>
        </w:r>
      </w:hyperlink>
    </w:p>
    <w:p w14:paraId="3729630C" w14:textId="14BD2C1B" w:rsidR="00D9284B" w:rsidRDefault="006A74E5">
      <w:pPr>
        <w:pStyle w:val="TOC2"/>
        <w:rPr>
          <w:rFonts w:asciiTheme="minorHAnsi" w:eastAsiaTheme="minorEastAsia" w:hAnsiTheme="minorHAnsi" w:cstheme="minorBidi"/>
          <w:color w:val="auto"/>
          <w:sz w:val="22"/>
          <w:szCs w:val="22"/>
          <w:u w:val="none"/>
        </w:rPr>
      </w:pPr>
      <w:hyperlink w:anchor="_Toc161832662" w:history="1">
        <w:r w:rsidR="00D9284B" w:rsidRPr="000C3572">
          <w:rPr>
            <w:rStyle w:val="Hyperlink"/>
          </w:rPr>
          <w:t>4.04</w:t>
        </w:r>
        <w:r w:rsidR="00D9284B">
          <w:rPr>
            <w:rFonts w:asciiTheme="minorHAnsi" w:eastAsiaTheme="minorEastAsia" w:hAnsiTheme="minorHAnsi" w:cstheme="minorBidi"/>
            <w:color w:val="auto"/>
            <w:sz w:val="22"/>
            <w:szCs w:val="22"/>
            <w:u w:val="none"/>
          </w:rPr>
          <w:tab/>
        </w:r>
        <w:r w:rsidR="00D9284B" w:rsidRPr="000C3572">
          <w:rPr>
            <w:rStyle w:val="Hyperlink"/>
          </w:rPr>
          <w:t xml:space="preserve"> CONSOLIDATED OMNIBUS BUDGET RECONCILIATION ACT (COBRA)</w:t>
        </w:r>
        <w:r w:rsidR="00D9284B">
          <w:rPr>
            <w:webHidden/>
          </w:rPr>
          <w:tab/>
        </w:r>
        <w:r w:rsidR="00D9284B">
          <w:rPr>
            <w:webHidden/>
          </w:rPr>
          <w:fldChar w:fldCharType="begin"/>
        </w:r>
        <w:r w:rsidR="00D9284B">
          <w:rPr>
            <w:webHidden/>
          </w:rPr>
          <w:instrText xml:space="preserve"> PAGEREF _Toc161832662 \h </w:instrText>
        </w:r>
        <w:r w:rsidR="00D9284B">
          <w:rPr>
            <w:webHidden/>
          </w:rPr>
        </w:r>
        <w:r w:rsidR="00D9284B">
          <w:rPr>
            <w:webHidden/>
          </w:rPr>
          <w:fldChar w:fldCharType="separate"/>
        </w:r>
        <w:r w:rsidR="00C32B0F">
          <w:rPr>
            <w:webHidden/>
          </w:rPr>
          <w:t>67</w:t>
        </w:r>
        <w:r w:rsidR="00D9284B">
          <w:rPr>
            <w:webHidden/>
          </w:rPr>
          <w:fldChar w:fldCharType="end"/>
        </w:r>
      </w:hyperlink>
    </w:p>
    <w:p w14:paraId="49C99089" w14:textId="36AC819A" w:rsidR="00D9284B" w:rsidRDefault="006A74E5">
      <w:pPr>
        <w:pStyle w:val="TOC2"/>
        <w:rPr>
          <w:rFonts w:asciiTheme="minorHAnsi" w:eastAsiaTheme="minorEastAsia" w:hAnsiTheme="minorHAnsi" w:cstheme="minorBidi"/>
          <w:color w:val="auto"/>
          <w:sz w:val="22"/>
          <w:szCs w:val="22"/>
          <w:u w:val="none"/>
        </w:rPr>
      </w:pPr>
      <w:hyperlink w:anchor="_Toc161832663" w:history="1">
        <w:r w:rsidR="00D9284B" w:rsidRPr="000C3572">
          <w:rPr>
            <w:rStyle w:val="Hyperlink"/>
          </w:rPr>
          <w:t>4</w:t>
        </w:r>
        <w:r w:rsidR="00D9284B" w:rsidRPr="000C3572">
          <w:rPr>
            <w:rStyle w:val="Hyperlink"/>
            <w:rFonts w:eastAsiaTheme="majorEastAsia" w:cstheme="majorBidi"/>
          </w:rPr>
          <w:t>.04</w:t>
        </w:r>
        <w:r w:rsidR="00D9284B">
          <w:rPr>
            <w:rFonts w:asciiTheme="minorHAnsi" w:eastAsiaTheme="minorEastAsia" w:hAnsiTheme="minorHAnsi" w:cstheme="minorBidi"/>
            <w:color w:val="auto"/>
            <w:sz w:val="22"/>
            <w:szCs w:val="22"/>
            <w:u w:val="none"/>
          </w:rPr>
          <w:tab/>
        </w:r>
        <w:r w:rsidR="00D9284B" w:rsidRPr="000C3572">
          <w:rPr>
            <w:rStyle w:val="Hyperlink"/>
            <w:rFonts w:eastAsiaTheme="majorEastAsia" w:cstheme="majorBidi"/>
          </w:rPr>
          <w:t xml:space="preserve"> CONTINUATION OF BENEFITS (MINI-COBRA)</w:t>
        </w:r>
        <w:r w:rsidR="00D9284B">
          <w:rPr>
            <w:webHidden/>
          </w:rPr>
          <w:tab/>
        </w:r>
        <w:r w:rsidR="00D9284B">
          <w:rPr>
            <w:webHidden/>
          </w:rPr>
          <w:fldChar w:fldCharType="begin"/>
        </w:r>
        <w:r w:rsidR="00D9284B">
          <w:rPr>
            <w:webHidden/>
          </w:rPr>
          <w:instrText xml:space="preserve"> PAGEREF _Toc161832663 \h </w:instrText>
        </w:r>
        <w:r w:rsidR="00D9284B">
          <w:rPr>
            <w:webHidden/>
          </w:rPr>
        </w:r>
        <w:r w:rsidR="00D9284B">
          <w:rPr>
            <w:webHidden/>
          </w:rPr>
          <w:fldChar w:fldCharType="separate"/>
        </w:r>
        <w:r w:rsidR="00C32B0F">
          <w:rPr>
            <w:webHidden/>
          </w:rPr>
          <w:t>69</w:t>
        </w:r>
        <w:r w:rsidR="00D9284B">
          <w:rPr>
            <w:webHidden/>
          </w:rPr>
          <w:fldChar w:fldCharType="end"/>
        </w:r>
      </w:hyperlink>
    </w:p>
    <w:p w14:paraId="54BAB50E" w14:textId="50F536A5" w:rsidR="00D9284B" w:rsidRDefault="006A74E5">
      <w:pPr>
        <w:pStyle w:val="TOC2"/>
        <w:rPr>
          <w:rFonts w:asciiTheme="minorHAnsi" w:eastAsiaTheme="minorEastAsia" w:hAnsiTheme="minorHAnsi" w:cstheme="minorBidi"/>
          <w:color w:val="auto"/>
          <w:sz w:val="22"/>
          <w:szCs w:val="22"/>
          <w:u w:val="none"/>
        </w:rPr>
      </w:pPr>
      <w:hyperlink w:anchor="_Toc161832664" w:history="1">
        <w:r w:rsidR="00D9284B" w:rsidRPr="000C3572">
          <w:rPr>
            <w:rStyle w:val="Hyperlink"/>
          </w:rPr>
          <w:t>4.05</w:t>
        </w:r>
        <w:r w:rsidR="00D9284B">
          <w:rPr>
            <w:rFonts w:asciiTheme="minorHAnsi" w:eastAsiaTheme="minorEastAsia" w:hAnsiTheme="minorHAnsi" w:cstheme="minorBidi"/>
            <w:color w:val="auto"/>
            <w:sz w:val="22"/>
            <w:szCs w:val="22"/>
            <w:u w:val="none"/>
          </w:rPr>
          <w:tab/>
        </w:r>
        <w:r w:rsidR="00D9284B" w:rsidRPr="000C3572">
          <w:rPr>
            <w:rStyle w:val="Hyperlink"/>
          </w:rPr>
          <w:t xml:space="preserve"> SHORT-TERM DISABILITY INSURANCE</w:t>
        </w:r>
        <w:r w:rsidR="00D9284B">
          <w:rPr>
            <w:webHidden/>
          </w:rPr>
          <w:tab/>
        </w:r>
        <w:r w:rsidR="00D9284B">
          <w:rPr>
            <w:webHidden/>
          </w:rPr>
          <w:fldChar w:fldCharType="begin"/>
        </w:r>
        <w:r w:rsidR="00D9284B">
          <w:rPr>
            <w:webHidden/>
          </w:rPr>
          <w:instrText xml:space="preserve"> PAGEREF _Toc161832664 \h </w:instrText>
        </w:r>
        <w:r w:rsidR="00D9284B">
          <w:rPr>
            <w:webHidden/>
          </w:rPr>
        </w:r>
        <w:r w:rsidR="00D9284B">
          <w:rPr>
            <w:webHidden/>
          </w:rPr>
          <w:fldChar w:fldCharType="separate"/>
        </w:r>
        <w:r w:rsidR="00C32B0F">
          <w:rPr>
            <w:webHidden/>
          </w:rPr>
          <w:t>70</w:t>
        </w:r>
        <w:r w:rsidR="00D9284B">
          <w:rPr>
            <w:webHidden/>
          </w:rPr>
          <w:fldChar w:fldCharType="end"/>
        </w:r>
      </w:hyperlink>
    </w:p>
    <w:p w14:paraId="19C0B966" w14:textId="6E2E2128" w:rsidR="00D9284B" w:rsidRDefault="006A74E5">
      <w:pPr>
        <w:pStyle w:val="TOC2"/>
        <w:rPr>
          <w:rFonts w:asciiTheme="minorHAnsi" w:eastAsiaTheme="minorEastAsia" w:hAnsiTheme="minorHAnsi" w:cstheme="minorBidi"/>
          <w:color w:val="auto"/>
          <w:sz w:val="22"/>
          <w:szCs w:val="22"/>
          <w:u w:val="none"/>
        </w:rPr>
      </w:pPr>
      <w:hyperlink w:anchor="_Toc161832665" w:history="1">
        <w:r w:rsidR="00D9284B" w:rsidRPr="000C3572">
          <w:rPr>
            <w:rStyle w:val="Hyperlink"/>
          </w:rPr>
          <w:t>4.06</w:t>
        </w:r>
        <w:r w:rsidR="00D9284B">
          <w:rPr>
            <w:rFonts w:asciiTheme="minorHAnsi" w:eastAsiaTheme="minorEastAsia" w:hAnsiTheme="minorHAnsi" w:cstheme="minorBidi"/>
            <w:color w:val="auto"/>
            <w:sz w:val="22"/>
            <w:szCs w:val="22"/>
            <w:u w:val="none"/>
          </w:rPr>
          <w:tab/>
        </w:r>
        <w:r w:rsidR="00D9284B" w:rsidRPr="000C3572">
          <w:rPr>
            <w:rStyle w:val="Hyperlink"/>
          </w:rPr>
          <w:t xml:space="preserve"> DISABILITY LEAVE</w:t>
        </w:r>
        <w:r w:rsidR="00D9284B">
          <w:rPr>
            <w:webHidden/>
          </w:rPr>
          <w:tab/>
        </w:r>
        <w:r w:rsidR="00D9284B">
          <w:rPr>
            <w:webHidden/>
          </w:rPr>
          <w:fldChar w:fldCharType="begin"/>
        </w:r>
        <w:r w:rsidR="00D9284B">
          <w:rPr>
            <w:webHidden/>
          </w:rPr>
          <w:instrText xml:space="preserve"> PAGEREF _Toc161832665 \h </w:instrText>
        </w:r>
        <w:r w:rsidR="00D9284B">
          <w:rPr>
            <w:webHidden/>
          </w:rPr>
        </w:r>
        <w:r w:rsidR="00D9284B">
          <w:rPr>
            <w:webHidden/>
          </w:rPr>
          <w:fldChar w:fldCharType="separate"/>
        </w:r>
        <w:r w:rsidR="00C32B0F">
          <w:rPr>
            <w:webHidden/>
          </w:rPr>
          <w:t>73</w:t>
        </w:r>
        <w:r w:rsidR="00D9284B">
          <w:rPr>
            <w:webHidden/>
          </w:rPr>
          <w:fldChar w:fldCharType="end"/>
        </w:r>
      </w:hyperlink>
    </w:p>
    <w:p w14:paraId="11953355" w14:textId="6D78A52B" w:rsidR="00D9284B" w:rsidRDefault="006A74E5">
      <w:pPr>
        <w:pStyle w:val="TOC2"/>
        <w:rPr>
          <w:rFonts w:asciiTheme="minorHAnsi" w:eastAsiaTheme="minorEastAsia" w:hAnsiTheme="minorHAnsi" w:cstheme="minorBidi"/>
          <w:color w:val="auto"/>
          <w:sz w:val="22"/>
          <w:szCs w:val="22"/>
          <w:u w:val="none"/>
        </w:rPr>
      </w:pPr>
      <w:hyperlink w:anchor="_Toc161832666" w:history="1">
        <w:r w:rsidR="00D9284B" w:rsidRPr="000C3572">
          <w:rPr>
            <w:rStyle w:val="Hyperlink"/>
          </w:rPr>
          <w:t>4.07</w:t>
        </w:r>
        <w:r w:rsidR="00D9284B">
          <w:rPr>
            <w:rFonts w:asciiTheme="minorHAnsi" w:eastAsiaTheme="minorEastAsia" w:hAnsiTheme="minorHAnsi" w:cstheme="minorBidi"/>
            <w:color w:val="auto"/>
            <w:sz w:val="22"/>
            <w:szCs w:val="22"/>
            <w:u w:val="none"/>
          </w:rPr>
          <w:tab/>
        </w:r>
        <w:r w:rsidR="00D9284B" w:rsidRPr="000C3572">
          <w:rPr>
            <w:rStyle w:val="Hyperlink"/>
          </w:rPr>
          <w:t xml:space="preserve"> NEW YORK PAID FAMILY LEAVE BENEFITS</w:t>
        </w:r>
        <w:r w:rsidR="00D9284B">
          <w:rPr>
            <w:webHidden/>
          </w:rPr>
          <w:tab/>
        </w:r>
        <w:r w:rsidR="00D9284B">
          <w:rPr>
            <w:webHidden/>
          </w:rPr>
          <w:fldChar w:fldCharType="begin"/>
        </w:r>
        <w:r w:rsidR="00D9284B">
          <w:rPr>
            <w:webHidden/>
          </w:rPr>
          <w:instrText xml:space="preserve"> PAGEREF _Toc161832666 \h </w:instrText>
        </w:r>
        <w:r w:rsidR="00D9284B">
          <w:rPr>
            <w:webHidden/>
          </w:rPr>
        </w:r>
        <w:r w:rsidR="00D9284B">
          <w:rPr>
            <w:webHidden/>
          </w:rPr>
          <w:fldChar w:fldCharType="separate"/>
        </w:r>
        <w:r w:rsidR="00C32B0F">
          <w:rPr>
            <w:webHidden/>
          </w:rPr>
          <w:t>75</w:t>
        </w:r>
        <w:r w:rsidR="00D9284B">
          <w:rPr>
            <w:webHidden/>
          </w:rPr>
          <w:fldChar w:fldCharType="end"/>
        </w:r>
      </w:hyperlink>
    </w:p>
    <w:p w14:paraId="23DEFCFA" w14:textId="735C581B" w:rsidR="00D9284B" w:rsidRDefault="006A74E5">
      <w:pPr>
        <w:pStyle w:val="TOC2"/>
        <w:rPr>
          <w:rFonts w:asciiTheme="minorHAnsi" w:eastAsiaTheme="minorEastAsia" w:hAnsiTheme="minorHAnsi" w:cstheme="minorBidi"/>
          <w:color w:val="auto"/>
          <w:sz w:val="22"/>
          <w:szCs w:val="22"/>
          <w:u w:val="none"/>
        </w:rPr>
      </w:pPr>
      <w:hyperlink w:anchor="_Toc161832667" w:history="1">
        <w:r w:rsidR="00D9284B" w:rsidRPr="000C3572">
          <w:rPr>
            <w:rStyle w:val="Hyperlink"/>
          </w:rPr>
          <w:t>4.08</w:t>
        </w:r>
        <w:r w:rsidR="00D9284B">
          <w:rPr>
            <w:rFonts w:asciiTheme="minorHAnsi" w:eastAsiaTheme="minorEastAsia" w:hAnsiTheme="minorHAnsi" w:cstheme="minorBidi"/>
            <w:color w:val="auto"/>
            <w:sz w:val="22"/>
            <w:szCs w:val="22"/>
            <w:u w:val="none"/>
          </w:rPr>
          <w:tab/>
        </w:r>
        <w:r w:rsidR="00D9284B" w:rsidRPr="000C3572">
          <w:rPr>
            <w:rStyle w:val="Hyperlink"/>
          </w:rPr>
          <w:t xml:space="preserve"> BONE MARROW &amp; BLOOD DONATION LEAVE</w:t>
        </w:r>
        <w:r w:rsidR="00D9284B">
          <w:rPr>
            <w:webHidden/>
          </w:rPr>
          <w:tab/>
        </w:r>
        <w:r w:rsidR="00D9284B">
          <w:rPr>
            <w:webHidden/>
          </w:rPr>
          <w:fldChar w:fldCharType="begin"/>
        </w:r>
        <w:r w:rsidR="00D9284B">
          <w:rPr>
            <w:webHidden/>
          </w:rPr>
          <w:instrText xml:space="preserve"> PAGEREF _Toc161832667 \h </w:instrText>
        </w:r>
        <w:r w:rsidR="00D9284B">
          <w:rPr>
            <w:webHidden/>
          </w:rPr>
        </w:r>
        <w:r w:rsidR="00D9284B">
          <w:rPr>
            <w:webHidden/>
          </w:rPr>
          <w:fldChar w:fldCharType="separate"/>
        </w:r>
        <w:r w:rsidR="00C32B0F">
          <w:rPr>
            <w:webHidden/>
          </w:rPr>
          <w:t>81</w:t>
        </w:r>
        <w:r w:rsidR="00D9284B">
          <w:rPr>
            <w:webHidden/>
          </w:rPr>
          <w:fldChar w:fldCharType="end"/>
        </w:r>
      </w:hyperlink>
    </w:p>
    <w:p w14:paraId="3C9BC608" w14:textId="5DF3361E" w:rsidR="00D9284B" w:rsidRDefault="006A74E5">
      <w:pPr>
        <w:pStyle w:val="TOC2"/>
        <w:rPr>
          <w:rFonts w:asciiTheme="minorHAnsi" w:eastAsiaTheme="minorEastAsia" w:hAnsiTheme="minorHAnsi" w:cstheme="minorBidi"/>
          <w:color w:val="auto"/>
          <w:sz w:val="22"/>
          <w:szCs w:val="22"/>
          <w:u w:val="none"/>
        </w:rPr>
      </w:pPr>
      <w:hyperlink w:anchor="_Toc161832668" w:history="1">
        <w:r w:rsidR="00D9284B" w:rsidRPr="000C3572">
          <w:rPr>
            <w:rStyle w:val="Hyperlink"/>
          </w:rPr>
          <w:t>4.09</w:t>
        </w:r>
        <w:r w:rsidR="00D9284B">
          <w:rPr>
            <w:rFonts w:asciiTheme="minorHAnsi" w:eastAsiaTheme="minorEastAsia" w:hAnsiTheme="minorHAnsi" w:cstheme="minorBidi"/>
            <w:color w:val="auto"/>
            <w:sz w:val="22"/>
            <w:szCs w:val="22"/>
            <w:u w:val="none"/>
          </w:rPr>
          <w:tab/>
        </w:r>
        <w:r w:rsidR="00D9284B" w:rsidRPr="000C3572">
          <w:rPr>
            <w:rStyle w:val="Hyperlink"/>
          </w:rPr>
          <w:t xml:space="preserve"> TIME OFF FOR CANCER SCREENING</w:t>
        </w:r>
        <w:r w:rsidR="00D9284B">
          <w:rPr>
            <w:webHidden/>
          </w:rPr>
          <w:tab/>
        </w:r>
        <w:r w:rsidR="00D9284B">
          <w:rPr>
            <w:webHidden/>
          </w:rPr>
          <w:fldChar w:fldCharType="begin"/>
        </w:r>
        <w:r w:rsidR="00D9284B">
          <w:rPr>
            <w:webHidden/>
          </w:rPr>
          <w:instrText xml:space="preserve"> PAGEREF _Toc161832668 \h </w:instrText>
        </w:r>
        <w:r w:rsidR="00D9284B">
          <w:rPr>
            <w:webHidden/>
          </w:rPr>
        </w:r>
        <w:r w:rsidR="00D9284B">
          <w:rPr>
            <w:webHidden/>
          </w:rPr>
          <w:fldChar w:fldCharType="separate"/>
        </w:r>
        <w:r w:rsidR="00C32B0F">
          <w:rPr>
            <w:webHidden/>
          </w:rPr>
          <w:t>82</w:t>
        </w:r>
        <w:r w:rsidR="00D9284B">
          <w:rPr>
            <w:webHidden/>
          </w:rPr>
          <w:fldChar w:fldCharType="end"/>
        </w:r>
      </w:hyperlink>
    </w:p>
    <w:p w14:paraId="3F08F820" w14:textId="227E89A2" w:rsidR="00D9284B" w:rsidRDefault="006A74E5">
      <w:pPr>
        <w:pStyle w:val="TOC2"/>
        <w:rPr>
          <w:rFonts w:asciiTheme="minorHAnsi" w:eastAsiaTheme="minorEastAsia" w:hAnsiTheme="minorHAnsi" w:cstheme="minorBidi"/>
          <w:color w:val="auto"/>
          <w:sz w:val="22"/>
          <w:szCs w:val="22"/>
          <w:u w:val="none"/>
        </w:rPr>
      </w:pPr>
      <w:hyperlink w:anchor="_Toc161832669" w:history="1">
        <w:r w:rsidR="00D9284B" w:rsidRPr="000C3572">
          <w:rPr>
            <w:rStyle w:val="Hyperlink"/>
          </w:rPr>
          <w:t>4.10</w:t>
        </w:r>
        <w:r w:rsidR="00D9284B">
          <w:rPr>
            <w:rFonts w:asciiTheme="minorHAnsi" w:eastAsiaTheme="minorEastAsia" w:hAnsiTheme="minorHAnsi" w:cstheme="minorBidi"/>
            <w:color w:val="auto"/>
            <w:sz w:val="22"/>
            <w:szCs w:val="22"/>
            <w:u w:val="none"/>
          </w:rPr>
          <w:tab/>
        </w:r>
        <w:r w:rsidR="00D9284B" w:rsidRPr="000C3572">
          <w:rPr>
            <w:rStyle w:val="Hyperlink"/>
          </w:rPr>
          <w:t xml:space="preserve"> JURY DUTY &amp; COURT ATTENDANCE</w:t>
        </w:r>
        <w:r w:rsidR="00D9284B">
          <w:rPr>
            <w:webHidden/>
          </w:rPr>
          <w:tab/>
        </w:r>
        <w:r w:rsidR="00D9284B">
          <w:rPr>
            <w:webHidden/>
          </w:rPr>
          <w:fldChar w:fldCharType="begin"/>
        </w:r>
        <w:r w:rsidR="00D9284B">
          <w:rPr>
            <w:webHidden/>
          </w:rPr>
          <w:instrText xml:space="preserve"> PAGEREF _Toc161832669 \h </w:instrText>
        </w:r>
        <w:r w:rsidR="00D9284B">
          <w:rPr>
            <w:webHidden/>
          </w:rPr>
        </w:r>
        <w:r w:rsidR="00D9284B">
          <w:rPr>
            <w:webHidden/>
          </w:rPr>
          <w:fldChar w:fldCharType="separate"/>
        </w:r>
        <w:r w:rsidR="00C32B0F">
          <w:rPr>
            <w:webHidden/>
          </w:rPr>
          <w:t>83</w:t>
        </w:r>
        <w:r w:rsidR="00D9284B">
          <w:rPr>
            <w:webHidden/>
          </w:rPr>
          <w:fldChar w:fldCharType="end"/>
        </w:r>
      </w:hyperlink>
    </w:p>
    <w:p w14:paraId="5623A795" w14:textId="2ED78C05" w:rsidR="00D9284B" w:rsidRDefault="006A74E5">
      <w:pPr>
        <w:pStyle w:val="TOC2"/>
        <w:rPr>
          <w:rFonts w:asciiTheme="minorHAnsi" w:eastAsiaTheme="minorEastAsia" w:hAnsiTheme="minorHAnsi" w:cstheme="minorBidi"/>
          <w:color w:val="auto"/>
          <w:sz w:val="22"/>
          <w:szCs w:val="22"/>
          <w:u w:val="none"/>
        </w:rPr>
      </w:pPr>
      <w:hyperlink w:anchor="_Toc161832670" w:history="1">
        <w:r w:rsidR="00D9284B" w:rsidRPr="000C3572">
          <w:rPr>
            <w:rStyle w:val="Hyperlink"/>
          </w:rPr>
          <w:t>4.11</w:t>
        </w:r>
        <w:r w:rsidR="00D9284B">
          <w:rPr>
            <w:rFonts w:asciiTheme="minorHAnsi" w:eastAsiaTheme="minorEastAsia" w:hAnsiTheme="minorHAnsi" w:cstheme="minorBidi"/>
            <w:color w:val="auto"/>
            <w:sz w:val="22"/>
            <w:szCs w:val="22"/>
            <w:u w:val="none"/>
          </w:rPr>
          <w:tab/>
        </w:r>
        <w:r w:rsidR="00D9284B" w:rsidRPr="000C3572">
          <w:rPr>
            <w:rStyle w:val="Hyperlink"/>
          </w:rPr>
          <w:t xml:space="preserve"> CRIME VICTIM LEAVE</w:t>
        </w:r>
        <w:r w:rsidR="00D9284B">
          <w:rPr>
            <w:webHidden/>
          </w:rPr>
          <w:tab/>
        </w:r>
        <w:r w:rsidR="00D9284B">
          <w:rPr>
            <w:webHidden/>
          </w:rPr>
          <w:fldChar w:fldCharType="begin"/>
        </w:r>
        <w:r w:rsidR="00D9284B">
          <w:rPr>
            <w:webHidden/>
          </w:rPr>
          <w:instrText xml:space="preserve"> PAGEREF _Toc161832670 \h </w:instrText>
        </w:r>
        <w:r w:rsidR="00D9284B">
          <w:rPr>
            <w:webHidden/>
          </w:rPr>
        </w:r>
        <w:r w:rsidR="00D9284B">
          <w:rPr>
            <w:webHidden/>
          </w:rPr>
          <w:fldChar w:fldCharType="separate"/>
        </w:r>
        <w:r w:rsidR="00C32B0F">
          <w:rPr>
            <w:webHidden/>
          </w:rPr>
          <w:t>85</w:t>
        </w:r>
        <w:r w:rsidR="00D9284B">
          <w:rPr>
            <w:webHidden/>
          </w:rPr>
          <w:fldChar w:fldCharType="end"/>
        </w:r>
      </w:hyperlink>
    </w:p>
    <w:p w14:paraId="30E0F5AB" w14:textId="51FAF8FA" w:rsidR="00D9284B" w:rsidRDefault="006A74E5">
      <w:pPr>
        <w:pStyle w:val="TOC2"/>
        <w:rPr>
          <w:rFonts w:asciiTheme="minorHAnsi" w:eastAsiaTheme="minorEastAsia" w:hAnsiTheme="minorHAnsi" w:cstheme="minorBidi"/>
          <w:color w:val="auto"/>
          <w:sz w:val="22"/>
          <w:szCs w:val="22"/>
          <w:u w:val="none"/>
        </w:rPr>
      </w:pPr>
      <w:hyperlink w:anchor="_Toc161832671" w:history="1">
        <w:r w:rsidR="00D9284B" w:rsidRPr="000C3572">
          <w:rPr>
            <w:rStyle w:val="Hyperlink"/>
          </w:rPr>
          <w:t>4.12</w:t>
        </w:r>
        <w:r w:rsidR="00D9284B">
          <w:rPr>
            <w:rFonts w:asciiTheme="minorHAnsi" w:eastAsiaTheme="minorEastAsia" w:hAnsiTheme="minorHAnsi" w:cstheme="minorBidi"/>
            <w:color w:val="auto"/>
            <w:sz w:val="22"/>
            <w:szCs w:val="22"/>
            <w:u w:val="none"/>
          </w:rPr>
          <w:tab/>
        </w:r>
        <w:r w:rsidR="00D9284B" w:rsidRPr="000C3572">
          <w:rPr>
            <w:rStyle w:val="Hyperlink"/>
          </w:rPr>
          <w:t xml:space="preserve"> DOMESTIC VIOLENCE VICTIM LEAVE</w:t>
        </w:r>
        <w:r w:rsidR="00D9284B">
          <w:rPr>
            <w:webHidden/>
          </w:rPr>
          <w:tab/>
        </w:r>
        <w:r w:rsidR="00D9284B">
          <w:rPr>
            <w:webHidden/>
          </w:rPr>
          <w:fldChar w:fldCharType="begin"/>
        </w:r>
        <w:r w:rsidR="00D9284B">
          <w:rPr>
            <w:webHidden/>
          </w:rPr>
          <w:instrText xml:space="preserve"> PAGEREF _Toc161832671 \h </w:instrText>
        </w:r>
        <w:r w:rsidR="00D9284B">
          <w:rPr>
            <w:webHidden/>
          </w:rPr>
        </w:r>
        <w:r w:rsidR="00D9284B">
          <w:rPr>
            <w:webHidden/>
          </w:rPr>
          <w:fldChar w:fldCharType="separate"/>
        </w:r>
        <w:r w:rsidR="00C32B0F">
          <w:rPr>
            <w:webHidden/>
          </w:rPr>
          <w:t>87</w:t>
        </w:r>
        <w:r w:rsidR="00D9284B">
          <w:rPr>
            <w:webHidden/>
          </w:rPr>
          <w:fldChar w:fldCharType="end"/>
        </w:r>
      </w:hyperlink>
    </w:p>
    <w:p w14:paraId="413D623C" w14:textId="25C2126D" w:rsidR="00D9284B" w:rsidRDefault="006A74E5">
      <w:pPr>
        <w:pStyle w:val="TOC2"/>
        <w:rPr>
          <w:rFonts w:asciiTheme="minorHAnsi" w:eastAsiaTheme="minorEastAsia" w:hAnsiTheme="minorHAnsi" w:cstheme="minorBidi"/>
          <w:color w:val="auto"/>
          <w:sz w:val="22"/>
          <w:szCs w:val="22"/>
          <w:u w:val="none"/>
        </w:rPr>
      </w:pPr>
      <w:hyperlink w:anchor="_Toc161832672" w:history="1">
        <w:r w:rsidR="00D9284B" w:rsidRPr="000C3572">
          <w:rPr>
            <w:rStyle w:val="Hyperlink"/>
          </w:rPr>
          <w:t>4.13</w:t>
        </w:r>
        <w:r w:rsidR="00D9284B">
          <w:rPr>
            <w:rFonts w:asciiTheme="minorHAnsi" w:eastAsiaTheme="minorEastAsia" w:hAnsiTheme="minorHAnsi" w:cstheme="minorBidi"/>
            <w:color w:val="auto"/>
            <w:sz w:val="22"/>
            <w:szCs w:val="22"/>
            <w:u w:val="none"/>
          </w:rPr>
          <w:tab/>
        </w:r>
        <w:r w:rsidR="00D9284B" w:rsidRPr="000C3572">
          <w:rPr>
            <w:rStyle w:val="Hyperlink"/>
          </w:rPr>
          <w:t xml:space="preserve"> MILITARY LEAVE</w:t>
        </w:r>
        <w:r w:rsidR="00D9284B">
          <w:rPr>
            <w:webHidden/>
          </w:rPr>
          <w:tab/>
        </w:r>
        <w:r w:rsidR="00D9284B">
          <w:rPr>
            <w:webHidden/>
          </w:rPr>
          <w:fldChar w:fldCharType="begin"/>
        </w:r>
        <w:r w:rsidR="00D9284B">
          <w:rPr>
            <w:webHidden/>
          </w:rPr>
          <w:instrText xml:space="preserve"> PAGEREF _Toc161832672 \h </w:instrText>
        </w:r>
        <w:r w:rsidR="00D9284B">
          <w:rPr>
            <w:webHidden/>
          </w:rPr>
        </w:r>
        <w:r w:rsidR="00D9284B">
          <w:rPr>
            <w:webHidden/>
          </w:rPr>
          <w:fldChar w:fldCharType="separate"/>
        </w:r>
        <w:r w:rsidR="00C32B0F">
          <w:rPr>
            <w:webHidden/>
          </w:rPr>
          <w:t>89</w:t>
        </w:r>
        <w:r w:rsidR="00D9284B">
          <w:rPr>
            <w:webHidden/>
          </w:rPr>
          <w:fldChar w:fldCharType="end"/>
        </w:r>
      </w:hyperlink>
    </w:p>
    <w:p w14:paraId="6AEE6BB7" w14:textId="238CD8AC" w:rsidR="00D9284B" w:rsidRDefault="006A74E5">
      <w:pPr>
        <w:pStyle w:val="TOC2"/>
        <w:rPr>
          <w:rFonts w:asciiTheme="minorHAnsi" w:eastAsiaTheme="minorEastAsia" w:hAnsiTheme="minorHAnsi" w:cstheme="minorBidi"/>
          <w:color w:val="auto"/>
          <w:sz w:val="22"/>
          <w:szCs w:val="22"/>
          <w:u w:val="none"/>
        </w:rPr>
      </w:pPr>
      <w:hyperlink w:anchor="_Toc161832673" w:history="1">
        <w:r w:rsidR="00D9284B" w:rsidRPr="000C3572">
          <w:rPr>
            <w:rStyle w:val="Hyperlink"/>
            <w:bCs/>
          </w:rPr>
          <w:t>4.13</w:t>
        </w:r>
        <w:r w:rsidR="00D9284B">
          <w:rPr>
            <w:rFonts w:asciiTheme="minorHAnsi" w:eastAsiaTheme="minorEastAsia" w:hAnsiTheme="minorHAnsi" w:cstheme="minorBidi"/>
            <w:color w:val="auto"/>
            <w:sz w:val="22"/>
            <w:szCs w:val="22"/>
            <w:u w:val="none"/>
          </w:rPr>
          <w:tab/>
        </w:r>
        <w:r w:rsidR="00D9284B" w:rsidRPr="000C3572">
          <w:rPr>
            <w:rStyle w:val="Hyperlink"/>
            <w:bCs/>
          </w:rPr>
          <w:t xml:space="preserve"> MILITARY LEAVE</w:t>
        </w:r>
        <w:r w:rsidR="00D9284B">
          <w:rPr>
            <w:webHidden/>
          </w:rPr>
          <w:tab/>
        </w:r>
        <w:r w:rsidR="00D9284B">
          <w:rPr>
            <w:webHidden/>
          </w:rPr>
          <w:fldChar w:fldCharType="begin"/>
        </w:r>
        <w:r w:rsidR="00D9284B">
          <w:rPr>
            <w:webHidden/>
          </w:rPr>
          <w:instrText xml:space="preserve"> PAGEREF _Toc161832673 \h </w:instrText>
        </w:r>
        <w:r w:rsidR="00D9284B">
          <w:rPr>
            <w:webHidden/>
          </w:rPr>
        </w:r>
        <w:r w:rsidR="00D9284B">
          <w:rPr>
            <w:webHidden/>
          </w:rPr>
          <w:fldChar w:fldCharType="separate"/>
        </w:r>
        <w:r w:rsidR="00C32B0F">
          <w:rPr>
            <w:webHidden/>
          </w:rPr>
          <w:t>92</w:t>
        </w:r>
        <w:r w:rsidR="00D9284B">
          <w:rPr>
            <w:webHidden/>
          </w:rPr>
          <w:fldChar w:fldCharType="end"/>
        </w:r>
      </w:hyperlink>
    </w:p>
    <w:p w14:paraId="57A7361A" w14:textId="3F56CC30" w:rsidR="00D9284B" w:rsidRDefault="006A74E5">
      <w:pPr>
        <w:pStyle w:val="TOC2"/>
        <w:rPr>
          <w:rFonts w:asciiTheme="minorHAnsi" w:eastAsiaTheme="minorEastAsia" w:hAnsiTheme="minorHAnsi" w:cstheme="minorBidi"/>
          <w:color w:val="auto"/>
          <w:sz w:val="22"/>
          <w:szCs w:val="22"/>
          <w:u w:val="none"/>
        </w:rPr>
      </w:pPr>
      <w:hyperlink w:anchor="_Toc161832674" w:history="1">
        <w:r w:rsidR="00D9284B" w:rsidRPr="000C3572">
          <w:rPr>
            <w:rStyle w:val="Hyperlink"/>
          </w:rPr>
          <w:t>4.14</w:t>
        </w:r>
        <w:r w:rsidR="00D9284B">
          <w:rPr>
            <w:rFonts w:asciiTheme="minorHAnsi" w:eastAsiaTheme="minorEastAsia" w:hAnsiTheme="minorHAnsi" w:cstheme="minorBidi"/>
            <w:color w:val="auto"/>
            <w:sz w:val="22"/>
            <w:szCs w:val="22"/>
            <w:u w:val="none"/>
          </w:rPr>
          <w:tab/>
        </w:r>
        <w:r w:rsidR="00D9284B" w:rsidRPr="000C3572">
          <w:rPr>
            <w:rStyle w:val="Hyperlink"/>
          </w:rPr>
          <w:t xml:space="preserve"> VOTING LEAVE</w:t>
        </w:r>
        <w:r w:rsidR="00D9284B">
          <w:rPr>
            <w:webHidden/>
          </w:rPr>
          <w:tab/>
        </w:r>
        <w:r w:rsidR="00D9284B">
          <w:rPr>
            <w:webHidden/>
          </w:rPr>
          <w:fldChar w:fldCharType="begin"/>
        </w:r>
        <w:r w:rsidR="00D9284B">
          <w:rPr>
            <w:webHidden/>
          </w:rPr>
          <w:instrText xml:space="preserve"> PAGEREF _Toc161832674 \h </w:instrText>
        </w:r>
        <w:r w:rsidR="00D9284B">
          <w:rPr>
            <w:webHidden/>
          </w:rPr>
        </w:r>
        <w:r w:rsidR="00D9284B">
          <w:rPr>
            <w:webHidden/>
          </w:rPr>
          <w:fldChar w:fldCharType="separate"/>
        </w:r>
        <w:r w:rsidR="00C32B0F">
          <w:rPr>
            <w:webHidden/>
          </w:rPr>
          <w:t>95</w:t>
        </w:r>
        <w:r w:rsidR="00D9284B">
          <w:rPr>
            <w:webHidden/>
          </w:rPr>
          <w:fldChar w:fldCharType="end"/>
        </w:r>
      </w:hyperlink>
    </w:p>
    <w:p w14:paraId="44D36F91" w14:textId="7028106D" w:rsidR="00D9284B" w:rsidRDefault="006A74E5">
      <w:pPr>
        <w:pStyle w:val="TOC2"/>
        <w:rPr>
          <w:rFonts w:asciiTheme="minorHAnsi" w:eastAsiaTheme="minorEastAsia" w:hAnsiTheme="minorHAnsi" w:cstheme="minorBidi"/>
          <w:color w:val="auto"/>
          <w:sz w:val="22"/>
          <w:szCs w:val="22"/>
          <w:u w:val="none"/>
        </w:rPr>
      </w:pPr>
      <w:hyperlink w:anchor="_Toc161832675" w:history="1">
        <w:r w:rsidR="00D9284B" w:rsidRPr="000C3572">
          <w:rPr>
            <w:rStyle w:val="Hyperlink"/>
          </w:rPr>
          <w:t>4.15</w:t>
        </w:r>
        <w:r w:rsidR="00D9284B">
          <w:rPr>
            <w:rFonts w:asciiTheme="minorHAnsi" w:eastAsiaTheme="minorEastAsia" w:hAnsiTheme="minorHAnsi" w:cstheme="minorBidi"/>
            <w:color w:val="auto"/>
            <w:sz w:val="22"/>
            <w:szCs w:val="22"/>
            <w:u w:val="none"/>
          </w:rPr>
          <w:tab/>
        </w:r>
        <w:r w:rsidR="00D9284B" w:rsidRPr="000C3572">
          <w:rPr>
            <w:rStyle w:val="Hyperlink"/>
          </w:rPr>
          <w:t xml:space="preserve"> VOLUNTEER FIREFIGHTER &amp; AMBULANCE PERSONNEL LEAVE</w:t>
        </w:r>
        <w:r w:rsidR="00D9284B">
          <w:rPr>
            <w:webHidden/>
          </w:rPr>
          <w:tab/>
        </w:r>
        <w:r w:rsidR="00D9284B">
          <w:rPr>
            <w:webHidden/>
          </w:rPr>
          <w:fldChar w:fldCharType="begin"/>
        </w:r>
        <w:r w:rsidR="00D9284B">
          <w:rPr>
            <w:webHidden/>
          </w:rPr>
          <w:instrText xml:space="preserve"> PAGEREF _Toc161832675 \h </w:instrText>
        </w:r>
        <w:r w:rsidR="00D9284B">
          <w:rPr>
            <w:webHidden/>
          </w:rPr>
        </w:r>
        <w:r w:rsidR="00D9284B">
          <w:rPr>
            <w:webHidden/>
          </w:rPr>
          <w:fldChar w:fldCharType="separate"/>
        </w:r>
        <w:r w:rsidR="00C32B0F">
          <w:rPr>
            <w:webHidden/>
          </w:rPr>
          <w:t>96</w:t>
        </w:r>
        <w:r w:rsidR="00D9284B">
          <w:rPr>
            <w:webHidden/>
          </w:rPr>
          <w:fldChar w:fldCharType="end"/>
        </w:r>
      </w:hyperlink>
    </w:p>
    <w:p w14:paraId="7E6BEBA2" w14:textId="60D310F2" w:rsidR="00D9284B" w:rsidRDefault="006A74E5">
      <w:pPr>
        <w:pStyle w:val="TOC2"/>
        <w:rPr>
          <w:rFonts w:asciiTheme="minorHAnsi" w:eastAsiaTheme="minorEastAsia" w:hAnsiTheme="minorHAnsi" w:cstheme="minorBidi"/>
          <w:color w:val="auto"/>
          <w:sz w:val="22"/>
          <w:szCs w:val="22"/>
          <w:u w:val="none"/>
        </w:rPr>
      </w:pPr>
      <w:hyperlink w:anchor="_Toc161832676" w:history="1">
        <w:r w:rsidR="00D9284B" w:rsidRPr="000C3572">
          <w:rPr>
            <w:rStyle w:val="Hyperlink"/>
          </w:rPr>
          <w:t>4.16</w:t>
        </w:r>
        <w:r w:rsidR="00D9284B">
          <w:rPr>
            <w:rFonts w:asciiTheme="minorHAnsi" w:eastAsiaTheme="minorEastAsia" w:hAnsiTheme="minorHAnsi" w:cstheme="minorBidi"/>
            <w:color w:val="auto"/>
            <w:sz w:val="22"/>
            <w:szCs w:val="22"/>
            <w:u w:val="none"/>
          </w:rPr>
          <w:tab/>
        </w:r>
        <w:r w:rsidR="00D9284B" w:rsidRPr="000C3572">
          <w:rPr>
            <w:rStyle w:val="Hyperlink"/>
          </w:rPr>
          <w:t xml:space="preserve"> SOCIAL SECURITY</w:t>
        </w:r>
        <w:r w:rsidR="00D9284B">
          <w:rPr>
            <w:webHidden/>
          </w:rPr>
          <w:tab/>
        </w:r>
        <w:r w:rsidR="00D9284B">
          <w:rPr>
            <w:webHidden/>
          </w:rPr>
          <w:fldChar w:fldCharType="begin"/>
        </w:r>
        <w:r w:rsidR="00D9284B">
          <w:rPr>
            <w:webHidden/>
          </w:rPr>
          <w:instrText xml:space="preserve"> PAGEREF _Toc161832676 \h </w:instrText>
        </w:r>
        <w:r w:rsidR="00D9284B">
          <w:rPr>
            <w:webHidden/>
          </w:rPr>
        </w:r>
        <w:r w:rsidR="00D9284B">
          <w:rPr>
            <w:webHidden/>
          </w:rPr>
          <w:fldChar w:fldCharType="separate"/>
        </w:r>
        <w:r w:rsidR="00C32B0F">
          <w:rPr>
            <w:webHidden/>
          </w:rPr>
          <w:t>97</w:t>
        </w:r>
        <w:r w:rsidR="00D9284B">
          <w:rPr>
            <w:webHidden/>
          </w:rPr>
          <w:fldChar w:fldCharType="end"/>
        </w:r>
      </w:hyperlink>
    </w:p>
    <w:p w14:paraId="0D3B9D84" w14:textId="1015E86F" w:rsidR="00D9284B" w:rsidRDefault="006A74E5">
      <w:pPr>
        <w:pStyle w:val="TOC2"/>
        <w:rPr>
          <w:rFonts w:asciiTheme="minorHAnsi" w:eastAsiaTheme="minorEastAsia" w:hAnsiTheme="minorHAnsi" w:cstheme="minorBidi"/>
          <w:color w:val="auto"/>
          <w:sz w:val="22"/>
          <w:szCs w:val="22"/>
          <w:u w:val="none"/>
        </w:rPr>
      </w:pPr>
      <w:hyperlink w:anchor="_Toc161832677" w:history="1">
        <w:r w:rsidR="00D9284B" w:rsidRPr="000C3572">
          <w:rPr>
            <w:rStyle w:val="Hyperlink"/>
          </w:rPr>
          <w:t>4.17</w:t>
        </w:r>
        <w:r w:rsidR="00D9284B">
          <w:rPr>
            <w:rFonts w:asciiTheme="minorHAnsi" w:eastAsiaTheme="minorEastAsia" w:hAnsiTheme="minorHAnsi" w:cstheme="minorBidi"/>
            <w:color w:val="auto"/>
            <w:sz w:val="22"/>
            <w:szCs w:val="22"/>
            <w:u w:val="none"/>
          </w:rPr>
          <w:tab/>
        </w:r>
        <w:r w:rsidR="00D9284B" w:rsidRPr="000C3572">
          <w:rPr>
            <w:rStyle w:val="Hyperlink"/>
          </w:rPr>
          <w:t xml:space="preserve"> WORKERS' COMPENSATION</w:t>
        </w:r>
        <w:r w:rsidR="00D9284B">
          <w:rPr>
            <w:webHidden/>
          </w:rPr>
          <w:tab/>
        </w:r>
        <w:r w:rsidR="00D9284B">
          <w:rPr>
            <w:webHidden/>
          </w:rPr>
          <w:fldChar w:fldCharType="begin"/>
        </w:r>
        <w:r w:rsidR="00D9284B">
          <w:rPr>
            <w:webHidden/>
          </w:rPr>
          <w:instrText xml:space="preserve"> PAGEREF _Toc161832677 \h </w:instrText>
        </w:r>
        <w:r w:rsidR="00D9284B">
          <w:rPr>
            <w:webHidden/>
          </w:rPr>
        </w:r>
        <w:r w:rsidR="00D9284B">
          <w:rPr>
            <w:webHidden/>
          </w:rPr>
          <w:fldChar w:fldCharType="separate"/>
        </w:r>
        <w:r w:rsidR="00C32B0F">
          <w:rPr>
            <w:webHidden/>
          </w:rPr>
          <w:t>98</w:t>
        </w:r>
        <w:r w:rsidR="00D9284B">
          <w:rPr>
            <w:webHidden/>
          </w:rPr>
          <w:fldChar w:fldCharType="end"/>
        </w:r>
      </w:hyperlink>
    </w:p>
    <w:p w14:paraId="43168793" w14:textId="354B6EE1" w:rsidR="00D9284B" w:rsidRDefault="006A74E5">
      <w:pPr>
        <w:pStyle w:val="TOC2"/>
        <w:rPr>
          <w:rFonts w:asciiTheme="minorHAnsi" w:eastAsiaTheme="minorEastAsia" w:hAnsiTheme="minorHAnsi" w:cstheme="minorBidi"/>
          <w:color w:val="auto"/>
          <w:sz w:val="22"/>
          <w:szCs w:val="22"/>
          <w:u w:val="none"/>
        </w:rPr>
      </w:pPr>
      <w:hyperlink w:anchor="_Toc161832678" w:history="1">
        <w:r w:rsidR="00D9284B" w:rsidRPr="000C3572">
          <w:rPr>
            <w:rStyle w:val="Hyperlink"/>
          </w:rPr>
          <w:t>4.18</w:t>
        </w:r>
        <w:r w:rsidR="00D9284B">
          <w:rPr>
            <w:rFonts w:asciiTheme="minorHAnsi" w:eastAsiaTheme="minorEastAsia" w:hAnsiTheme="minorHAnsi" w:cstheme="minorBidi"/>
            <w:color w:val="auto"/>
            <w:sz w:val="22"/>
            <w:szCs w:val="22"/>
            <w:u w:val="none"/>
          </w:rPr>
          <w:tab/>
        </w:r>
        <w:r w:rsidR="00D9284B" w:rsidRPr="000C3572">
          <w:rPr>
            <w:rStyle w:val="Hyperlink"/>
          </w:rPr>
          <w:t xml:space="preserve"> EMPLOYEE ASSISTANCE PROGRAM</w:t>
        </w:r>
        <w:r w:rsidR="00D9284B">
          <w:rPr>
            <w:webHidden/>
          </w:rPr>
          <w:tab/>
        </w:r>
        <w:r w:rsidR="00D9284B">
          <w:rPr>
            <w:webHidden/>
          </w:rPr>
          <w:fldChar w:fldCharType="begin"/>
        </w:r>
        <w:r w:rsidR="00D9284B">
          <w:rPr>
            <w:webHidden/>
          </w:rPr>
          <w:instrText xml:space="preserve"> PAGEREF _Toc161832678 \h </w:instrText>
        </w:r>
        <w:r w:rsidR="00D9284B">
          <w:rPr>
            <w:webHidden/>
          </w:rPr>
        </w:r>
        <w:r w:rsidR="00D9284B">
          <w:rPr>
            <w:webHidden/>
          </w:rPr>
          <w:fldChar w:fldCharType="separate"/>
        </w:r>
        <w:r w:rsidR="00C32B0F">
          <w:rPr>
            <w:webHidden/>
          </w:rPr>
          <w:t>99</w:t>
        </w:r>
        <w:r w:rsidR="00D9284B">
          <w:rPr>
            <w:webHidden/>
          </w:rPr>
          <w:fldChar w:fldCharType="end"/>
        </w:r>
      </w:hyperlink>
    </w:p>
    <w:p w14:paraId="525BFC33" w14:textId="7BCFCF4B" w:rsidR="00D9284B" w:rsidRDefault="006A74E5">
      <w:pPr>
        <w:pStyle w:val="TOC1"/>
        <w:rPr>
          <w:rFonts w:asciiTheme="minorHAnsi" w:eastAsiaTheme="minorEastAsia" w:hAnsiTheme="minorHAnsi" w:cstheme="minorBidi"/>
          <w:b w:val="0"/>
          <w:color w:val="auto"/>
          <w:sz w:val="22"/>
          <w:szCs w:val="22"/>
          <w:u w:val="none"/>
        </w:rPr>
      </w:pPr>
      <w:hyperlink w:anchor="_Toc161832679" w:history="1">
        <w:r w:rsidR="00D9284B" w:rsidRPr="000C3572">
          <w:rPr>
            <w:rStyle w:val="Hyperlink"/>
            <w:rFonts w:cs="Arial"/>
          </w:rPr>
          <w:t>SAFETY POLICIES</w:t>
        </w:r>
        <w:r w:rsidR="00D9284B">
          <w:rPr>
            <w:webHidden/>
          </w:rPr>
          <w:tab/>
        </w:r>
        <w:r w:rsidR="00D9284B">
          <w:rPr>
            <w:webHidden/>
          </w:rPr>
          <w:fldChar w:fldCharType="begin"/>
        </w:r>
        <w:r w:rsidR="00D9284B">
          <w:rPr>
            <w:webHidden/>
          </w:rPr>
          <w:instrText xml:space="preserve"> PAGEREF _Toc161832679 \h </w:instrText>
        </w:r>
        <w:r w:rsidR="00D9284B">
          <w:rPr>
            <w:webHidden/>
          </w:rPr>
        </w:r>
        <w:r w:rsidR="00D9284B">
          <w:rPr>
            <w:webHidden/>
          </w:rPr>
          <w:fldChar w:fldCharType="separate"/>
        </w:r>
        <w:r w:rsidR="00C32B0F">
          <w:rPr>
            <w:webHidden/>
          </w:rPr>
          <w:t>100</w:t>
        </w:r>
        <w:r w:rsidR="00D9284B">
          <w:rPr>
            <w:webHidden/>
          </w:rPr>
          <w:fldChar w:fldCharType="end"/>
        </w:r>
      </w:hyperlink>
    </w:p>
    <w:p w14:paraId="2DE71CA6" w14:textId="1CAF37B4" w:rsidR="00D9284B" w:rsidRDefault="006A74E5">
      <w:pPr>
        <w:pStyle w:val="TOC2"/>
        <w:rPr>
          <w:rFonts w:asciiTheme="minorHAnsi" w:eastAsiaTheme="minorEastAsia" w:hAnsiTheme="minorHAnsi" w:cstheme="minorBidi"/>
          <w:color w:val="auto"/>
          <w:sz w:val="22"/>
          <w:szCs w:val="22"/>
          <w:u w:val="none"/>
        </w:rPr>
      </w:pPr>
      <w:hyperlink w:anchor="_Toc161832680" w:history="1">
        <w:r w:rsidR="00D9284B" w:rsidRPr="000C3572">
          <w:rPr>
            <w:rStyle w:val="Hyperlink"/>
          </w:rPr>
          <w:t>5.01</w:t>
        </w:r>
        <w:r w:rsidR="00D9284B">
          <w:rPr>
            <w:rFonts w:asciiTheme="minorHAnsi" w:eastAsiaTheme="minorEastAsia" w:hAnsiTheme="minorHAnsi" w:cstheme="minorBidi"/>
            <w:color w:val="auto"/>
            <w:sz w:val="22"/>
            <w:szCs w:val="22"/>
            <w:u w:val="none"/>
          </w:rPr>
          <w:tab/>
        </w:r>
        <w:r w:rsidR="00D9284B" w:rsidRPr="000C3572">
          <w:rPr>
            <w:rStyle w:val="Hyperlink"/>
          </w:rPr>
          <w:t xml:space="preserve"> ACCIDENT REPORTING AND INVESTIGATION</w:t>
        </w:r>
        <w:r w:rsidR="00D9284B">
          <w:rPr>
            <w:webHidden/>
          </w:rPr>
          <w:tab/>
        </w:r>
        <w:r w:rsidR="00D9284B">
          <w:rPr>
            <w:webHidden/>
          </w:rPr>
          <w:fldChar w:fldCharType="begin"/>
        </w:r>
        <w:r w:rsidR="00D9284B">
          <w:rPr>
            <w:webHidden/>
          </w:rPr>
          <w:instrText xml:space="preserve"> PAGEREF _Toc161832680 \h </w:instrText>
        </w:r>
        <w:r w:rsidR="00D9284B">
          <w:rPr>
            <w:webHidden/>
          </w:rPr>
        </w:r>
        <w:r w:rsidR="00D9284B">
          <w:rPr>
            <w:webHidden/>
          </w:rPr>
          <w:fldChar w:fldCharType="separate"/>
        </w:r>
        <w:r w:rsidR="00C32B0F">
          <w:rPr>
            <w:webHidden/>
          </w:rPr>
          <w:t>101</w:t>
        </w:r>
        <w:r w:rsidR="00D9284B">
          <w:rPr>
            <w:webHidden/>
          </w:rPr>
          <w:fldChar w:fldCharType="end"/>
        </w:r>
      </w:hyperlink>
    </w:p>
    <w:p w14:paraId="1642EA45" w14:textId="4AE18C8E" w:rsidR="00D9284B" w:rsidRDefault="006A74E5">
      <w:pPr>
        <w:pStyle w:val="TOC2"/>
        <w:rPr>
          <w:rFonts w:asciiTheme="minorHAnsi" w:eastAsiaTheme="minorEastAsia" w:hAnsiTheme="minorHAnsi" w:cstheme="minorBidi"/>
          <w:color w:val="auto"/>
          <w:sz w:val="22"/>
          <w:szCs w:val="22"/>
          <w:u w:val="none"/>
        </w:rPr>
      </w:pPr>
      <w:hyperlink w:anchor="_Toc161832681" w:history="1">
        <w:r w:rsidR="00D9284B" w:rsidRPr="000C3572">
          <w:rPr>
            <w:rStyle w:val="Hyperlink"/>
          </w:rPr>
          <w:t>5.02</w:t>
        </w:r>
        <w:r w:rsidR="00D9284B">
          <w:rPr>
            <w:rFonts w:asciiTheme="minorHAnsi" w:eastAsiaTheme="minorEastAsia" w:hAnsiTheme="minorHAnsi" w:cstheme="minorBidi"/>
            <w:color w:val="auto"/>
            <w:sz w:val="22"/>
            <w:szCs w:val="22"/>
            <w:u w:val="none"/>
          </w:rPr>
          <w:tab/>
        </w:r>
        <w:r w:rsidR="00D9284B" w:rsidRPr="000C3572">
          <w:rPr>
            <w:rStyle w:val="Hyperlink"/>
          </w:rPr>
          <w:t xml:space="preserve"> ALCOHOL &amp; DRUG-FREE WORKPLACE</w:t>
        </w:r>
        <w:r w:rsidR="00D9284B">
          <w:rPr>
            <w:webHidden/>
          </w:rPr>
          <w:tab/>
        </w:r>
        <w:r w:rsidR="00D9284B">
          <w:rPr>
            <w:webHidden/>
          </w:rPr>
          <w:fldChar w:fldCharType="begin"/>
        </w:r>
        <w:r w:rsidR="00D9284B">
          <w:rPr>
            <w:webHidden/>
          </w:rPr>
          <w:instrText xml:space="preserve"> PAGEREF _Toc161832681 \h </w:instrText>
        </w:r>
        <w:r w:rsidR="00D9284B">
          <w:rPr>
            <w:webHidden/>
          </w:rPr>
        </w:r>
        <w:r w:rsidR="00D9284B">
          <w:rPr>
            <w:webHidden/>
          </w:rPr>
          <w:fldChar w:fldCharType="separate"/>
        </w:r>
        <w:r w:rsidR="00C32B0F">
          <w:rPr>
            <w:webHidden/>
          </w:rPr>
          <w:t>103</w:t>
        </w:r>
        <w:r w:rsidR="00D9284B">
          <w:rPr>
            <w:webHidden/>
          </w:rPr>
          <w:fldChar w:fldCharType="end"/>
        </w:r>
      </w:hyperlink>
    </w:p>
    <w:p w14:paraId="20220401" w14:textId="4BC7C5AA" w:rsidR="00D9284B" w:rsidRDefault="006A74E5">
      <w:pPr>
        <w:pStyle w:val="TOC2"/>
        <w:rPr>
          <w:rFonts w:asciiTheme="minorHAnsi" w:eastAsiaTheme="minorEastAsia" w:hAnsiTheme="minorHAnsi" w:cstheme="minorBidi"/>
          <w:color w:val="auto"/>
          <w:sz w:val="22"/>
          <w:szCs w:val="22"/>
          <w:u w:val="none"/>
        </w:rPr>
      </w:pPr>
      <w:hyperlink w:anchor="_Toc161832682" w:history="1">
        <w:r w:rsidR="00D9284B" w:rsidRPr="000C3572">
          <w:rPr>
            <w:rStyle w:val="Hyperlink"/>
          </w:rPr>
          <w:t xml:space="preserve">5.03 </w:t>
        </w:r>
        <w:r w:rsidR="00D9284B">
          <w:rPr>
            <w:rFonts w:asciiTheme="minorHAnsi" w:eastAsiaTheme="minorEastAsia" w:hAnsiTheme="minorHAnsi" w:cstheme="minorBidi"/>
            <w:color w:val="auto"/>
            <w:sz w:val="22"/>
            <w:szCs w:val="22"/>
            <w:u w:val="none"/>
          </w:rPr>
          <w:tab/>
        </w:r>
        <w:r w:rsidR="00D9284B" w:rsidRPr="000C3572">
          <w:rPr>
            <w:rStyle w:val="Hyperlink"/>
          </w:rPr>
          <w:t>WORKPLACE SEARCHES [OPTIONAL]</w:t>
        </w:r>
        <w:r w:rsidR="00D9284B">
          <w:rPr>
            <w:webHidden/>
          </w:rPr>
          <w:tab/>
        </w:r>
        <w:r w:rsidR="00D9284B">
          <w:rPr>
            <w:webHidden/>
          </w:rPr>
          <w:fldChar w:fldCharType="begin"/>
        </w:r>
        <w:r w:rsidR="00D9284B">
          <w:rPr>
            <w:webHidden/>
          </w:rPr>
          <w:instrText xml:space="preserve"> PAGEREF _Toc161832682 \h </w:instrText>
        </w:r>
        <w:r w:rsidR="00D9284B">
          <w:rPr>
            <w:webHidden/>
          </w:rPr>
        </w:r>
        <w:r w:rsidR="00D9284B">
          <w:rPr>
            <w:webHidden/>
          </w:rPr>
          <w:fldChar w:fldCharType="separate"/>
        </w:r>
        <w:r w:rsidR="00C32B0F">
          <w:rPr>
            <w:webHidden/>
          </w:rPr>
          <w:t>105</w:t>
        </w:r>
        <w:r w:rsidR="00D9284B">
          <w:rPr>
            <w:webHidden/>
          </w:rPr>
          <w:fldChar w:fldCharType="end"/>
        </w:r>
      </w:hyperlink>
    </w:p>
    <w:p w14:paraId="540050E9" w14:textId="20B5075C" w:rsidR="00D9284B" w:rsidRDefault="006A74E5">
      <w:pPr>
        <w:pStyle w:val="TOC2"/>
        <w:rPr>
          <w:rFonts w:asciiTheme="minorHAnsi" w:eastAsiaTheme="minorEastAsia" w:hAnsiTheme="minorHAnsi" w:cstheme="minorBidi"/>
          <w:color w:val="auto"/>
          <w:sz w:val="22"/>
          <w:szCs w:val="22"/>
          <w:u w:val="none"/>
        </w:rPr>
      </w:pPr>
      <w:hyperlink w:anchor="_Toc161832683" w:history="1">
        <w:r w:rsidR="00D9284B" w:rsidRPr="000C3572">
          <w:rPr>
            <w:rStyle w:val="Hyperlink"/>
          </w:rPr>
          <w:t>5.04</w:t>
        </w:r>
        <w:r w:rsidR="00D9284B">
          <w:rPr>
            <w:rFonts w:asciiTheme="minorHAnsi" w:eastAsiaTheme="minorEastAsia" w:hAnsiTheme="minorHAnsi" w:cstheme="minorBidi"/>
            <w:color w:val="auto"/>
            <w:sz w:val="22"/>
            <w:szCs w:val="22"/>
            <w:u w:val="none"/>
          </w:rPr>
          <w:tab/>
        </w:r>
        <w:r w:rsidR="00D9284B" w:rsidRPr="000C3572">
          <w:rPr>
            <w:rStyle w:val="Hyperlink"/>
          </w:rPr>
          <w:t xml:space="preserve"> EMERGENCY EVACUATION</w:t>
        </w:r>
        <w:r w:rsidR="00D9284B">
          <w:rPr>
            <w:webHidden/>
          </w:rPr>
          <w:tab/>
        </w:r>
        <w:r w:rsidR="00D9284B">
          <w:rPr>
            <w:webHidden/>
          </w:rPr>
          <w:fldChar w:fldCharType="begin"/>
        </w:r>
        <w:r w:rsidR="00D9284B">
          <w:rPr>
            <w:webHidden/>
          </w:rPr>
          <w:instrText xml:space="preserve"> PAGEREF _Toc161832683 \h </w:instrText>
        </w:r>
        <w:r w:rsidR="00D9284B">
          <w:rPr>
            <w:webHidden/>
          </w:rPr>
        </w:r>
        <w:r w:rsidR="00D9284B">
          <w:rPr>
            <w:webHidden/>
          </w:rPr>
          <w:fldChar w:fldCharType="separate"/>
        </w:r>
        <w:r w:rsidR="00C32B0F">
          <w:rPr>
            <w:webHidden/>
          </w:rPr>
          <w:t>106</w:t>
        </w:r>
        <w:r w:rsidR="00D9284B">
          <w:rPr>
            <w:webHidden/>
          </w:rPr>
          <w:fldChar w:fldCharType="end"/>
        </w:r>
      </w:hyperlink>
    </w:p>
    <w:p w14:paraId="2B2CDD7A" w14:textId="701F0D3E" w:rsidR="00D9284B" w:rsidRDefault="006A74E5">
      <w:pPr>
        <w:pStyle w:val="TOC2"/>
        <w:rPr>
          <w:rFonts w:asciiTheme="minorHAnsi" w:eastAsiaTheme="minorEastAsia" w:hAnsiTheme="minorHAnsi" w:cstheme="minorBidi"/>
          <w:color w:val="auto"/>
          <w:sz w:val="22"/>
          <w:szCs w:val="22"/>
          <w:u w:val="none"/>
        </w:rPr>
      </w:pPr>
      <w:hyperlink w:anchor="_Toc161832684" w:history="1">
        <w:r w:rsidR="00D9284B" w:rsidRPr="000C3572">
          <w:rPr>
            <w:rStyle w:val="Hyperlink"/>
          </w:rPr>
          <w:t xml:space="preserve">5.05 </w:t>
        </w:r>
        <w:r w:rsidR="00D9284B">
          <w:rPr>
            <w:rFonts w:asciiTheme="minorHAnsi" w:eastAsiaTheme="minorEastAsia" w:hAnsiTheme="minorHAnsi" w:cstheme="minorBidi"/>
            <w:color w:val="auto"/>
            <w:sz w:val="22"/>
            <w:szCs w:val="22"/>
            <w:u w:val="none"/>
          </w:rPr>
          <w:tab/>
        </w:r>
        <w:r w:rsidR="00D9284B" w:rsidRPr="000C3572">
          <w:rPr>
            <w:rStyle w:val="Hyperlink"/>
          </w:rPr>
          <w:t>INFECTIOUS DISEASE [OPTIONAL]</w:t>
        </w:r>
        <w:r w:rsidR="00D9284B">
          <w:rPr>
            <w:webHidden/>
          </w:rPr>
          <w:tab/>
        </w:r>
        <w:r w:rsidR="00D9284B">
          <w:rPr>
            <w:webHidden/>
          </w:rPr>
          <w:fldChar w:fldCharType="begin"/>
        </w:r>
        <w:r w:rsidR="00D9284B">
          <w:rPr>
            <w:webHidden/>
          </w:rPr>
          <w:instrText xml:space="preserve"> PAGEREF _Toc161832684 \h </w:instrText>
        </w:r>
        <w:r w:rsidR="00D9284B">
          <w:rPr>
            <w:webHidden/>
          </w:rPr>
        </w:r>
        <w:r w:rsidR="00D9284B">
          <w:rPr>
            <w:webHidden/>
          </w:rPr>
          <w:fldChar w:fldCharType="separate"/>
        </w:r>
        <w:r w:rsidR="00C32B0F">
          <w:rPr>
            <w:webHidden/>
          </w:rPr>
          <w:t>107</w:t>
        </w:r>
        <w:r w:rsidR="00D9284B">
          <w:rPr>
            <w:webHidden/>
          </w:rPr>
          <w:fldChar w:fldCharType="end"/>
        </w:r>
      </w:hyperlink>
    </w:p>
    <w:p w14:paraId="73395B32" w14:textId="648BFE1D" w:rsidR="00D9284B" w:rsidRDefault="006A74E5">
      <w:pPr>
        <w:pStyle w:val="TOC2"/>
        <w:rPr>
          <w:rFonts w:asciiTheme="minorHAnsi" w:eastAsiaTheme="minorEastAsia" w:hAnsiTheme="minorHAnsi" w:cstheme="minorBidi"/>
          <w:color w:val="auto"/>
          <w:sz w:val="22"/>
          <w:szCs w:val="22"/>
          <w:u w:val="none"/>
        </w:rPr>
      </w:pPr>
      <w:hyperlink w:anchor="_Toc161832685" w:history="1">
        <w:r w:rsidR="00D9284B" w:rsidRPr="000C3572">
          <w:rPr>
            <w:rStyle w:val="Hyperlink"/>
          </w:rPr>
          <w:t>5.06</w:t>
        </w:r>
        <w:r w:rsidR="00D9284B">
          <w:rPr>
            <w:rFonts w:asciiTheme="minorHAnsi" w:eastAsiaTheme="minorEastAsia" w:hAnsiTheme="minorHAnsi" w:cstheme="minorBidi"/>
            <w:color w:val="auto"/>
            <w:sz w:val="22"/>
            <w:szCs w:val="22"/>
            <w:u w:val="none"/>
          </w:rPr>
          <w:tab/>
        </w:r>
        <w:r w:rsidR="00D9284B" w:rsidRPr="000C3572">
          <w:rPr>
            <w:rStyle w:val="Hyperlink"/>
          </w:rPr>
          <w:t xml:space="preserve"> VIOLENCE IN THE WORKPLACE</w:t>
        </w:r>
        <w:r w:rsidR="00D9284B">
          <w:rPr>
            <w:webHidden/>
          </w:rPr>
          <w:tab/>
        </w:r>
        <w:r w:rsidR="00D9284B">
          <w:rPr>
            <w:webHidden/>
          </w:rPr>
          <w:fldChar w:fldCharType="begin"/>
        </w:r>
        <w:r w:rsidR="00D9284B">
          <w:rPr>
            <w:webHidden/>
          </w:rPr>
          <w:instrText xml:space="preserve"> PAGEREF _Toc161832685 \h </w:instrText>
        </w:r>
        <w:r w:rsidR="00D9284B">
          <w:rPr>
            <w:webHidden/>
          </w:rPr>
        </w:r>
        <w:r w:rsidR="00D9284B">
          <w:rPr>
            <w:webHidden/>
          </w:rPr>
          <w:fldChar w:fldCharType="separate"/>
        </w:r>
        <w:r w:rsidR="00C32B0F">
          <w:rPr>
            <w:webHidden/>
          </w:rPr>
          <w:t>112</w:t>
        </w:r>
        <w:r w:rsidR="00D9284B">
          <w:rPr>
            <w:webHidden/>
          </w:rPr>
          <w:fldChar w:fldCharType="end"/>
        </w:r>
      </w:hyperlink>
    </w:p>
    <w:p w14:paraId="7A6C911C" w14:textId="512793A5" w:rsidR="00D9284B" w:rsidRDefault="006A74E5">
      <w:pPr>
        <w:pStyle w:val="TOC1"/>
        <w:rPr>
          <w:rFonts w:asciiTheme="minorHAnsi" w:eastAsiaTheme="minorEastAsia" w:hAnsiTheme="minorHAnsi" w:cstheme="minorBidi"/>
          <w:b w:val="0"/>
          <w:color w:val="auto"/>
          <w:sz w:val="22"/>
          <w:szCs w:val="22"/>
          <w:u w:val="none"/>
        </w:rPr>
      </w:pPr>
      <w:hyperlink w:anchor="_Toc161832686" w:history="1">
        <w:r w:rsidR="00D9284B" w:rsidRPr="000C3572">
          <w:rPr>
            <w:rStyle w:val="Hyperlink"/>
            <w:rFonts w:cs="Arial"/>
          </w:rPr>
          <w:t>EMPLOYEE PROGRAMS &amp; PROCEDURES</w:t>
        </w:r>
        <w:r w:rsidR="00D9284B">
          <w:rPr>
            <w:webHidden/>
          </w:rPr>
          <w:tab/>
        </w:r>
        <w:r w:rsidR="00D9284B">
          <w:rPr>
            <w:webHidden/>
          </w:rPr>
          <w:fldChar w:fldCharType="begin"/>
        </w:r>
        <w:r w:rsidR="00D9284B">
          <w:rPr>
            <w:webHidden/>
          </w:rPr>
          <w:instrText xml:space="preserve"> PAGEREF _Toc161832686 \h </w:instrText>
        </w:r>
        <w:r w:rsidR="00D9284B">
          <w:rPr>
            <w:webHidden/>
          </w:rPr>
        </w:r>
        <w:r w:rsidR="00D9284B">
          <w:rPr>
            <w:webHidden/>
          </w:rPr>
          <w:fldChar w:fldCharType="separate"/>
        </w:r>
        <w:r w:rsidR="00C32B0F">
          <w:rPr>
            <w:webHidden/>
          </w:rPr>
          <w:t>115</w:t>
        </w:r>
        <w:r w:rsidR="00D9284B">
          <w:rPr>
            <w:webHidden/>
          </w:rPr>
          <w:fldChar w:fldCharType="end"/>
        </w:r>
      </w:hyperlink>
    </w:p>
    <w:p w14:paraId="3207DA6E" w14:textId="26A46EB2" w:rsidR="00D9284B" w:rsidRDefault="006A74E5">
      <w:pPr>
        <w:pStyle w:val="TOC2"/>
        <w:rPr>
          <w:rFonts w:asciiTheme="minorHAnsi" w:eastAsiaTheme="minorEastAsia" w:hAnsiTheme="minorHAnsi" w:cstheme="minorBidi"/>
          <w:color w:val="auto"/>
          <w:sz w:val="22"/>
          <w:szCs w:val="22"/>
          <w:u w:val="none"/>
        </w:rPr>
      </w:pPr>
      <w:hyperlink w:anchor="_Toc161832687" w:history="1">
        <w:r w:rsidR="00D9284B" w:rsidRPr="000C3572">
          <w:rPr>
            <w:rStyle w:val="Hyperlink"/>
          </w:rPr>
          <w:t>6.01</w:t>
        </w:r>
        <w:r w:rsidR="00D9284B">
          <w:rPr>
            <w:rFonts w:asciiTheme="minorHAnsi" w:eastAsiaTheme="minorEastAsia" w:hAnsiTheme="minorHAnsi" w:cstheme="minorBidi"/>
            <w:color w:val="auto"/>
            <w:sz w:val="22"/>
            <w:szCs w:val="22"/>
            <w:u w:val="none"/>
          </w:rPr>
          <w:tab/>
        </w:r>
        <w:r w:rsidR="00D9284B" w:rsidRPr="000C3572">
          <w:rPr>
            <w:rStyle w:val="Hyperlink"/>
          </w:rPr>
          <w:t xml:space="preserve"> MEDIA RELATIONS</w:t>
        </w:r>
        <w:r w:rsidR="00D9284B">
          <w:rPr>
            <w:webHidden/>
          </w:rPr>
          <w:tab/>
        </w:r>
        <w:r w:rsidR="00D9284B">
          <w:rPr>
            <w:webHidden/>
          </w:rPr>
          <w:fldChar w:fldCharType="begin"/>
        </w:r>
        <w:r w:rsidR="00D9284B">
          <w:rPr>
            <w:webHidden/>
          </w:rPr>
          <w:instrText xml:space="preserve"> PAGEREF _Toc161832687 \h </w:instrText>
        </w:r>
        <w:r w:rsidR="00D9284B">
          <w:rPr>
            <w:webHidden/>
          </w:rPr>
        </w:r>
        <w:r w:rsidR="00D9284B">
          <w:rPr>
            <w:webHidden/>
          </w:rPr>
          <w:fldChar w:fldCharType="separate"/>
        </w:r>
        <w:r w:rsidR="00C32B0F">
          <w:rPr>
            <w:webHidden/>
          </w:rPr>
          <w:t>116</w:t>
        </w:r>
        <w:r w:rsidR="00D9284B">
          <w:rPr>
            <w:webHidden/>
          </w:rPr>
          <w:fldChar w:fldCharType="end"/>
        </w:r>
      </w:hyperlink>
    </w:p>
    <w:p w14:paraId="72538028" w14:textId="2054E4B7" w:rsidR="00D9284B" w:rsidRDefault="006A74E5">
      <w:pPr>
        <w:pStyle w:val="TOC2"/>
        <w:rPr>
          <w:rFonts w:asciiTheme="minorHAnsi" w:eastAsiaTheme="minorEastAsia" w:hAnsiTheme="minorHAnsi" w:cstheme="minorBidi"/>
          <w:color w:val="auto"/>
          <w:sz w:val="22"/>
          <w:szCs w:val="22"/>
          <w:u w:val="none"/>
        </w:rPr>
      </w:pPr>
      <w:hyperlink w:anchor="_Toc161832688" w:history="1">
        <w:r w:rsidR="00D9284B" w:rsidRPr="000C3572">
          <w:rPr>
            <w:rStyle w:val="Hyperlink"/>
          </w:rPr>
          <w:t>6.02</w:t>
        </w:r>
        <w:r w:rsidR="00D9284B">
          <w:rPr>
            <w:rFonts w:asciiTheme="minorHAnsi" w:eastAsiaTheme="minorEastAsia" w:hAnsiTheme="minorHAnsi" w:cstheme="minorBidi"/>
            <w:color w:val="auto"/>
            <w:sz w:val="22"/>
            <w:szCs w:val="22"/>
            <w:u w:val="none"/>
          </w:rPr>
          <w:tab/>
        </w:r>
        <w:r w:rsidR="00D9284B" w:rsidRPr="000C3572">
          <w:rPr>
            <w:rStyle w:val="Hyperlink"/>
          </w:rPr>
          <w:t xml:space="preserve"> CHANGES IN PERSONAL INFORMATION</w:t>
        </w:r>
        <w:r w:rsidR="00D9284B">
          <w:rPr>
            <w:webHidden/>
          </w:rPr>
          <w:tab/>
        </w:r>
        <w:r w:rsidR="00D9284B">
          <w:rPr>
            <w:webHidden/>
          </w:rPr>
          <w:fldChar w:fldCharType="begin"/>
        </w:r>
        <w:r w:rsidR="00D9284B">
          <w:rPr>
            <w:webHidden/>
          </w:rPr>
          <w:instrText xml:space="preserve"> PAGEREF _Toc161832688 \h </w:instrText>
        </w:r>
        <w:r w:rsidR="00D9284B">
          <w:rPr>
            <w:webHidden/>
          </w:rPr>
        </w:r>
        <w:r w:rsidR="00D9284B">
          <w:rPr>
            <w:webHidden/>
          </w:rPr>
          <w:fldChar w:fldCharType="separate"/>
        </w:r>
        <w:r w:rsidR="00C32B0F">
          <w:rPr>
            <w:webHidden/>
          </w:rPr>
          <w:t>117</w:t>
        </w:r>
        <w:r w:rsidR="00D9284B">
          <w:rPr>
            <w:webHidden/>
          </w:rPr>
          <w:fldChar w:fldCharType="end"/>
        </w:r>
      </w:hyperlink>
    </w:p>
    <w:p w14:paraId="08686257" w14:textId="1C30E373" w:rsidR="00D9284B" w:rsidRDefault="006A74E5">
      <w:pPr>
        <w:pStyle w:val="TOC2"/>
        <w:rPr>
          <w:rFonts w:asciiTheme="minorHAnsi" w:eastAsiaTheme="minorEastAsia" w:hAnsiTheme="minorHAnsi" w:cstheme="minorBidi"/>
          <w:color w:val="auto"/>
          <w:sz w:val="22"/>
          <w:szCs w:val="22"/>
          <w:u w:val="none"/>
        </w:rPr>
      </w:pPr>
      <w:hyperlink w:anchor="_Toc161832689" w:history="1">
        <w:r w:rsidR="00D9284B" w:rsidRPr="000C3572">
          <w:rPr>
            <w:rStyle w:val="Hyperlink"/>
          </w:rPr>
          <w:t>6.03</w:t>
        </w:r>
        <w:r w:rsidR="00D9284B">
          <w:rPr>
            <w:rFonts w:asciiTheme="minorHAnsi" w:eastAsiaTheme="minorEastAsia" w:hAnsiTheme="minorHAnsi" w:cstheme="minorBidi"/>
            <w:color w:val="auto"/>
            <w:sz w:val="22"/>
            <w:szCs w:val="22"/>
            <w:u w:val="none"/>
          </w:rPr>
          <w:tab/>
        </w:r>
        <w:r w:rsidR="00D9284B" w:rsidRPr="000C3572">
          <w:rPr>
            <w:rStyle w:val="Hyperlink"/>
          </w:rPr>
          <w:t xml:space="preserve"> PROTECTION OF EMPLOYEE PERSONAL INFORMATION</w:t>
        </w:r>
        <w:r w:rsidR="00D9284B">
          <w:rPr>
            <w:webHidden/>
          </w:rPr>
          <w:tab/>
        </w:r>
        <w:r w:rsidR="00D9284B">
          <w:rPr>
            <w:webHidden/>
          </w:rPr>
          <w:fldChar w:fldCharType="begin"/>
        </w:r>
        <w:r w:rsidR="00D9284B">
          <w:rPr>
            <w:webHidden/>
          </w:rPr>
          <w:instrText xml:space="preserve"> PAGEREF _Toc161832689 \h </w:instrText>
        </w:r>
        <w:r w:rsidR="00D9284B">
          <w:rPr>
            <w:webHidden/>
          </w:rPr>
        </w:r>
        <w:r w:rsidR="00D9284B">
          <w:rPr>
            <w:webHidden/>
          </w:rPr>
          <w:fldChar w:fldCharType="separate"/>
        </w:r>
        <w:r w:rsidR="00C32B0F">
          <w:rPr>
            <w:webHidden/>
          </w:rPr>
          <w:t>118</w:t>
        </w:r>
        <w:r w:rsidR="00D9284B">
          <w:rPr>
            <w:webHidden/>
          </w:rPr>
          <w:fldChar w:fldCharType="end"/>
        </w:r>
      </w:hyperlink>
    </w:p>
    <w:p w14:paraId="279154FC" w14:textId="7ED98CBA" w:rsidR="00D9284B" w:rsidRDefault="006A74E5">
      <w:pPr>
        <w:pStyle w:val="TOC2"/>
        <w:rPr>
          <w:rFonts w:asciiTheme="minorHAnsi" w:eastAsiaTheme="minorEastAsia" w:hAnsiTheme="minorHAnsi" w:cstheme="minorBidi"/>
          <w:color w:val="auto"/>
          <w:sz w:val="22"/>
          <w:szCs w:val="22"/>
          <w:u w:val="none"/>
        </w:rPr>
      </w:pPr>
      <w:hyperlink w:anchor="_Toc161832690" w:history="1">
        <w:r w:rsidR="00D9284B" w:rsidRPr="000C3572">
          <w:rPr>
            <w:rStyle w:val="Hyperlink"/>
          </w:rPr>
          <w:t>6.04</w:t>
        </w:r>
        <w:r w:rsidR="00D9284B">
          <w:rPr>
            <w:rFonts w:asciiTheme="minorHAnsi" w:eastAsiaTheme="minorEastAsia" w:hAnsiTheme="minorHAnsi" w:cstheme="minorBidi"/>
            <w:color w:val="auto"/>
            <w:sz w:val="22"/>
            <w:szCs w:val="22"/>
            <w:u w:val="none"/>
          </w:rPr>
          <w:tab/>
        </w:r>
        <w:r w:rsidR="00D9284B" w:rsidRPr="000C3572">
          <w:rPr>
            <w:rStyle w:val="Hyperlink"/>
          </w:rPr>
          <w:t xml:space="preserve"> PROTECTED HEALTH INFORMATION</w:t>
        </w:r>
        <w:r w:rsidR="00D9284B">
          <w:rPr>
            <w:webHidden/>
          </w:rPr>
          <w:tab/>
        </w:r>
        <w:r w:rsidR="00D9284B">
          <w:rPr>
            <w:webHidden/>
          </w:rPr>
          <w:fldChar w:fldCharType="begin"/>
        </w:r>
        <w:r w:rsidR="00D9284B">
          <w:rPr>
            <w:webHidden/>
          </w:rPr>
          <w:instrText xml:space="preserve"> PAGEREF _Toc161832690 \h </w:instrText>
        </w:r>
        <w:r w:rsidR="00D9284B">
          <w:rPr>
            <w:webHidden/>
          </w:rPr>
        </w:r>
        <w:r w:rsidR="00D9284B">
          <w:rPr>
            <w:webHidden/>
          </w:rPr>
          <w:fldChar w:fldCharType="separate"/>
        </w:r>
        <w:r w:rsidR="00C32B0F">
          <w:rPr>
            <w:webHidden/>
          </w:rPr>
          <w:t>121</w:t>
        </w:r>
        <w:r w:rsidR="00D9284B">
          <w:rPr>
            <w:webHidden/>
          </w:rPr>
          <w:fldChar w:fldCharType="end"/>
        </w:r>
      </w:hyperlink>
    </w:p>
    <w:p w14:paraId="0D7615ED" w14:textId="34A71CE6" w:rsidR="00D9284B" w:rsidRDefault="006A74E5">
      <w:pPr>
        <w:pStyle w:val="TOC2"/>
        <w:rPr>
          <w:rFonts w:asciiTheme="minorHAnsi" w:eastAsiaTheme="minorEastAsia" w:hAnsiTheme="minorHAnsi" w:cstheme="minorBidi"/>
          <w:color w:val="auto"/>
          <w:sz w:val="22"/>
          <w:szCs w:val="22"/>
          <w:u w:val="none"/>
        </w:rPr>
      </w:pPr>
      <w:hyperlink w:anchor="_Toc161832691" w:history="1">
        <w:r w:rsidR="00D9284B" w:rsidRPr="000C3572">
          <w:rPr>
            <w:rStyle w:val="Hyperlink"/>
            <w:bCs/>
          </w:rPr>
          <w:t>6.05</w:t>
        </w:r>
        <w:r w:rsidR="00D9284B">
          <w:rPr>
            <w:rFonts w:asciiTheme="minorHAnsi" w:eastAsiaTheme="minorEastAsia" w:hAnsiTheme="minorHAnsi" w:cstheme="minorBidi"/>
            <w:color w:val="auto"/>
            <w:sz w:val="22"/>
            <w:szCs w:val="22"/>
            <w:u w:val="none"/>
          </w:rPr>
          <w:tab/>
        </w:r>
        <w:r w:rsidR="00D9284B" w:rsidRPr="000C3572">
          <w:rPr>
            <w:rStyle w:val="Hyperlink"/>
            <w:bCs/>
          </w:rPr>
          <w:t xml:space="preserve"> SOCIAL MEDIA</w:t>
        </w:r>
        <w:r w:rsidR="00D9284B">
          <w:rPr>
            <w:webHidden/>
          </w:rPr>
          <w:tab/>
        </w:r>
        <w:r w:rsidR="00D9284B">
          <w:rPr>
            <w:webHidden/>
          </w:rPr>
          <w:fldChar w:fldCharType="begin"/>
        </w:r>
        <w:r w:rsidR="00D9284B">
          <w:rPr>
            <w:webHidden/>
          </w:rPr>
          <w:instrText xml:space="preserve"> PAGEREF _Toc161832691 \h </w:instrText>
        </w:r>
        <w:r w:rsidR="00D9284B">
          <w:rPr>
            <w:webHidden/>
          </w:rPr>
        </w:r>
        <w:r w:rsidR="00D9284B">
          <w:rPr>
            <w:webHidden/>
          </w:rPr>
          <w:fldChar w:fldCharType="separate"/>
        </w:r>
        <w:r w:rsidR="00C32B0F">
          <w:rPr>
            <w:webHidden/>
          </w:rPr>
          <w:t>123</w:t>
        </w:r>
        <w:r w:rsidR="00D9284B">
          <w:rPr>
            <w:webHidden/>
          </w:rPr>
          <w:fldChar w:fldCharType="end"/>
        </w:r>
      </w:hyperlink>
    </w:p>
    <w:p w14:paraId="0633D86D" w14:textId="1C9518F8" w:rsidR="00D9284B" w:rsidRDefault="006A74E5">
      <w:pPr>
        <w:pStyle w:val="TOC2"/>
        <w:rPr>
          <w:rFonts w:asciiTheme="minorHAnsi" w:eastAsiaTheme="minorEastAsia" w:hAnsiTheme="minorHAnsi" w:cstheme="minorBidi"/>
          <w:color w:val="auto"/>
          <w:sz w:val="22"/>
          <w:szCs w:val="22"/>
          <w:u w:val="none"/>
        </w:rPr>
      </w:pPr>
      <w:hyperlink w:anchor="_Toc161832692" w:history="1">
        <w:r w:rsidR="00D9284B" w:rsidRPr="000C3572">
          <w:rPr>
            <w:rStyle w:val="Hyperlink"/>
          </w:rPr>
          <w:t xml:space="preserve">6.06 </w:t>
        </w:r>
        <w:r w:rsidR="00D9284B">
          <w:rPr>
            <w:rFonts w:asciiTheme="minorHAnsi" w:eastAsiaTheme="minorEastAsia" w:hAnsiTheme="minorHAnsi" w:cstheme="minorBidi"/>
            <w:color w:val="auto"/>
            <w:sz w:val="22"/>
            <w:szCs w:val="22"/>
            <w:u w:val="none"/>
          </w:rPr>
          <w:tab/>
        </w:r>
        <w:r w:rsidR="00D9284B" w:rsidRPr="000C3572">
          <w:rPr>
            <w:rStyle w:val="Hyperlink"/>
          </w:rPr>
          <w:t>PROFESSIONAL ATTIRE [OPTIONAL]</w:t>
        </w:r>
        <w:r w:rsidR="00D9284B">
          <w:rPr>
            <w:webHidden/>
          </w:rPr>
          <w:tab/>
        </w:r>
        <w:r w:rsidR="00D9284B">
          <w:rPr>
            <w:webHidden/>
          </w:rPr>
          <w:fldChar w:fldCharType="begin"/>
        </w:r>
        <w:r w:rsidR="00D9284B">
          <w:rPr>
            <w:webHidden/>
          </w:rPr>
          <w:instrText xml:space="preserve"> PAGEREF _Toc161832692 \h </w:instrText>
        </w:r>
        <w:r w:rsidR="00D9284B">
          <w:rPr>
            <w:webHidden/>
          </w:rPr>
        </w:r>
        <w:r w:rsidR="00D9284B">
          <w:rPr>
            <w:webHidden/>
          </w:rPr>
          <w:fldChar w:fldCharType="separate"/>
        </w:r>
        <w:r w:rsidR="00C32B0F">
          <w:rPr>
            <w:webHidden/>
          </w:rPr>
          <w:t>127</w:t>
        </w:r>
        <w:r w:rsidR="00D9284B">
          <w:rPr>
            <w:webHidden/>
          </w:rPr>
          <w:fldChar w:fldCharType="end"/>
        </w:r>
      </w:hyperlink>
    </w:p>
    <w:p w14:paraId="0E029156" w14:textId="50C43D77" w:rsidR="00D9284B" w:rsidRDefault="006A74E5">
      <w:pPr>
        <w:pStyle w:val="TOC2"/>
        <w:rPr>
          <w:rFonts w:asciiTheme="minorHAnsi" w:eastAsiaTheme="minorEastAsia" w:hAnsiTheme="minorHAnsi" w:cstheme="minorBidi"/>
          <w:color w:val="auto"/>
          <w:sz w:val="22"/>
          <w:szCs w:val="22"/>
          <w:u w:val="none"/>
        </w:rPr>
      </w:pPr>
      <w:hyperlink w:anchor="_Toc161832693" w:history="1">
        <w:r w:rsidR="00D9284B" w:rsidRPr="000C3572">
          <w:rPr>
            <w:rStyle w:val="Hyperlink"/>
          </w:rPr>
          <w:t xml:space="preserve">6.07 </w:t>
        </w:r>
        <w:r w:rsidR="00D9284B">
          <w:rPr>
            <w:rFonts w:asciiTheme="minorHAnsi" w:eastAsiaTheme="minorEastAsia" w:hAnsiTheme="minorHAnsi" w:cstheme="minorBidi"/>
            <w:color w:val="auto"/>
            <w:sz w:val="22"/>
            <w:szCs w:val="22"/>
            <w:u w:val="none"/>
          </w:rPr>
          <w:tab/>
        </w:r>
        <w:r w:rsidR="00D9284B" w:rsidRPr="000C3572">
          <w:rPr>
            <w:rStyle w:val="Hyperlink"/>
          </w:rPr>
          <w:t>HATE SYMBOLS IN THE WORKPLACE [OPTIONAL]</w:t>
        </w:r>
        <w:r w:rsidR="00D9284B">
          <w:rPr>
            <w:webHidden/>
          </w:rPr>
          <w:tab/>
        </w:r>
        <w:r w:rsidR="00D9284B">
          <w:rPr>
            <w:webHidden/>
          </w:rPr>
          <w:fldChar w:fldCharType="begin"/>
        </w:r>
        <w:r w:rsidR="00D9284B">
          <w:rPr>
            <w:webHidden/>
          </w:rPr>
          <w:instrText xml:space="preserve"> PAGEREF _Toc161832693 \h </w:instrText>
        </w:r>
        <w:r w:rsidR="00D9284B">
          <w:rPr>
            <w:webHidden/>
          </w:rPr>
        </w:r>
        <w:r w:rsidR="00D9284B">
          <w:rPr>
            <w:webHidden/>
          </w:rPr>
          <w:fldChar w:fldCharType="separate"/>
        </w:r>
        <w:r w:rsidR="00C32B0F">
          <w:rPr>
            <w:webHidden/>
          </w:rPr>
          <w:t>128</w:t>
        </w:r>
        <w:r w:rsidR="00D9284B">
          <w:rPr>
            <w:webHidden/>
          </w:rPr>
          <w:fldChar w:fldCharType="end"/>
        </w:r>
      </w:hyperlink>
    </w:p>
    <w:p w14:paraId="138E4B83" w14:textId="543D1A54" w:rsidR="00D9284B" w:rsidRDefault="006A74E5">
      <w:pPr>
        <w:pStyle w:val="TOC2"/>
        <w:rPr>
          <w:rFonts w:asciiTheme="minorHAnsi" w:eastAsiaTheme="minorEastAsia" w:hAnsiTheme="minorHAnsi" w:cstheme="minorBidi"/>
          <w:color w:val="auto"/>
          <w:sz w:val="22"/>
          <w:szCs w:val="22"/>
          <w:u w:val="none"/>
        </w:rPr>
      </w:pPr>
      <w:hyperlink w:anchor="_Toc161832694" w:history="1">
        <w:r w:rsidR="00D9284B" w:rsidRPr="000C3572">
          <w:rPr>
            <w:rStyle w:val="Hyperlink"/>
          </w:rPr>
          <w:t xml:space="preserve">6.08 </w:t>
        </w:r>
        <w:r w:rsidR="00D9284B">
          <w:rPr>
            <w:rFonts w:asciiTheme="minorHAnsi" w:eastAsiaTheme="minorEastAsia" w:hAnsiTheme="minorHAnsi" w:cstheme="minorBidi"/>
            <w:color w:val="auto"/>
            <w:sz w:val="22"/>
            <w:szCs w:val="22"/>
            <w:u w:val="none"/>
          </w:rPr>
          <w:tab/>
        </w:r>
        <w:r w:rsidR="00D9284B" w:rsidRPr="000C3572">
          <w:rPr>
            <w:rStyle w:val="Hyperlink"/>
          </w:rPr>
          <w:t>PERSONAL CALLS &amp; PERSONAL ELECTRONIC DEVICES [OPTIONAL]</w:t>
        </w:r>
        <w:r w:rsidR="00D9284B">
          <w:rPr>
            <w:webHidden/>
          </w:rPr>
          <w:tab/>
        </w:r>
        <w:r w:rsidR="00D9284B">
          <w:rPr>
            <w:webHidden/>
          </w:rPr>
          <w:fldChar w:fldCharType="begin"/>
        </w:r>
        <w:r w:rsidR="00D9284B">
          <w:rPr>
            <w:webHidden/>
          </w:rPr>
          <w:instrText xml:space="preserve"> PAGEREF _Toc161832694 \h </w:instrText>
        </w:r>
        <w:r w:rsidR="00D9284B">
          <w:rPr>
            <w:webHidden/>
          </w:rPr>
        </w:r>
        <w:r w:rsidR="00D9284B">
          <w:rPr>
            <w:webHidden/>
          </w:rPr>
          <w:fldChar w:fldCharType="separate"/>
        </w:r>
        <w:r w:rsidR="00C32B0F">
          <w:rPr>
            <w:webHidden/>
          </w:rPr>
          <w:t>130</w:t>
        </w:r>
        <w:r w:rsidR="00D9284B">
          <w:rPr>
            <w:webHidden/>
          </w:rPr>
          <w:fldChar w:fldCharType="end"/>
        </w:r>
      </w:hyperlink>
    </w:p>
    <w:p w14:paraId="54F3AE11" w14:textId="5F3D9913" w:rsidR="00D9284B" w:rsidRDefault="006A74E5">
      <w:pPr>
        <w:pStyle w:val="TOC2"/>
        <w:rPr>
          <w:rFonts w:asciiTheme="minorHAnsi" w:eastAsiaTheme="minorEastAsia" w:hAnsiTheme="minorHAnsi" w:cstheme="minorBidi"/>
          <w:color w:val="auto"/>
          <w:sz w:val="22"/>
          <w:szCs w:val="22"/>
          <w:u w:val="none"/>
        </w:rPr>
      </w:pPr>
      <w:hyperlink w:anchor="_Toc161832695" w:history="1">
        <w:r w:rsidR="00D9284B" w:rsidRPr="000C3572">
          <w:rPr>
            <w:rStyle w:val="Hyperlink"/>
          </w:rPr>
          <w:t xml:space="preserve">6.09 </w:t>
        </w:r>
        <w:r w:rsidR="00D9284B">
          <w:rPr>
            <w:rFonts w:asciiTheme="minorHAnsi" w:eastAsiaTheme="minorEastAsia" w:hAnsiTheme="minorHAnsi" w:cstheme="minorBidi"/>
            <w:color w:val="auto"/>
            <w:sz w:val="22"/>
            <w:szCs w:val="22"/>
            <w:u w:val="none"/>
          </w:rPr>
          <w:tab/>
        </w:r>
        <w:r w:rsidR="00D9284B" w:rsidRPr="000C3572">
          <w:rPr>
            <w:rStyle w:val="Hyperlink"/>
          </w:rPr>
          <w:t>ELECTRONIC RESOURCES [OPTIONAL]</w:t>
        </w:r>
        <w:r w:rsidR="00D9284B">
          <w:rPr>
            <w:webHidden/>
          </w:rPr>
          <w:tab/>
        </w:r>
        <w:r w:rsidR="00D9284B">
          <w:rPr>
            <w:webHidden/>
          </w:rPr>
          <w:fldChar w:fldCharType="begin"/>
        </w:r>
        <w:r w:rsidR="00D9284B">
          <w:rPr>
            <w:webHidden/>
          </w:rPr>
          <w:instrText xml:space="preserve"> PAGEREF _Toc161832695 \h </w:instrText>
        </w:r>
        <w:r w:rsidR="00D9284B">
          <w:rPr>
            <w:webHidden/>
          </w:rPr>
        </w:r>
        <w:r w:rsidR="00D9284B">
          <w:rPr>
            <w:webHidden/>
          </w:rPr>
          <w:fldChar w:fldCharType="separate"/>
        </w:r>
        <w:r w:rsidR="00C32B0F">
          <w:rPr>
            <w:webHidden/>
          </w:rPr>
          <w:t>132</w:t>
        </w:r>
        <w:r w:rsidR="00D9284B">
          <w:rPr>
            <w:webHidden/>
          </w:rPr>
          <w:fldChar w:fldCharType="end"/>
        </w:r>
      </w:hyperlink>
    </w:p>
    <w:p w14:paraId="236994F9" w14:textId="2FF3AF28" w:rsidR="00D9284B" w:rsidRDefault="006A74E5">
      <w:pPr>
        <w:pStyle w:val="TOC2"/>
        <w:rPr>
          <w:rFonts w:asciiTheme="minorHAnsi" w:eastAsiaTheme="minorEastAsia" w:hAnsiTheme="minorHAnsi" w:cstheme="minorBidi"/>
          <w:color w:val="auto"/>
          <w:sz w:val="22"/>
          <w:szCs w:val="22"/>
          <w:u w:val="none"/>
        </w:rPr>
      </w:pPr>
      <w:hyperlink w:anchor="_Toc161832696" w:history="1">
        <w:r w:rsidR="00D9284B" w:rsidRPr="000C3572">
          <w:rPr>
            <w:rStyle w:val="Hyperlink"/>
          </w:rPr>
          <w:t xml:space="preserve">6.10 </w:t>
        </w:r>
        <w:r w:rsidR="00D9284B">
          <w:rPr>
            <w:rFonts w:asciiTheme="minorHAnsi" w:eastAsiaTheme="minorEastAsia" w:hAnsiTheme="minorHAnsi" w:cstheme="minorBidi"/>
            <w:color w:val="auto"/>
            <w:sz w:val="22"/>
            <w:szCs w:val="22"/>
            <w:u w:val="none"/>
          </w:rPr>
          <w:tab/>
        </w:r>
        <w:r w:rsidR="00D9284B" w:rsidRPr="000C3572">
          <w:rPr>
            <w:rStyle w:val="Hyperlink"/>
          </w:rPr>
          <w:t>OUTSIDE EMPLOYMENT [OPTIONAL]</w:t>
        </w:r>
        <w:r w:rsidR="00D9284B">
          <w:rPr>
            <w:webHidden/>
          </w:rPr>
          <w:tab/>
        </w:r>
        <w:r w:rsidR="00D9284B">
          <w:rPr>
            <w:webHidden/>
          </w:rPr>
          <w:fldChar w:fldCharType="begin"/>
        </w:r>
        <w:r w:rsidR="00D9284B">
          <w:rPr>
            <w:webHidden/>
          </w:rPr>
          <w:instrText xml:space="preserve"> PAGEREF _Toc161832696 \h </w:instrText>
        </w:r>
        <w:r w:rsidR="00D9284B">
          <w:rPr>
            <w:webHidden/>
          </w:rPr>
        </w:r>
        <w:r w:rsidR="00D9284B">
          <w:rPr>
            <w:webHidden/>
          </w:rPr>
          <w:fldChar w:fldCharType="separate"/>
        </w:r>
        <w:r w:rsidR="00C32B0F">
          <w:rPr>
            <w:webHidden/>
          </w:rPr>
          <w:t>135</w:t>
        </w:r>
        <w:r w:rsidR="00D9284B">
          <w:rPr>
            <w:webHidden/>
          </w:rPr>
          <w:fldChar w:fldCharType="end"/>
        </w:r>
      </w:hyperlink>
    </w:p>
    <w:p w14:paraId="2484E349" w14:textId="5C686EBC" w:rsidR="00D9284B" w:rsidRDefault="006A74E5">
      <w:pPr>
        <w:pStyle w:val="TOC2"/>
        <w:rPr>
          <w:rFonts w:asciiTheme="minorHAnsi" w:eastAsiaTheme="minorEastAsia" w:hAnsiTheme="minorHAnsi" w:cstheme="minorBidi"/>
          <w:color w:val="auto"/>
          <w:sz w:val="22"/>
          <w:szCs w:val="22"/>
          <w:u w:val="none"/>
        </w:rPr>
      </w:pPr>
      <w:hyperlink w:anchor="_Toc161832697" w:history="1">
        <w:r w:rsidR="00D9284B" w:rsidRPr="000C3572">
          <w:rPr>
            <w:rStyle w:val="Hyperlink"/>
          </w:rPr>
          <w:t xml:space="preserve">6.11 </w:t>
        </w:r>
        <w:r w:rsidR="00D9284B">
          <w:rPr>
            <w:rFonts w:asciiTheme="minorHAnsi" w:eastAsiaTheme="minorEastAsia" w:hAnsiTheme="minorHAnsi" w:cstheme="minorBidi"/>
            <w:color w:val="auto"/>
            <w:sz w:val="22"/>
            <w:szCs w:val="22"/>
            <w:u w:val="none"/>
          </w:rPr>
          <w:tab/>
        </w:r>
        <w:r w:rsidR="00D9284B" w:rsidRPr="000C3572">
          <w:rPr>
            <w:rStyle w:val="Hyperlink"/>
          </w:rPr>
          <w:t>USE OF LIBRARY EQUIPMENT AND RESOURCES [OPTIONAL]</w:t>
        </w:r>
        <w:r w:rsidR="00D9284B">
          <w:rPr>
            <w:webHidden/>
          </w:rPr>
          <w:tab/>
        </w:r>
        <w:r w:rsidR="00D9284B">
          <w:rPr>
            <w:webHidden/>
          </w:rPr>
          <w:fldChar w:fldCharType="begin"/>
        </w:r>
        <w:r w:rsidR="00D9284B">
          <w:rPr>
            <w:webHidden/>
          </w:rPr>
          <w:instrText xml:space="preserve"> PAGEREF _Toc161832697 \h </w:instrText>
        </w:r>
        <w:r w:rsidR="00D9284B">
          <w:rPr>
            <w:webHidden/>
          </w:rPr>
        </w:r>
        <w:r w:rsidR="00D9284B">
          <w:rPr>
            <w:webHidden/>
          </w:rPr>
          <w:fldChar w:fldCharType="separate"/>
        </w:r>
        <w:r w:rsidR="00C32B0F">
          <w:rPr>
            <w:webHidden/>
          </w:rPr>
          <w:t>137</w:t>
        </w:r>
        <w:r w:rsidR="00D9284B">
          <w:rPr>
            <w:webHidden/>
          </w:rPr>
          <w:fldChar w:fldCharType="end"/>
        </w:r>
      </w:hyperlink>
    </w:p>
    <w:p w14:paraId="19101E4B" w14:textId="4AA9CA06" w:rsidR="00D9284B" w:rsidRDefault="006A74E5">
      <w:pPr>
        <w:pStyle w:val="TOC2"/>
        <w:rPr>
          <w:rFonts w:asciiTheme="minorHAnsi" w:eastAsiaTheme="minorEastAsia" w:hAnsiTheme="minorHAnsi" w:cstheme="minorBidi"/>
          <w:color w:val="auto"/>
          <w:sz w:val="22"/>
          <w:szCs w:val="22"/>
          <w:u w:val="none"/>
        </w:rPr>
      </w:pPr>
      <w:hyperlink w:anchor="_Toc161832698" w:history="1">
        <w:r w:rsidR="00D9284B" w:rsidRPr="000C3572">
          <w:rPr>
            <w:rStyle w:val="Hyperlink"/>
          </w:rPr>
          <w:t xml:space="preserve">6.12 </w:t>
        </w:r>
        <w:r w:rsidR="00D9284B">
          <w:rPr>
            <w:rFonts w:asciiTheme="minorHAnsi" w:eastAsiaTheme="minorEastAsia" w:hAnsiTheme="minorHAnsi" w:cstheme="minorBidi"/>
            <w:color w:val="auto"/>
            <w:sz w:val="22"/>
            <w:szCs w:val="22"/>
            <w:u w:val="none"/>
          </w:rPr>
          <w:tab/>
        </w:r>
        <w:r w:rsidR="00D9284B" w:rsidRPr="000C3572">
          <w:rPr>
            <w:rStyle w:val="Hyperlink"/>
          </w:rPr>
          <w:t>USING YOUR OWN DEVICE [OPTIONAL]</w:t>
        </w:r>
        <w:r w:rsidR="00D9284B">
          <w:rPr>
            <w:webHidden/>
          </w:rPr>
          <w:tab/>
        </w:r>
        <w:r w:rsidR="00D9284B">
          <w:rPr>
            <w:webHidden/>
          </w:rPr>
          <w:fldChar w:fldCharType="begin"/>
        </w:r>
        <w:r w:rsidR="00D9284B">
          <w:rPr>
            <w:webHidden/>
          </w:rPr>
          <w:instrText xml:space="preserve"> PAGEREF _Toc161832698 \h </w:instrText>
        </w:r>
        <w:r w:rsidR="00D9284B">
          <w:rPr>
            <w:webHidden/>
          </w:rPr>
        </w:r>
        <w:r w:rsidR="00D9284B">
          <w:rPr>
            <w:webHidden/>
          </w:rPr>
          <w:fldChar w:fldCharType="separate"/>
        </w:r>
        <w:r w:rsidR="00C32B0F">
          <w:rPr>
            <w:webHidden/>
          </w:rPr>
          <w:t>138</w:t>
        </w:r>
        <w:r w:rsidR="00D9284B">
          <w:rPr>
            <w:webHidden/>
          </w:rPr>
          <w:fldChar w:fldCharType="end"/>
        </w:r>
      </w:hyperlink>
    </w:p>
    <w:p w14:paraId="1A66F49F" w14:textId="2776FD14" w:rsidR="00D9284B" w:rsidRDefault="006A74E5">
      <w:pPr>
        <w:pStyle w:val="TOC2"/>
        <w:rPr>
          <w:rFonts w:asciiTheme="minorHAnsi" w:eastAsiaTheme="minorEastAsia" w:hAnsiTheme="minorHAnsi" w:cstheme="minorBidi"/>
          <w:color w:val="auto"/>
          <w:sz w:val="22"/>
          <w:szCs w:val="22"/>
          <w:u w:val="none"/>
        </w:rPr>
      </w:pPr>
      <w:hyperlink w:anchor="_Toc161832699" w:history="1">
        <w:r w:rsidR="00D9284B" w:rsidRPr="000C3572">
          <w:rPr>
            <w:rStyle w:val="Hyperlink"/>
          </w:rPr>
          <w:t xml:space="preserve">6.13 </w:t>
        </w:r>
        <w:r w:rsidR="00D9284B">
          <w:rPr>
            <w:rFonts w:asciiTheme="minorHAnsi" w:eastAsiaTheme="minorEastAsia" w:hAnsiTheme="minorHAnsi" w:cstheme="minorBidi"/>
            <w:color w:val="auto"/>
            <w:sz w:val="22"/>
            <w:szCs w:val="22"/>
            <w:u w:val="none"/>
          </w:rPr>
          <w:tab/>
        </w:r>
        <w:r w:rsidR="00D9284B" w:rsidRPr="000C3572">
          <w:rPr>
            <w:rStyle w:val="Hyperlink"/>
          </w:rPr>
          <w:t>REMOTE WORK [OPTIONAL]</w:t>
        </w:r>
        <w:r w:rsidR="00D9284B">
          <w:rPr>
            <w:webHidden/>
          </w:rPr>
          <w:tab/>
        </w:r>
        <w:r w:rsidR="00D9284B">
          <w:rPr>
            <w:webHidden/>
          </w:rPr>
          <w:fldChar w:fldCharType="begin"/>
        </w:r>
        <w:r w:rsidR="00D9284B">
          <w:rPr>
            <w:webHidden/>
          </w:rPr>
          <w:instrText xml:space="preserve"> PAGEREF _Toc161832699 \h </w:instrText>
        </w:r>
        <w:r w:rsidR="00D9284B">
          <w:rPr>
            <w:webHidden/>
          </w:rPr>
        </w:r>
        <w:r w:rsidR="00D9284B">
          <w:rPr>
            <w:webHidden/>
          </w:rPr>
          <w:fldChar w:fldCharType="separate"/>
        </w:r>
        <w:r w:rsidR="00C32B0F">
          <w:rPr>
            <w:webHidden/>
          </w:rPr>
          <w:t>142</w:t>
        </w:r>
        <w:r w:rsidR="00D9284B">
          <w:rPr>
            <w:webHidden/>
          </w:rPr>
          <w:fldChar w:fldCharType="end"/>
        </w:r>
      </w:hyperlink>
    </w:p>
    <w:p w14:paraId="7AC33546" w14:textId="5FF3F1DC" w:rsidR="00D9284B" w:rsidRDefault="006A74E5">
      <w:pPr>
        <w:pStyle w:val="TOC2"/>
        <w:rPr>
          <w:rFonts w:asciiTheme="minorHAnsi" w:eastAsiaTheme="minorEastAsia" w:hAnsiTheme="minorHAnsi" w:cstheme="minorBidi"/>
          <w:color w:val="auto"/>
          <w:sz w:val="22"/>
          <w:szCs w:val="22"/>
          <w:u w:val="none"/>
        </w:rPr>
      </w:pPr>
      <w:hyperlink w:anchor="_Toc161832700" w:history="1">
        <w:r w:rsidR="00D9284B" w:rsidRPr="000C3572">
          <w:rPr>
            <w:rStyle w:val="Hyperlink"/>
          </w:rPr>
          <w:t xml:space="preserve">6.14 </w:t>
        </w:r>
        <w:r w:rsidR="00D9284B">
          <w:rPr>
            <w:rFonts w:asciiTheme="minorHAnsi" w:eastAsiaTheme="minorEastAsia" w:hAnsiTheme="minorHAnsi" w:cstheme="minorBidi"/>
            <w:color w:val="auto"/>
            <w:sz w:val="22"/>
            <w:szCs w:val="22"/>
            <w:u w:val="none"/>
          </w:rPr>
          <w:tab/>
        </w:r>
        <w:r w:rsidR="00D9284B" w:rsidRPr="000C3572">
          <w:rPr>
            <w:rStyle w:val="Hyperlink"/>
          </w:rPr>
          <w:t>EMPLOYEE RESOURCES AND ANNOUNCEMENTS [OPTIONAL]</w:t>
        </w:r>
        <w:r w:rsidR="00D9284B">
          <w:rPr>
            <w:webHidden/>
          </w:rPr>
          <w:tab/>
        </w:r>
        <w:r w:rsidR="00D9284B">
          <w:rPr>
            <w:webHidden/>
          </w:rPr>
          <w:fldChar w:fldCharType="begin"/>
        </w:r>
        <w:r w:rsidR="00D9284B">
          <w:rPr>
            <w:webHidden/>
          </w:rPr>
          <w:instrText xml:space="preserve"> PAGEREF _Toc161832700 \h </w:instrText>
        </w:r>
        <w:r w:rsidR="00D9284B">
          <w:rPr>
            <w:webHidden/>
          </w:rPr>
        </w:r>
        <w:r w:rsidR="00D9284B">
          <w:rPr>
            <w:webHidden/>
          </w:rPr>
          <w:fldChar w:fldCharType="separate"/>
        </w:r>
        <w:r w:rsidR="00C32B0F">
          <w:rPr>
            <w:webHidden/>
          </w:rPr>
          <w:t>146</w:t>
        </w:r>
        <w:r w:rsidR="00D9284B">
          <w:rPr>
            <w:webHidden/>
          </w:rPr>
          <w:fldChar w:fldCharType="end"/>
        </w:r>
      </w:hyperlink>
    </w:p>
    <w:p w14:paraId="2DDFC381" w14:textId="0B7A34C4" w:rsidR="00D9284B" w:rsidRDefault="006A74E5">
      <w:pPr>
        <w:pStyle w:val="TOC2"/>
        <w:rPr>
          <w:rFonts w:asciiTheme="minorHAnsi" w:eastAsiaTheme="minorEastAsia" w:hAnsiTheme="minorHAnsi" w:cstheme="minorBidi"/>
          <w:color w:val="auto"/>
          <w:sz w:val="22"/>
          <w:szCs w:val="22"/>
          <w:u w:val="none"/>
        </w:rPr>
      </w:pPr>
      <w:hyperlink w:anchor="_Toc161832701" w:history="1">
        <w:r w:rsidR="00D9284B" w:rsidRPr="000C3572">
          <w:rPr>
            <w:rStyle w:val="Hyperlink"/>
          </w:rPr>
          <w:t>6.15</w:t>
        </w:r>
        <w:r w:rsidR="00D9284B">
          <w:rPr>
            <w:rFonts w:asciiTheme="minorHAnsi" w:eastAsiaTheme="minorEastAsia" w:hAnsiTheme="minorHAnsi" w:cstheme="minorBidi"/>
            <w:color w:val="auto"/>
            <w:sz w:val="22"/>
            <w:szCs w:val="22"/>
            <w:u w:val="none"/>
          </w:rPr>
          <w:tab/>
        </w:r>
        <w:r w:rsidR="00D9284B" w:rsidRPr="000C3572">
          <w:rPr>
            <w:rStyle w:val="Hyperlink"/>
          </w:rPr>
          <w:t xml:space="preserve"> SHOULD YOU LEAVE US</w:t>
        </w:r>
        <w:r w:rsidR="00D9284B">
          <w:rPr>
            <w:webHidden/>
          </w:rPr>
          <w:tab/>
        </w:r>
        <w:r w:rsidR="00D9284B">
          <w:rPr>
            <w:webHidden/>
          </w:rPr>
          <w:fldChar w:fldCharType="begin"/>
        </w:r>
        <w:r w:rsidR="00D9284B">
          <w:rPr>
            <w:webHidden/>
          </w:rPr>
          <w:instrText xml:space="preserve"> PAGEREF _Toc161832701 \h </w:instrText>
        </w:r>
        <w:r w:rsidR="00D9284B">
          <w:rPr>
            <w:webHidden/>
          </w:rPr>
        </w:r>
        <w:r w:rsidR="00D9284B">
          <w:rPr>
            <w:webHidden/>
          </w:rPr>
          <w:fldChar w:fldCharType="separate"/>
        </w:r>
        <w:r w:rsidR="00C32B0F">
          <w:rPr>
            <w:webHidden/>
          </w:rPr>
          <w:t>148</w:t>
        </w:r>
        <w:r w:rsidR="00D9284B">
          <w:rPr>
            <w:webHidden/>
          </w:rPr>
          <w:fldChar w:fldCharType="end"/>
        </w:r>
      </w:hyperlink>
    </w:p>
    <w:p w14:paraId="7C5BF61D" w14:textId="41832B16" w:rsidR="00D9284B" w:rsidRDefault="006A74E5">
      <w:pPr>
        <w:pStyle w:val="TOC2"/>
        <w:rPr>
          <w:rFonts w:asciiTheme="minorHAnsi" w:eastAsiaTheme="minorEastAsia" w:hAnsiTheme="minorHAnsi" w:cstheme="minorBidi"/>
          <w:color w:val="auto"/>
          <w:sz w:val="22"/>
          <w:szCs w:val="22"/>
          <w:u w:val="none"/>
        </w:rPr>
      </w:pPr>
      <w:hyperlink w:anchor="_Toc161832702" w:history="1">
        <w:r w:rsidR="00D9284B" w:rsidRPr="000C3572">
          <w:rPr>
            <w:rStyle w:val="Hyperlink"/>
          </w:rPr>
          <w:t>EMPLOYEE HANDBOOK RECEIPT ACKNOWLEDGEMENT</w:t>
        </w:r>
        <w:r w:rsidR="00D9284B">
          <w:rPr>
            <w:webHidden/>
          </w:rPr>
          <w:tab/>
        </w:r>
        <w:r w:rsidR="00D9284B">
          <w:rPr>
            <w:webHidden/>
          </w:rPr>
          <w:fldChar w:fldCharType="begin"/>
        </w:r>
        <w:r w:rsidR="00D9284B">
          <w:rPr>
            <w:webHidden/>
          </w:rPr>
          <w:instrText xml:space="preserve"> PAGEREF _Toc161832702 \h </w:instrText>
        </w:r>
        <w:r w:rsidR="00D9284B">
          <w:rPr>
            <w:webHidden/>
          </w:rPr>
        </w:r>
        <w:r w:rsidR="00D9284B">
          <w:rPr>
            <w:webHidden/>
          </w:rPr>
          <w:fldChar w:fldCharType="separate"/>
        </w:r>
        <w:r w:rsidR="00C32B0F">
          <w:rPr>
            <w:webHidden/>
          </w:rPr>
          <w:t>151</w:t>
        </w:r>
        <w:r w:rsidR="00D9284B">
          <w:rPr>
            <w:webHidden/>
          </w:rPr>
          <w:fldChar w:fldCharType="end"/>
        </w:r>
      </w:hyperlink>
    </w:p>
    <w:p w14:paraId="6EFDB6F6" w14:textId="328BA24F" w:rsidR="00D9284B" w:rsidRDefault="006A74E5">
      <w:pPr>
        <w:pStyle w:val="TOC1"/>
        <w:rPr>
          <w:rFonts w:asciiTheme="minorHAnsi" w:eastAsiaTheme="minorEastAsia" w:hAnsiTheme="minorHAnsi" w:cstheme="minorBidi"/>
          <w:b w:val="0"/>
          <w:color w:val="auto"/>
          <w:sz w:val="22"/>
          <w:szCs w:val="22"/>
          <w:u w:val="none"/>
        </w:rPr>
      </w:pPr>
      <w:hyperlink w:anchor="_Toc161832703" w:history="1">
        <w:r w:rsidR="00D9284B" w:rsidRPr="000C3572">
          <w:rPr>
            <w:rStyle w:val="Hyperlink"/>
            <w:rFonts w:cs="Arial"/>
          </w:rPr>
          <w:t>HANDBOOK ADDENDUM</w:t>
        </w:r>
        <w:r w:rsidR="00D9284B">
          <w:rPr>
            <w:webHidden/>
          </w:rPr>
          <w:tab/>
        </w:r>
        <w:r w:rsidR="00D9284B">
          <w:rPr>
            <w:webHidden/>
          </w:rPr>
          <w:fldChar w:fldCharType="begin"/>
        </w:r>
        <w:r w:rsidR="00D9284B">
          <w:rPr>
            <w:webHidden/>
          </w:rPr>
          <w:instrText xml:space="preserve"> PAGEREF _Toc161832703 \h </w:instrText>
        </w:r>
        <w:r w:rsidR="00D9284B">
          <w:rPr>
            <w:webHidden/>
          </w:rPr>
        </w:r>
        <w:r w:rsidR="00D9284B">
          <w:rPr>
            <w:webHidden/>
          </w:rPr>
          <w:fldChar w:fldCharType="separate"/>
        </w:r>
        <w:r w:rsidR="00C32B0F">
          <w:rPr>
            <w:webHidden/>
          </w:rPr>
          <w:t>152</w:t>
        </w:r>
        <w:r w:rsidR="00D9284B">
          <w:rPr>
            <w:webHidden/>
          </w:rPr>
          <w:fldChar w:fldCharType="end"/>
        </w:r>
      </w:hyperlink>
    </w:p>
    <w:p w14:paraId="1660E219" w14:textId="3FFA32E0" w:rsidR="00D9284B" w:rsidRDefault="006A74E5">
      <w:pPr>
        <w:pStyle w:val="TOC2"/>
        <w:rPr>
          <w:rFonts w:asciiTheme="minorHAnsi" w:eastAsiaTheme="minorEastAsia" w:hAnsiTheme="minorHAnsi" w:cstheme="minorBidi"/>
          <w:color w:val="auto"/>
          <w:sz w:val="22"/>
          <w:szCs w:val="22"/>
          <w:u w:val="none"/>
        </w:rPr>
      </w:pPr>
      <w:hyperlink w:anchor="_Toc161832704" w:history="1">
        <w:r w:rsidR="00D9284B" w:rsidRPr="000C3572">
          <w:rPr>
            <w:rStyle w:val="Hyperlink"/>
          </w:rPr>
          <w:t>NY HERO ACT MODEL AIRBORNE INFECTIOUS DISEASE EXPOSURE PREVENTION PLAN</w:t>
        </w:r>
        <w:r w:rsidR="00D9284B">
          <w:rPr>
            <w:webHidden/>
          </w:rPr>
          <w:tab/>
        </w:r>
        <w:r w:rsidR="00D9284B">
          <w:rPr>
            <w:webHidden/>
          </w:rPr>
          <w:fldChar w:fldCharType="begin"/>
        </w:r>
        <w:r w:rsidR="00D9284B">
          <w:rPr>
            <w:webHidden/>
          </w:rPr>
          <w:instrText xml:space="preserve"> PAGEREF _Toc161832704 \h </w:instrText>
        </w:r>
        <w:r w:rsidR="00D9284B">
          <w:rPr>
            <w:webHidden/>
          </w:rPr>
        </w:r>
        <w:r w:rsidR="00D9284B">
          <w:rPr>
            <w:webHidden/>
          </w:rPr>
          <w:fldChar w:fldCharType="separate"/>
        </w:r>
        <w:r w:rsidR="00C32B0F">
          <w:rPr>
            <w:webHidden/>
          </w:rPr>
          <w:t>1</w:t>
        </w:r>
        <w:r w:rsidR="00D9284B">
          <w:rPr>
            <w:webHidden/>
          </w:rPr>
          <w:fldChar w:fldCharType="end"/>
        </w:r>
      </w:hyperlink>
    </w:p>
    <w:p w14:paraId="1DCE8DC2" w14:textId="20266588" w:rsidR="00D9284B" w:rsidRDefault="006A74E5">
      <w:pPr>
        <w:pStyle w:val="TOC2"/>
        <w:rPr>
          <w:rFonts w:asciiTheme="minorHAnsi" w:eastAsiaTheme="minorEastAsia" w:hAnsiTheme="minorHAnsi" w:cstheme="minorBidi"/>
          <w:color w:val="auto"/>
          <w:sz w:val="22"/>
          <w:szCs w:val="22"/>
          <w:u w:val="none"/>
        </w:rPr>
      </w:pPr>
      <w:hyperlink w:anchor="_Toc161832705" w:history="1">
        <w:r w:rsidR="00D9284B" w:rsidRPr="000C3572">
          <w:rPr>
            <w:rStyle w:val="Hyperlink"/>
          </w:rPr>
          <w:t>Acknowledgement and Receipt of Airborne Infectious Disease Exposure Prevention Plan</w:t>
        </w:r>
        <w:r w:rsidR="00D9284B">
          <w:rPr>
            <w:webHidden/>
          </w:rPr>
          <w:tab/>
        </w:r>
        <w:r w:rsidR="00D9284B">
          <w:rPr>
            <w:webHidden/>
          </w:rPr>
          <w:fldChar w:fldCharType="begin"/>
        </w:r>
        <w:r w:rsidR="00D9284B">
          <w:rPr>
            <w:webHidden/>
          </w:rPr>
          <w:instrText xml:space="preserve"> PAGEREF _Toc161832705 \h </w:instrText>
        </w:r>
        <w:r w:rsidR="00D9284B">
          <w:rPr>
            <w:webHidden/>
          </w:rPr>
        </w:r>
        <w:r w:rsidR="00D9284B">
          <w:rPr>
            <w:webHidden/>
          </w:rPr>
          <w:fldChar w:fldCharType="separate"/>
        </w:r>
        <w:r w:rsidR="00C32B0F">
          <w:rPr>
            <w:webHidden/>
          </w:rPr>
          <w:t>1</w:t>
        </w:r>
        <w:r w:rsidR="00D9284B">
          <w:rPr>
            <w:webHidden/>
          </w:rPr>
          <w:fldChar w:fldCharType="end"/>
        </w:r>
      </w:hyperlink>
    </w:p>
    <w:p w14:paraId="1821198E" w14:textId="55310F1C" w:rsidR="00D9284B" w:rsidRDefault="006A74E5">
      <w:pPr>
        <w:pStyle w:val="TOC2"/>
        <w:rPr>
          <w:rFonts w:asciiTheme="minorHAnsi" w:eastAsiaTheme="minorEastAsia" w:hAnsiTheme="minorHAnsi" w:cstheme="minorBidi"/>
          <w:color w:val="auto"/>
          <w:sz w:val="22"/>
          <w:szCs w:val="22"/>
          <w:u w:val="none"/>
        </w:rPr>
      </w:pPr>
      <w:hyperlink w:anchor="_Toc161832706" w:history="1">
        <w:r w:rsidR="00D9284B" w:rsidRPr="000C3572">
          <w:rPr>
            <w:rStyle w:val="Hyperlink"/>
          </w:rPr>
          <w:t>New York Civil Rights Law 52-c Notice of Electronic Monitoring</w:t>
        </w:r>
        <w:r w:rsidR="00D9284B">
          <w:rPr>
            <w:webHidden/>
          </w:rPr>
          <w:tab/>
        </w:r>
        <w:r w:rsidR="00D9284B">
          <w:rPr>
            <w:webHidden/>
          </w:rPr>
          <w:fldChar w:fldCharType="begin"/>
        </w:r>
        <w:r w:rsidR="00D9284B">
          <w:rPr>
            <w:webHidden/>
          </w:rPr>
          <w:instrText xml:space="preserve"> PAGEREF _Toc161832706 \h </w:instrText>
        </w:r>
        <w:r w:rsidR="00D9284B">
          <w:rPr>
            <w:webHidden/>
          </w:rPr>
        </w:r>
        <w:r w:rsidR="00D9284B">
          <w:rPr>
            <w:webHidden/>
          </w:rPr>
          <w:fldChar w:fldCharType="separate"/>
        </w:r>
        <w:r w:rsidR="00C32B0F">
          <w:rPr>
            <w:webHidden/>
          </w:rPr>
          <w:t>2</w:t>
        </w:r>
        <w:r w:rsidR="00D9284B">
          <w:rPr>
            <w:webHidden/>
          </w:rPr>
          <w:fldChar w:fldCharType="end"/>
        </w:r>
      </w:hyperlink>
    </w:p>
    <w:p w14:paraId="48DE1A67" w14:textId="48E2B69E" w:rsidR="00D9284B" w:rsidRDefault="006A74E5">
      <w:pPr>
        <w:pStyle w:val="TOC2"/>
        <w:rPr>
          <w:rFonts w:asciiTheme="minorHAnsi" w:eastAsiaTheme="minorEastAsia" w:hAnsiTheme="minorHAnsi" w:cstheme="minorBidi"/>
          <w:color w:val="auto"/>
          <w:sz w:val="22"/>
          <w:szCs w:val="22"/>
          <w:u w:val="none"/>
        </w:rPr>
      </w:pPr>
      <w:hyperlink w:anchor="_Toc161832707" w:history="1">
        <w:r w:rsidR="00D9284B" w:rsidRPr="000C3572">
          <w:rPr>
            <w:rStyle w:val="Hyperlink"/>
          </w:rPr>
          <w:t>Acknowledgement of Receipt of New York Civil Rights Law 52-c Notice of Electronic Monitoring</w:t>
        </w:r>
        <w:r w:rsidR="00D9284B">
          <w:rPr>
            <w:webHidden/>
          </w:rPr>
          <w:tab/>
        </w:r>
        <w:r w:rsidR="00D9284B">
          <w:rPr>
            <w:webHidden/>
          </w:rPr>
          <w:fldChar w:fldCharType="begin"/>
        </w:r>
        <w:r w:rsidR="00D9284B">
          <w:rPr>
            <w:webHidden/>
          </w:rPr>
          <w:instrText xml:space="preserve"> PAGEREF _Toc161832707 \h </w:instrText>
        </w:r>
        <w:r w:rsidR="00D9284B">
          <w:rPr>
            <w:webHidden/>
          </w:rPr>
        </w:r>
        <w:r w:rsidR="00D9284B">
          <w:rPr>
            <w:webHidden/>
          </w:rPr>
          <w:fldChar w:fldCharType="separate"/>
        </w:r>
        <w:r w:rsidR="00C32B0F">
          <w:rPr>
            <w:webHidden/>
          </w:rPr>
          <w:t>3</w:t>
        </w:r>
        <w:r w:rsidR="00D9284B">
          <w:rPr>
            <w:webHidden/>
          </w:rPr>
          <w:fldChar w:fldCharType="end"/>
        </w:r>
      </w:hyperlink>
    </w:p>
    <w:p w14:paraId="0BA7B5A4" w14:textId="48BB1BB6" w:rsidR="00D9284B" w:rsidRDefault="006A74E5">
      <w:pPr>
        <w:pStyle w:val="TOC2"/>
        <w:rPr>
          <w:rFonts w:asciiTheme="minorHAnsi" w:eastAsiaTheme="minorEastAsia" w:hAnsiTheme="minorHAnsi" w:cstheme="minorBidi"/>
          <w:color w:val="auto"/>
          <w:sz w:val="22"/>
          <w:szCs w:val="22"/>
          <w:u w:val="none"/>
        </w:rPr>
      </w:pPr>
      <w:hyperlink w:anchor="_Toc161832708" w:history="1">
        <w:r w:rsidR="00D9284B" w:rsidRPr="000C3572">
          <w:rPr>
            <w:rStyle w:val="Hyperlink"/>
          </w:rPr>
          <w:t xml:space="preserve">Harassment Complaint Form </w:t>
        </w:r>
        <w:r w:rsidR="00D9284B">
          <w:rPr>
            <w:webHidden/>
          </w:rPr>
          <w:tab/>
        </w:r>
        <w:r w:rsidR="00D9284B">
          <w:rPr>
            <w:webHidden/>
          </w:rPr>
          <w:fldChar w:fldCharType="begin"/>
        </w:r>
        <w:r w:rsidR="00D9284B">
          <w:rPr>
            <w:webHidden/>
          </w:rPr>
          <w:instrText xml:space="preserve"> PAGEREF _Toc161832708 \h </w:instrText>
        </w:r>
        <w:r w:rsidR="00D9284B">
          <w:rPr>
            <w:webHidden/>
          </w:rPr>
        </w:r>
        <w:r w:rsidR="00D9284B">
          <w:rPr>
            <w:webHidden/>
          </w:rPr>
          <w:fldChar w:fldCharType="separate"/>
        </w:r>
        <w:r w:rsidR="00C32B0F">
          <w:rPr>
            <w:webHidden/>
          </w:rPr>
          <w:t>8</w:t>
        </w:r>
        <w:r w:rsidR="00D9284B">
          <w:rPr>
            <w:webHidden/>
          </w:rPr>
          <w:fldChar w:fldCharType="end"/>
        </w:r>
      </w:hyperlink>
    </w:p>
    <w:p w14:paraId="1BAE3F1F" w14:textId="3BF00E59" w:rsidR="00457CB0" w:rsidRPr="00457CB0" w:rsidRDefault="00D42408" w:rsidP="000712F7">
      <w:pPr>
        <w:rPr>
          <w:rFonts w:ascii="Arial" w:hAnsi="Arial" w:cs="Arial"/>
        </w:rPr>
      </w:pPr>
      <w:r w:rsidRPr="0005758E">
        <w:rPr>
          <w:rFonts w:ascii="Arial" w:hAnsi="Arial" w:cs="Arial"/>
          <w:noProof/>
          <w:color w:val="0000FF"/>
          <w:sz w:val="28"/>
          <w:u w:val="single"/>
        </w:rPr>
        <w:fldChar w:fldCharType="end"/>
      </w:r>
    </w:p>
    <w:p w14:paraId="06B84615" w14:textId="77777777" w:rsidR="00457CB0" w:rsidRPr="00457CB0" w:rsidRDefault="00457CB0" w:rsidP="000712F7">
      <w:pPr>
        <w:rPr>
          <w:rFonts w:ascii="Arial" w:hAnsi="Arial" w:cs="Arial"/>
        </w:rPr>
      </w:pPr>
    </w:p>
    <w:p w14:paraId="6665417C" w14:textId="77777777" w:rsidR="001867F8" w:rsidRPr="0005758E" w:rsidRDefault="001867F8" w:rsidP="000712F7">
      <w:pPr>
        <w:rPr>
          <w:rFonts w:ascii="Arial" w:hAnsi="Arial" w:cs="Arial"/>
        </w:rPr>
        <w:sectPr w:rsidR="001867F8" w:rsidRPr="0005758E" w:rsidSect="00AE1597">
          <w:footerReference w:type="default" r:id="rId14"/>
          <w:pgSz w:w="12240" w:h="15840"/>
          <w:pgMar w:top="720" w:right="1440" w:bottom="720" w:left="1440" w:header="720" w:footer="720" w:gutter="0"/>
          <w:cols w:space="720"/>
          <w:noEndnote/>
        </w:sectPr>
      </w:pPr>
    </w:p>
    <w:p w14:paraId="558E122E" w14:textId="77777777" w:rsidR="00457CB0" w:rsidRPr="00457CB0" w:rsidRDefault="00706FCE" w:rsidP="00EC7451">
      <w:pPr>
        <w:jc w:val="right"/>
        <w:rPr>
          <w:rStyle w:val="Strong"/>
          <w:rFonts w:cs="Arial"/>
          <w:b w:val="0"/>
          <w:sz w:val="50"/>
          <w:szCs w:val="50"/>
        </w:rPr>
      </w:pPr>
      <w:bookmarkStart w:id="2" w:name="_Toc499906623"/>
      <w:r w:rsidRPr="00457CB0">
        <w:rPr>
          <w:rStyle w:val="Strong"/>
          <w:rFonts w:cs="Arial"/>
          <w:sz w:val="50"/>
          <w:szCs w:val="50"/>
        </w:rPr>
        <w:lastRenderedPageBreak/>
        <w:t>SECTION ONE</w:t>
      </w:r>
      <w:bookmarkEnd w:id="2"/>
    </w:p>
    <w:p w14:paraId="465C4A46" w14:textId="77777777" w:rsidR="00457CB0" w:rsidRPr="00457CB0" w:rsidRDefault="00432537" w:rsidP="000712F7">
      <w:pPr>
        <w:spacing w:line="28" w:lineRule="exact"/>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45" behindDoc="1" locked="1" layoutInCell="0" allowOverlap="1" wp14:anchorId="2F9C6EEA" wp14:editId="1F57D5FC">
                <wp:simplePos x="0" y="0"/>
                <wp:positionH relativeFrom="page">
                  <wp:posOffset>914400</wp:posOffset>
                </wp:positionH>
                <wp:positionV relativeFrom="paragraph">
                  <wp:posOffset>0</wp:posOffset>
                </wp:positionV>
                <wp:extent cx="5943600" cy="17780"/>
                <wp:effectExtent l="0" t="0" r="0" b="3810"/>
                <wp:wrapNone/>
                <wp:docPr id="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3FC93" id="Rectangle 82" o:spid="_x0000_s1026" style="position:absolute;margin-left:1in;margin-top:0;width:468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5D9A37EB" w14:textId="77777777" w:rsidR="00457CB0" w:rsidRPr="00457CB0" w:rsidRDefault="00457CB0" w:rsidP="000712F7">
      <w:pPr>
        <w:rPr>
          <w:rFonts w:ascii="Arial" w:hAnsi="Arial" w:cs="Arial"/>
          <w:sz w:val="50"/>
          <w:szCs w:val="50"/>
        </w:rPr>
      </w:pPr>
    </w:p>
    <w:p w14:paraId="00602012" w14:textId="77777777" w:rsidR="00457CB0" w:rsidRPr="00457CB0" w:rsidRDefault="00457CB0" w:rsidP="000712F7">
      <w:pPr>
        <w:rPr>
          <w:rFonts w:ascii="Arial" w:hAnsi="Arial" w:cs="Arial"/>
          <w:sz w:val="50"/>
          <w:szCs w:val="50"/>
        </w:rPr>
      </w:pPr>
    </w:p>
    <w:p w14:paraId="02BB0306" w14:textId="77777777" w:rsidR="00457CB0" w:rsidRPr="00457CB0" w:rsidRDefault="00457CB0" w:rsidP="000712F7">
      <w:pPr>
        <w:rPr>
          <w:rFonts w:ascii="Arial" w:hAnsi="Arial" w:cs="Arial"/>
          <w:sz w:val="50"/>
          <w:szCs w:val="50"/>
        </w:rPr>
      </w:pPr>
    </w:p>
    <w:p w14:paraId="5B6F9E4C" w14:textId="77777777" w:rsidR="00457CB0" w:rsidRPr="00457CB0" w:rsidRDefault="00457CB0" w:rsidP="000712F7">
      <w:pPr>
        <w:rPr>
          <w:rFonts w:ascii="Arial" w:hAnsi="Arial" w:cs="Arial"/>
          <w:sz w:val="50"/>
          <w:szCs w:val="50"/>
        </w:rPr>
      </w:pPr>
    </w:p>
    <w:p w14:paraId="6418BCC3" w14:textId="77777777" w:rsidR="00457CB0" w:rsidRPr="00457CB0" w:rsidRDefault="00457CB0" w:rsidP="000712F7">
      <w:pPr>
        <w:rPr>
          <w:rFonts w:ascii="Arial" w:hAnsi="Arial" w:cs="Arial"/>
          <w:sz w:val="50"/>
          <w:szCs w:val="50"/>
        </w:rPr>
      </w:pPr>
    </w:p>
    <w:p w14:paraId="240E65B9" w14:textId="77777777" w:rsidR="00457CB0" w:rsidRPr="00457CB0" w:rsidRDefault="00A46900" w:rsidP="00A46900">
      <w:pPr>
        <w:pStyle w:val="Heading1"/>
        <w:jc w:val="center"/>
        <w:rPr>
          <w:rStyle w:val="Strong"/>
          <w:rFonts w:cs="Arial"/>
          <w:sz w:val="72"/>
          <w:szCs w:val="72"/>
        </w:rPr>
      </w:pPr>
      <w:bookmarkStart w:id="3" w:name="_Toc499906624"/>
      <w:r w:rsidRPr="0005758E">
        <w:rPr>
          <w:rStyle w:val="Strong"/>
          <w:rFonts w:cs="Arial"/>
          <w:b/>
          <w:sz w:val="72"/>
        </w:rPr>
        <w:br/>
      </w:r>
      <w:bookmarkStart w:id="4" w:name="_Toc161832631"/>
      <w:r w:rsidR="00706FCE" w:rsidRPr="0005758E">
        <w:rPr>
          <w:rStyle w:val="Strong"/>
          <w:rFonts w:cs="Arial"/>
          <w:b/>
          <w:sz w:val="72"/>
        </w:rPr>
        <w:t>INTRODUCTION</w:t>
      </w:r>
      <w:bookmarkEnd w:id="3"/>
      <w:bookmarkEnd w:id="4"/>
    </w:p>
    <w:p w14:paraId="57613EBA" w14:textId="77777777" w:rsidR="00457CB0" w:rsidRPr="00457CB0" w:rsidRDefault="00457CB0" w:rsidP="0005726D">
      <w:pPr>
        <w:rPr>
          <w:rFonts w:ascii="Arial" w:hAnsi="Arial" w:cs="Arial"/>
          <w:szCs w:val="36"/>
        </w:rPr>
      </w:pPr>
    </w:p>
    <w:p w14:paraId="48B03B37" w14:textId="77777777" w:rsidR="00706FCE" w:rsidRPr="0005758E" w:rsidRDefault="00706FCE" w:rsidP="000712F7">
      <w:pPr>
        <w:jc w:val="center"/>
        <w:rPr>
          <w:rFonts w:ascii="Arial" w:hAnsi="Arial" w:cs="Arial"/>
          <w:b/>
          <w:sz w:val="70"/>
        </w:rPr>
        <w:sectPr w:rsidR="00706FCE" w:rsidRPr="0005758E" w:rsidSect="00AE1597">
          <w:footerReference w:type="default" r:id="rId15"/>
          <w:pgSz w:w="12240" w:h="15840"/>
          <w:pgMar w:top="720" w:right="1440" w:bottom="720" w:left="1440" w:header="720" w:footer="720" w:gutter="0"/>
          <w:cols w:space="720"/>
          <w:noEndnote/>
        </w:sectPr>
      </w:pPr>
    </w:p>
    <w:p w14:paraId="2BDC780F" w14:textId="77777777" w:rsidR="00457CB0" w:rsidRPr="00457CB0" w:rsidRDefault="00706FCE" w:rsidP="009F78C4">
      <w:pPr>
        <w:pStyle w:val="Heading2"/>
        <w:ind w:left="0" w:firstLine="0"/>
        <w:rPr>
          <w:b w:val="0"/>
          <w:szCs w:val="36"/>
        </w:rPr>
      </w:pPr>
      <w:bookmarkStart w:id="5" w:name="_Toc499906625"/>
      <w:bookmarkStart w:id="6" w:name="_Toc161832632"/>
      <w:bookmarkStart w:id="7" w:name="Welcome"/>
      <w:r w:rsidRPr="0005758E">
        <w:lastRenderedPageBreak/>
        <w:t>WELCOME</w:t>
      </w:r>
      <w:bookmarkEnd w:id="5"/>
      <w:bookmarkEnd w:id="6"/>
    </w:p>
    <w:bookmarkEnd w:id="7"/>
    <w:p w14:paraId="6A01F54B" w14:textId="77777777" w:rsidR="00457CB0" w:rsidRPr="003A6716" w:rsidRDefault="00457CB0" w:rsidP="000712F7">
      <w:pPr>
        <w:jc w:val="both"/>
        <w:rPr>
          <w:rFonts w:ascii="Arial" w:hAnsi="Arial" w:cs="Arial"/>
          <w:sz w:val="36"/>
          <w:szCs w:val="36"/>
        </w:rPr>
      </w:pPr>
    </w:p>
    <w:p w14:paraId="682C35C1" w14:textId="237F933A" w:rsidR="00457CB0" w:rsidRPr="0042217A" w:rsidRDefault="00515E99" w:rsidP="000712F7">
      <w:pPr>
        <w:jc w:val="both"/>
        <w:rPr>
          <w:rFonts w:ascii="Arial" w:hAnsi="Arial" w:cs="Arial"/>
        </w:rPr>
      </w:pPr>
      <w:bookmarkStart w:id="8" w:name="_Hlk517700420"/>
      <w:r>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00706FCE" w:rsidRPr="0042217A">
        <w:rPr>
          <w:rFonts w:ascii="Arial" w:hAnsi="Arial" w:cs="Arial"/>
        </w:rPr>
        <w:t xml:space="preserve">has a long and proud history dating back to </w:t>
      </w:r>
      <w:r w:rsidR="007F652B">
        <w:rPr>
          <w:rFonts w:ascii="Arial" w:hAnsi="Arial" w:cs="Arial"/>
          <w:b/>
        </w:rPr>
        <w:t>when</w:t>
      </w:r>
      <w:r w:rsidR="009C5224" w:rsidRPr="0042217A">
        <w:rPr>
          <w:rFonts w:ascii="Arial" w:hAnsi="Arial" w:cs="Arial"/>
        </w:rPr>
        <w:t>.</w:t>
      </w:r>
      <w:r w:rsidR="002F1DB6" w:rsidRPr="0042217A">
        <w:rPr>
          <w:rFonts w:ascii="Arial" w:hAnsi="Arial" w:cs="Arial"/>
        </w:rPr>
        <w:t xml:space="preserve"> </w:t>
      </w:r>
      <w:r w:rsidR="00706FCE" w:rsidRPr="0042217A">
        <w:rPr>
          <w:rFonts w:ascii="Arial" w:hAnsi="Arial" w:cs="Arial"/>
        </w:rPr>
        <w:t>As a</w:t>
      </w:r>
      <w:r w:rsidR="00832397" w:rsidRPr="0042217A">
        <w:rPr>
          <w:rFonts w:ascii="Arial" w:hAnsi="Arial" w:cs="Arial"/>
        </w:rPr>
        <w:t xml:space="preserve"> </w:t>
      </w:r>
      <w:r>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00706FCE" w:rsidRPr="0042217A">
        <w:rPr>
          <w:rFonts w:ascii="Arial" w:hAnsi="Arial" w:cs="Arial"/>
        </w:rPr>
        <w:t>employee, you are an important part of our continued heritage.</w:t>
      </w:r>
    </w:p>
    <w:p w14:paraId="03172274" w14:textId="77777777" w:rsidR="00457CB0" w:rsidRPr="0042217A" w:rsidRDefault="00457CB0" w:rsidP="000712F7">
      <w:pPr>
        <w:jc w:val="both"/>
        <w:rPr>
          <w:rFonts w:ascii="Arial" w:hAnsi="Arial" w:cs="Arial"/>
        </w:rPr>
      </w:pPr>
    </w:p>
    <w:p w14:paraId="299180DA" w14:textId="3E8CB144" w:rsidR="00457CB0" w:rsidRPr="0042217A" w:rsidRDefault="00706FCE" w:rsidP="000712F7">
      <w:pPr>
        <w:pStyle w:val="BodyText"/>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Arial"/>
        </w:rPr>
      </w:pPr>
      <w:r w:rsidRPr="0042217A">
        <w:rPr>
          <w:rFonts w:cs="Arial"/>
        </w:rPr>
        <w:t xml:space="preserve">This </w:t>
      </w:r>
      <w:r w:rsidR="00423130">
        <w:rPr>
          <w:rFonts w:cs="Arial"/>
        </w:rPr>
        <w:t>Handbook</w:t>
      </w:r>
      <w:r w:rsidRPr="0042217A">
        <w:rPr>
          <w:rFonts w:cs="Arial"/>
        </w:rPr>
        <w:t xml:space="preserve"> summarizes many of your privileges, </w:t>
      </w:r>
      <w:r w:rsidR="005271C7" w:rsidRPr="0042217A">
        <w:rPr>
          <w:rFonts w:cs="Arial"/>
        </w:rPr>
        <w:t>benefits,</w:t>
      </w:r>
      <w:r w:rsidR="00F2551A" w:rsidRPr="0042217A">
        <w:rPr>
          <w:rFonts w:cs="Arial"/>
        </w:rPr>
        <w:t xml:space="preserve"> and</w:t>
      </w:r>
      <w:r w:rsidRPr="0042217A">
        <w:rPr>
          <w:rFonts w:cs="Arial"/>
        </w:rPr>
        <w:t xml:space="preserve"> responsibilities as an employee of </w:t>
      </w:r>
      <w:r w:rsidRPr="00515E99">
        <w:rPr>
          <w:rFonts w:cs="Arial"/>
        </w:rPr>
        <w:t xml:space="preserve">our </w:t>
      </w:r>
      <w:r w:rsidR="00515E99" w:rsidRPr="00515E99">
        <w:rPr>
          <w:rFonts w:cs="Arial"/>
        </w:rPr>
        <w:t>Library</w:t>
      </w:r>
      <w:r w:rsidR="009C5224" w:rsidRPr="00515E99">
        <w:rPr>
          <w:rFonts w:cs="Arial"/>
        </w:rPr>
        <w:t>.</w:t>
      </w:r>
      <w:r w:rsidR="002F1DB6" w:rsidRPr="00515E99">
        <w:rPr>
          <w:rFonts w:cs="Arial"/>
        </w:rPr>
        <w:t xml:space="preserve"> </w:t>
      </w:r>
      <w:r w:rsidRPr="00515E99">
        <w:rPr>
          <w:rFonts w:cs="Arial"/>
        </w:rPr>
        <w:t xml:space="preserve">If you are a new employee, it will be helpful in acquainting you with our </w:t>
      </w:r>
      <w:r w:rsidR="00515E99" w:rsidRPr="00515E99">
        <w:rPr>
          <w:rFonts w:cs="Arial"/>
        </w:rPr>
        <w:t>Library</w:t>
      </w:r>
      <w:r w:rsidR="00A87700" w:rsidRPr="00515E99">
        <w:rPr>
          <w:rFonts w:cs="Arial"/>
        </w:rPr>
        <w:t>’s</w:t>
      </w:r>
      <w:r w:rsidRPr="0042217A">
        <w:rPr>
          <w:rFonts w:cs="Arial"/>
        </w:rPr>
        <w:t xml:space="preserve"> philosophies and </w:t>
      </w:r>
      <w:r w:rsidR="000458B6" w:rsidRPr="0042217A">
        <w:rPr>
          <w:rFonts w:cs="Arial"/>
        </w:rPr>
        <w:t xml:space="preserve">human resources </w:t>
      </w:r>
      <w:r w:rsidRPr="0042217A">
        <w:rPr>
          <w:rFonts w:cs="Arial"/>
        </w:rPr>
        <w:t>practices</w:t>
      </w:r>
      <w:r w:rsidR="009C5224" w:rsidRPr="0042217A">
        <w:rPr>
          <w:rFonts w:cs="Arial"/>
        </w:rPr>
        <w:t>.</w:t>
      </w:r>
      <w:r w:rsidR="002F1DB6" w:rsidRPr="0042217A">
        <w:rPr>
          <w:rFonts w:cs="Arial"/>
        </w:rPr>
        <w:t xml:space="preserve"> </w:t>
      </w:r>
      <w:r w:rsidRPr="0042217A">
        <w:rPr>
          <w:rFonts w:cs="Arial"/>
        </w:rPr>
        <w:t>If you are already a member of</w:t>
      </w:r>
      <w:r w:rsidR="00D67B73" w:rsidRPr="0042217A">
        <w:rPr>
          <w:rFonts w:cs="Arial"/>
        </w:rPr>
        <w:t xml:space="preserve"> </w:t>
      </w:r>
      <w:r w:rsidR="00C14521" w:rsidRPr="0042217A">
        <w:rPr>
          <w:rFonts w:cs="Arial"/>
        </w:rPr>
        <w:t>the</w:t>
      </w:r>
      <w:r w:rsidR="00832397" w:rsidRPr="0042217A">
        <w:rPr>
          <w:rFonts w:cs="Arial"/>
        </w:rPr>
        <w:t xml:space="preserve"> </w:t>
      </w:r>
      <w:r w:rsidR="00515E99">
        <w:rPr>
          <w:rFonts w:cs="Arial"/>
          <w:b/>
        </w:rPr>
        <w:t>Library</w:t>
      </w:r>
      <w:r w:rsidR="00F94832" w:rsidRPr="00F94832">
        <w:rPr>
          <w:rFonts w:cs="Arial"/>
          <w:b/>
        </w:rPr>
        <w:t xml:space="preserve"> Name</w:t>
      </w:r>
      <w:r w:rsidR="00832397" w:rsidRPr="0042217A">
        <w:rPr>
          <w:rFonts w:cs="Arial"/>
        </w:rPr>
        <w:t xml:space="preserve"> </w:t>
      </w:r>
      <w:r w:rsidRPr="0042217A">
        <w:rPr>
          <w:rFonts w:cs="Arial"/>
        </w:rPr>
        <w:t xml:space="preserve">team, this </w:t>
      </w:r>
      <w:r w:rsidR="00423130">
        <w:rPr>
          <w:rFonts w:cs="Arial"/>
        </w:rPr>
        <w:t>Handbook</w:t>
      </w:r>
      <w:r w:rsidRPr="0042217A">
        <w:rPr>
          <w:rFonts w:cs="Arial"/>
        </w:rPr>
        <w:t xml:space="preserve"> should prove to be a useful reference</w:t>
      </w:r>
      <w:r w:rsidR="009C5224" w:rsidRPr="0042217A">
        <w:rPr>
          <w:rFonts w:cs="Arial"/>
        </w:rPr>
        <w:t>.</w:t>
      </w:r>
      <w:r w:rsidR="002F1DB6" w:rsidRPr="0042217A">
        <w:rPr>
          <w:rFonts w:cs="Arial"/>
        </w:rPr>
        <w:t xml:space="preserve"> </w:t>
      </w:r>
      <w:r w:rsidRPr="0042217A">
        <w:rPr>
          <w:rFonts w:cs="Arial"/>
        </w:rPr>
        <w:t>Above all</w:t>
      </w:r>
      <w:r w:rsidRPr="0087225B">
        <w:rPr>
          <w:rFonts w:cs="Arial"/>
        </w:rPr>
        <w:t xml:space="preserve">, </w:t>
      </w:r>
      <w:r w:rsidR="001867F8" w:rsidRPr="0087225B">
        <w:rPr>
          <w:rFonts w:cs="Arial"/>
        </w:rPr>
        <w:t>we</w:t>
      </w:r>
      <w:r w:rsidRPr="0042217A">
        <w:rPr>
          <w:rFonts w:cs="Arial"/>
        </w:rPr>
        <w:t xml:space="preserve"> hope it will promote consistency, fairness</w:t>
      </w:r>
      <w:r w:rsidR="00F2551A" w:rsidRPr="0042217A">
        <w:rPr>
          <w:rFonts w:cs="Arial"/>
        </w:rPr>
        <w:t xml:space="preserve"> and</w:t>
      </w:r>
      <w:r w:rsidRPr="0042217A">
        <w:rPr>
          <w:rFonts w:cs="Arial"/>
        </w:rPr>
        <w:t xml:space="preserve"> understanding throughout our</w:t>
      </w:r>
      <w:r w:rsidRPr="00515E99">
        <w:rPr>
          <w:rFonts w:cs="Arial"/>
          <w:bCs/>
        </w:rPr>
        <w:t xml:space="preserve"> </w:t>
      </w:r>
      <w:r w:rsidR="00515E99" w:rsidRPr="00515E99">
        <w:rPr>
          <w:rFonts w:cs="Arial"/>
          <w:bCs/>
        </w:rPr>
        <w:t>Library</w:t>
      </w:r>
      <w:r w:rsidRPr="0042217A">
        <w:rPr>
          <w:rFonts w:cs="Arial"/>
        </w:rPr>
        <w:t>.</w:t>
      </w:r>
    </w:p>
    <w:p w14:paraId="4E08F454" w14:textId="77777777" w:rsidR="00457CB0" w:rsidRPr="0042217A" w:rsidRDefault="00457CB0" w:rsidP="000712F7">
      <w:pPr>
        <w:jc w:val="both"/>
        <w:rPr>
          <w:rFonts w:ascii="Arial" w:hAnsi="Arial" w:cs="Arial"/>
        </w:rPr>
      </w:pPr>
    </w:p>
    <w:p w14:paraId="48920FC9" w14:textId="27F9186A" w:rsidR="00457CB0" w:rsidRPr="0042217A" w:rsidRDefault="00706FCE" w:rsidP="000712F7">
      <w:pPr>
        <w:jc w:val="both"/>
        <w:rPr>
          <w:rFonts w:ascii="Arial" w:hAnsi="Arial" w:cs="Arial"/>
        </w:rPr>
      </w:pPr>
      <w:r w:rsidRPr="0042217A">
        <w:rPr>
          <w:rFonts w:ascii="Arial" w:hAnsi="Arial" w:cs="Arial"/>
        </w:rPr>
        <w:t xml:space="preserve">In order to maintain </w:t>
      </w:r>
      <w:r w:rsidR="00C14521" w:rsidRPr="0042217A">
        <w:rPr>
          <w:rFonts w:ascii="Arial" w:hAnsi="Arial" w:cs="Arial"/>
        </w:rPr>
        <w:t>the</w:t>
      </w:r>
      <w:r w:rsidRPr="0042217A">
        <w:rPr>
          <w:rFonts w:ascii="Arial" w:hAnsi="Arial" w:cs="Arial"/>
        </w:rPr>
        <w:t xml:space="preserve"> necessary flexibility in </w:t>
      </w:r>
      <w:r w:rsidR="00C14521" w:rsidRPr="0042217A">
        <w:rPr>
          <w:rFonts w:ascii="Arial" w:hAnsi="Arial" w:cs="Arial"/>
        </w:rPr>
        <w:t>the</w:t>
      </w:r>
      <w:r w:rsidRPr="0042217A">
        <w:rPr>
          <w:rFonts w:ascii="Arial" w:hAnsi="Arial" w:cs="Arial"/>
        </w:rPr>
        <w:t xml:space="preserve"> administration of policies and procedures,</w:t>
      </w:r>
      <w:r w:rsidR="00832397" w:rsidRPr="0042217A">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42217A">
        <w:rPr>
          <w:rFonts w:ascii="Arial" w:hAnsi="Arial" w:cs="Arial"/>
        </w:rPr>
        <w:t xml:space="preserve"> </w:t>
      </w:r>
      <w:r w:rsidRPr="0042217A">
        <w:rPr>
          <w:rFonts w:ascii="Arial" w:hAnsi="Arial" w:cs="Arial"/>
        </w:rPr>
        <w:t xml:space="preserve">reserves </w:t>
      </w:r>
      <w:r w:rsidR="00C14521" w:rsidRPr="0042217A">
        <w:rPr>
          <w:rFonts w:ascii="Arial" w:hAnsi="Arial" w:cs="Arial"/>
        </w:rPr>
        <w:t>the</w:t>
      </w:r>
      <w:r w:rsidRPr="0042217A">
        <w:rPr>
          <w:rFonts w:ascii="Arial" w:hAnsi="Arial" w:cs="Arial"/>
        </w:rPr>
        <w:t xml:space="preserve"> right to change, revise</w:t>
      </w:r>
      <w:r w:rsidR="00F2551A" w:rsidRPr="0042217A">
        <w:rPr>
          <w:rFonts w:ascii="Arial" w:hAnsi="Arial" w:cs="Arial"/>
        </w:rPr>
        <w:t xml:space="preserve"> or</w:t>
      </w:r>
      <w:r w:rsidRPr="0042217A">
        <w:rPr>
          <w:rFonts w:ascii="Arial" w:hAnsi="Arial" w:cs="Arial"/>
        </w:rPr>
        <w:t xml:space="preserve"> terminate any of </w:t>
      </w:r>
      <w:r w:rsidR="00C14521" w:rsidRPr="0042217A">
        <w:rPr>
          <w:rFonts w:ascii="Arial" w:hAnsi="Arial" w:cs="Arial"/>
        </w:rPr>
        <w:t>the</w:t>
      </w:r>
      <w:r w:rsidRPr="0042217A">
        <w:rPr>
          <w:rFonts w:ascii="Arial" w:hAnsi="Arial" w:cs="Arial"/>
        </w:rPr>
        <w:t xml:space="preserve"> policies and/or benefits discussed in this </w:t>
      </w:r>
      <w:r w:rsidR="00423130">
        <w:rPr>
          <w:rFonts w:ascii="Arial" w:hAnsi="Arial" w:cs="Arial"/>
        </w:rPr>
        <w:t>Handbook</w:t>
      </w:r>
      <w:r w:rsidRPr="0042217A">
        <w:rPr>
          <w:rFonts w:ascii="Arial" w:hAnsi="Arial" w:cs="Arial"/>
        </w:rPr>
        <w:t xml:space="preserve"> </w:t>
      </w:r>
      <w:r w:rsidR="00BA676A" w:rsidRPr="0042217A">
        <w:rPr>
          <w:rFonts w:ascii="Arial" w:hAnsi="Arial" w:cs="Arial"/>
        </w:rPr>
        <w:t xml:space="preserve">with or </w:t>
      </w:r>
      <w:r w:rsidRPr="0042217A">
        <w:rPr>
          <w:rFonts w:ascii="Arial" w:hAnsi="Arial" w:cs="Arial"/>
        </w:rPr>
        <w:t>without advance notice</w:t>
      </w:r>
      <w:r w:rsidR="009C5224" w:rsidRPr="0042217A">
        <w:rPr>
          <w:rFonts w:ascii="Arial" w:hAnsi="Arial" w:cs="Arial"/>
        </w:rPr>
        <w:t>.</w:t>
      </w:r>
      <w:r w:rsidR="002F1DB6" w:rsidRPr="0042217A">
        <w:rPr>
          <w:rFonts w:ascii="Arial" w:hAnsi="Arial" w:cs="Arial"/>
        </w:rPr>
        <w:t xml:space="preserve"> </w:t>
      </w:r>
      <w:r w:rsidRPr="0042217A">
        <w:rPr>
          <w:rFonts w:ascii="Arial" w:hAnsi="Arial" w:cs="Arial"/>
        </w:rPr>
        <w:t xml:space="preserve">After you have read your </w:t>
      </w:r>
      <w:r w:rsidR="00423130">
        <w:rPr>
          <w:rFonts w:ascii="Arial" w:hAnsi="Arial" w:cs="Arial"/>
        </w:rPr>
        <w:t>Handbook</w:t>
      </w:r>
      <w:r w:rsidRPr="0042217A">
        <w:rPr>
          <w:rFonts w:ascii="Arial" w:hAnsi="Arial" w:cs="Arial"/>
        </w:rPr>
        <w:t>, please keep it handy for future reference and updating.</w:t>
      </w:r>
    </w:p>
    <w:p w14:paraId="2674609F" w14:textId="77777777" w:rsidR="00457CB0" w:rsidRPr="0042217A" w:rsidRDefault="00457CB0" w:rsidP="000712F7">
      <w:pPr>
        <w:jc w:val="both"/>
        <w:rPr>
          <w:rFonts w:ascii="Arial" w:hAnsi="Arial" w:cs="Arial"/>
        </w:rPr>
      </w:pPr>
    </w:p>
    <w:p w14:paraId="59AB7BFE" w14:textId="27AF8662" w:rsidR="00457CB0" w:rsidRPr="0042217A" w:rsidRDefault="00706FCE" w:rsidP="000712F7">
      <w:pPr>
        <w:jc w:val="both"/>
        <w:rPr>
          <w:rFonts w:ascii="Arial" w:hAnsi="Arial" w:cs="Arial"/>
        </w:rPr>
      </w:pPr>
      <w:r w:rsidRPr="0042217A">
        <w:rPr>
          <w:rFonts w:ascii="Arial" w:hAnsi="Arial" w:cs="Arial"/>
        </w:rPr>
        <w:t>Welcome to</w:t>
      </w:r>
      <w:r w:rsidR="00D67B73" w:rsidRPr="0042217A">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42217A">
        <w:rPr>
          <w:rFonts w:ascii="Arial" w:hAnsi="Arial" w:cs="Arial"/>
        </w:rPr>
        <w:t>!</w:t>
      </w:r>
      <w:r w:rsidR="002F1DB6" w:rsidRPr="0042217A">
        <w:rPr>
          <w:rFonts w:ascii="Arial" w:hAnsi="Arial" w:cs="Arial"/>
        </w:rPr>
        <w:t xml:space="preserve"> </w:t>
      </w:r>
      <w:r w:rsidR="0087225B" w:rsidRPr="0087225B">
        <w:rPr>
          <w:rFonts w:ascii="Arial" w:hAnsi="Arial" w:cs="Arial"/>
        </w:rPr>
        <w:t>W</w:t>
      </w:r>
      <w:r w:rsidR="00605BD6" w:rsidRPr="0087225B">
        <w:rPr>
          <w:rFonts w:ascii="Arial" w:hAnsi="Arial" w:cs="Arial"/>
        </w:rPr>
        <w:t>e are</w:t>
      </w:r>
      <w:r w:rsidRPr="0042217A">
        <w:rPr>
          <w:rFonts w:ascii="Arial" w:hAnsi="Arial" w:cs="Arial"/>
        </w:rPr>
        <w:t xml:space="preserve"> glad that you have joined </w:t>
      </w:r>
      <w:r w:rsidRPr="00515E99">
        <w:rPr>
          <w:rFonts w:ascii="Arial" w:hAnsi="Arial" w:cs="Arial"/>
        </w:rPr>
        <w:t xml:space="preserve">our </w:t>
      </w:r>
      <w:r w:rsidR="00515E99" w:rsidRPr="00515E99">
        <w:rPr>
          <w:rFonts w:ascii="Arial" w:hAnsi="Arial" w:cs="Arial"/>
        </w:rPr>
        <w:t>Library</w:t>
      </w:r>
      <w:r w:rsidRPr="0042217A">
        <w:rPr>
          <w:rFonts w:ascii="Arial" w:hAnsi="Arial" w:cs="Arial"/>
        </w:rPr>
        <w:t xml:space="preserve"> </w:t>
      </w:r>
      <w:r w:rsidRPr="0087225B">
        <w:rPr>
          <w:rFonts w:ascii="Arial" w:hAnsi="Arial" w:cs="Arial"/>
        </w:rPr>
        <w:t xml:space="preserve">and </w:t>
      </w:r>
      <w:r w:rsidR="00605BD6" w:rsidRPr="0087225B">
        <w:rPr>
          <w:rFonts w:ascii="Arial" w:hAnsi="Arial" w:cs="Arial"/>
        </w:rPr>
        <w:t>we</w:t>
      </w:r>
      <w:r w:rsidRPr="0042217A">
        <w:rPr>
          <w:rFonts w:ascii="Arial" w:hAnsi="Arial" w:cs="Arial"/>
        </w:rPr>
        <w:t xml:space="preserve"> hope that you will find your work with us to be both challenging and rewarding.</w:t>
      </w:r>
    </w:p>
    <w:bookmarkEnd w:id="8"/>
    <w:p w14:paraId="22C09D03" w14:textId="77777777" w:rsidR="00457CB0" w:rsidRPr="0042217A" w:rsidRDefault="00457CB0" w:rsidP="000712F7">
      <w:pPr>
        <w:jc w:val="both"/>
        <w:rPr>
          <w:rFonts w:ascii="Arial" w:hAnsi="Arial" w:cs="Arial"/>
        </w:rPr>
      </w:pPr>
    </w:p>
    <w:p w14:paraId="5254387B" w14:textId="77777777" w:rsidR="00457CB0" w:rsidRPr="00457CB0" w:rsidRDefault="00457CB0" w:rsidP="000712F7">
      <w:pPr>
        <w:jc w:val="both"/>
        <w:rPr>
          <w:rFonts w:ascii="Arial" w:hAnsi="Arial" w:cs="Arial"/>
        </w:rPr>
      </w:pPr>
    </w:p>
    <w:p w14:paraId="0407AFF6" w14:textId="77777777" w:rsidR="00457CB0" w:rsidRPr="00457CB0" w:rsidRDefault="00457CB0" w:rsidP="000712F7">
      <w:pPr>
        <w:jc w:val="both"/>
        <w:rPr>
          <w:rFonts w:ascii="Arial" w:hAnsi="Arial" w:cs="Arial"/>
        </w:rPr>
      </w:pPr>
    </w:p>
    <w:p w14:paraId="3FF7B990" w14:textId="1654E34A" w:rsidR="00457CB0" w:rsidRPr="00177720" w:rsidRDefault="006057CC" w:rsidP="000712F7">
      <w:pPr>
        <w:jc w:val="both"/>
        <w:rPr>
          <w:rFonts w:ascii="Arial" w:hAnsi="Arial" w:cs="Arial"/>
          <w:bCs/>
        </w:rPr>
      </w:pPr>
      <w:r w:rsidRPr="00177720">
        <w:rPr>
          <w:rFonts w:ascii="Arial" w:hAnsi="Arial" w:cs="Arial"/>
          <w:bCs/>
        </w:rPr>
        <w:t xml:space="preserve">Director </w:t>
      </w:r>
      <w:r w:rsidR="009713F3">
        <w:rPr>
          <w:rFonts w:ascii="Arial" w:hAnsi="Arial" w:cs="Arial"/>
          <w:bCs/>
        </w:rPr>
        <w:t>&amp;</w:t>
      </w:r>
      <w:r w:rsidRPr="00177720">
        <w:rPr>
          <w:rFonts w:ascii="Arial" w:hAnsi="Arial" w:cs="Arial"/>
          <w:bCs/>
        </w:rPr>
        <w:t xml:space="preserve"> Board of Trustees</w:t>
      </w:r>
      <w:r w:rsidR="00706FCE" w:rsidRPr="00177720">
        <w:rPr>
          <w:rFonts w:ascii="Arial" w:hAnsi="Arial" w:cs="Arial"/>
          <w:bCs/>
          <w:highlight w:val="yellow"/>
        </w:rPr>
        <w:cr/>
      </w:r>
    </w:p>
    <w:p w14:paraId="1D9697FD" w14:textId="77777777" w:rsidR="00457CB0" w:rsidRPr="00457CB0" w:rsidRDefault="00457CB0" w:rsidP="000712F7">
      <w:pPr>
        <w:jc w:val="both"/>
        <w:rPr>
          <w:rFonts w:ascii="Arial" w:hAnsi="Arial" w:cs="Arial"/>
        </w:rPr>
      </w:pPr>
    </w:p>
    <w:p w14:paraId="3551941C" w14:textId="77777777" w:rsidR="00457CB0" w:rsidRPr="00457CB0" w:rsidRDefault="00457CB0" w:rsidP="000712F7">
      <w:pPr>
        <w:jc w:val="both"/>
        <w:rPr>
          <w:rFonts w:ascii="Arial" w:hAnsi="Arial" w:cs="Arial"/>
        </w:rPr>
      </w:pPr>
    </w:p>
    <w:p w14:paraId="093EE1EF" w14:textId="77777777" w:rsidR="00D114EB" w:rsidRDefault="00D114EB">
      <w:pPr>
        <w:rPr>
          <w:rFonts w:ascii="Arial" w:hAnsi="Arial" w:cs="Arial"/>
          <w:b/>
          <w:sz w:val="36"/>
          <w:szCs w:val="20"/>
        </w:rPr>
      </w:pPr>
      <w:bookmarkStart w:id="9" w:name="Preface"/>
      <w:r>
        <w:br w:type="page"/>
      </w:r>
    </w:p>
    <w:p w14:paraId="3578ED0A" w14:textId="77777777" w:rsidR="007E6C5B" w:rsidRDefault="007E6C5B" w:rsidP="007E6C5B">
      <w:pPr>
        <w:pStyle w:val="Heading2"/>
        <w:jc w:val="center"/>
        <w:rPr>
          <w:szCs w:val="36"/>
        </w:rPr>
      </w:pPr>
      <w:bookmarkStart w:id="10" w:name="_Toc148689498"/>
      <w:bookmarkStart w:id="11" w:name="_Toc161832633"/>
      <w:bookmarkEnd w:id="9"/>
      <w:r>
        <w:lastRenderedPageBreak/>
        <w:t>PREFACE</w:t>
      </w:r>
      <w:bookmarkEnd w:id="10"/>
      <w:bookmarkEnd w:id="11"/>
    </w:p>
    <w:p w14:paraId="7B2A6BBA" w14:textId="77777777" w:rsidR="007E6C5B" w:rsidRDefault="007E6C5B" w:rsidP="007E6C5B">
      <w:pPr>
        <w:rPr>
          <w:rFonts w:ascii="Arial" w:hAnsi="Arial" w:cs="Arial"/>
          <w:sz w:val="36"/>
          <w:szCs w:val="36"/>
        </w:rPr>
      </w:pPr>
    </w:p>
    <w:p w14:paraId="2573A945" w14:textId="622DE15C" w:rsidR="007E6C5B" w:rsidRDefault="007E6C5B" w:rsidP="007E6C5B">
      <w:pPr>
        <w:jc w:val="both"/>
        <w:rPr>
          <w:rFonts w:ascii="Arial" w:hAnsi="Arial" w:cs="Arial"/>
        </w:rPr>
      </w:pPr>
      <w:r>
        <w:rPr>
          <w:rFonts w:ascii="Arial" w:hAnsi="Arial" w:cs="Arial"/>
        </w:rPr>
        <w:t xml:space="preserve">This Handbook* outlines the human resources policies and benefit plans currently in effect at </w:t>
      </w:r>
      <w:r>
        <w:rPr>
          <w:rFonts w:ascii="Arial" w:hAnsi="Arial" w:cs="Arial"/>
          <w:b/>
        </w:rPr>
        <w:t>Library Name</w:t>
      </w:r>
      <w:r>
        <w:rPr>
          <w:rFonts w:ascii="Arial" w:hAnsi="Arial" w:cs="Arial"/>
        </w:rPr>
        <w:t xml:space="preserve">. In this </w:t>
      </w:r>
      <w:r>
        <w:rPr>
          <w:rFonts w:ascii="Arial" w:hAnsi="Arial" w:cs="Arial"/>
          <w:b/>
        </w:rPr>
        <w:t>Employee Handbook</w:t>
      </w:r>
      <w:r>
        <w:rPr>
          <w:rFonts w:ascii="Arial" w:hAnsi="Arial" w:cs="Arial"/>
        </w:rPr>
        <w:t xml:space="preserve">, </w:t>
      </w:r>
      <w:r>
        <w:rPr>
          <w:rFonts w:ascii="Arial" w:hAnsi="Arial" w:cs="Arial"/>
          <w:b/>
        </w:rPr>
        <w:t>Library Name</w:t>
      </w:r>
      <w:r>
        <w:rPr>
          <w:rFonts w:ascii="Arial" w:hAnsi="Arial" w:cs="Arial"/>
        </w:rPr>
        <w:t xml:space="preserve"> is also referred to as “</w:t>
      </w:r>
      <w:r>
        <w:rPr>
          <w:rFonts w:ascii="Arial" w:hAnsi="Arial" w:cs="Arial"/>
          <w:b/>
        </w:rPr>
        <w:t>Library Name</w:t>
      </w:r>
      <w:r>
        <w:rPr>
          <w:rFonts w:ascii="Arial" w:hAnsi="Arial" w:cs="Arial"/>
        </w:rPr>
        <w:t>” or “</w:t>
      </w:r>
      <w:r w:rsidRPr="00D43C5B">
        <w:rPr>
          <w:rFonts w:ascii="Arial" w:hAnsi="Arial" w:cs="Arial"/>
          <w:bCs/>
        </w:rPr>
        <w:t>Library</w:t>
      </w:r>
      <w:r>
        <w:rPr>
          <w:rFonts w:ascii="Arial" w:hAnsi="Arial" w:cs="Arial"/>
          <w:bCs/>
        </w:rPr>
        <w:t>.</w:t>
      </w:r>
      <w:r>
        <w:rPr>
          <w:rFonts w:ascii="Arial" w:hAnsi="Arial" w:cs="Arial"/>
        </w:rPr>
        <w:t>” Policies are revised or added periodically and are effective as of the date issued.</w:t>
      </w:r>
    </w:p>
    <w:p w14:paraId="613188B7" w14:textId="77777777" w:rsidR="007E6C5B" w:rsidRDefault="007E6C5B" w:rsidP="007E6C5B">
      <w:pPr>
        <w:jc w:val="both"/>
        <w:rPr>
          <w:rFonts w:ascii="Arial" w:hAnsi="Arial" w:cs="Arial"/>
        </w:rPr>
      </w:pPr>
    </w:p>
    <w:p w14:paraId="5351C487" w14:textId="77777777" w:rsidR="007E6C5B" w:rsidRDefault="007E6C5B" w:rsidP="007E6C5B">
      <w:pPr>
        <w:jc w:val="both"/>
        <w:rPr>
          <w:rFonts w:ascii="Arial" w:hAnsi="Arial" w:cs="Arial"/>
        </w:rPr>
      </w:pPr>
      <w:r>
        <w:rPr>
          <w:rFonts w:ascii="Arial" w:hAnsi="Arial" w:cs="Arial"/>
        </w:rPr>
        <w:t xml:space="preserve">The statements regarding our </w:t>
      </w:r>
      <w:r w:rsidRPr="00D43C5B">
        <w:rPr>
          <w:rFonts w:ascii="Arial" w:hAnsi="Arial" w:cs="Arial"/>
          <w:bCs/>
        </w:rPr>
        <w:t>Library’s</w:t>
      </w:r>
      <w:r>
        <w:rPr>
          <w:rFonts w:ascii="Arial" w:hAnsi="Arial" w:cs="Arial"/>
        </w:rPr>
        <w:t xml:space="preserve"> policies, procedures and benefits are for information purposes only. They do not constitute a contract for employment, either expressed or implied. Our </w:t>
      </w:r>
      <w:r w:rsidRPr="00D43C5B">
        <w:rPr>
          <w:rFonts w:ascii="Arial" w:hAnsi="Arial" w:cs="Arial"/>
          <w:bCs/>
        </w:rPr>
        <w:t>Library</w:t>
      </w:r>
      <w:r>
        <w:rPr>
          <w:rFonts w:ascii="Arial" w:hAnsi="Arial" w:cs="Arial"/>
        </w:rPr>
        <w:t xml:space="preserve"> adheres to the principle of employment-at-will which preserves the right of either the employee or the employer to terminate the employment relationship at any time, with or without cause. No </w:t>
      </w:r>
      <w:r w:rsidRPr="007E6C5B">
        <w:rPr>
          <w:rFonts w:ascii="Arial" w:hAnsi="Arial" w:cs="Arial"/>
          <w:bCs/>
        </w:rPr>
        <w:t>supervisor</w:t>
      </w:r>
      <w:r>
        <w:rPr>
          <w:rFonts w:ascii="Arial" w:hAnsi="Arial" w:cs="Arial"/>
        </w:rPr>
        <w:t xml:space="preserve"> or employee of </w:t>
      </w:r>
      <w:r>
        <w:rPr>
          <w:rFonts w:ascii="Arial" w:hAnsi="Arial" w:cs="Arial"/>
          <w:b/>
        </w:rPr>
        <w:t>Library Name</w:t>
      </w:r>
      <w:r>
        <w:rPr>
          <w:rFonts w:ascii="Arial" w:hAnsi="Arial" w:cs="Arial"/>
        </w:rPr>
        <w:t xml:space="preserve"> has any authority to enter into an agreement for any employment other than at will. Only the Director and Board of Trustees have the authority to make any such agreement and then only if it is reduced to writing.</w:t>
      </w:r>
    </w:p>
    <w:p w14:paraId="511EBB46" w14:textId="02ED46F0" w:rsidR="007E6C5B" w:rsidRDefault="007E6C5B" w:rsidP="007E6C5B">
      <w:pPr>
        <w:jc w:val="both"/>
        <w:rPr>
          <w:rFonts w:ascii="Arial" w:hAnsi="Arial" w:cs="Arial"/>
        </w:rPr>
      </w:pPr>
    </w:p>
    <w:p w14:paraId="23034572" w14:textId="77777777" w:rsidR="007E6C5B" w:rsidRDefault="007E6C5B" w:rsidP="007E6C5B">
      <w:pPr>
        <w:jc w:val="center"/>
        <w:rPr>
          <w:rFonts w:ascii="Arial" w:hAnsi="Arial" w:cs="Arial"/>
        </w:rPr>
      </w:pPr>
      <w:bookmarkStart w:id="12" w:name="_Toc499906628"/>
      <w:r>
        <w:rPr>
          <w:rFonts w:ascii="Arial" w:hAnsi="Arial" w:cs="Arial"/>
          <w:u w:val="single"/>
        </w:rPr>
        <w:t>Important Information about Benefits</w:t>
      </w:r>
      <w:bookmarkEnd w:id="12"/>
    </w:p>
    <w:p w14:paraId="4F8BF829" w14:textId="77777777" w:rsidR="007E6C5B" w:rsidRDefault="007E6C5B" w:rsidP="007E6C5B">
      <w:pPr>
        <w:jc w:val="both"/>
        <w:rPr>
          <w:rFonts w:ascii="Arial" w:hAnsi="Arial" w:cs="Arial"/>
        </w:rPr>
      </w:pPr>
    </w:p>
    <w:p w14:paraId="47BC1D41" w14:textId="446AA19B" w:rsidR="007E6C5B" w:rsidRDefault="007E6C5B" w:rsidP="007E6C5B">
      <w:pPr>
        <w:jc w:val="both"/>
        <w:rPr>
          <w:rFonts w:ascii="Arial" w:hAnsi="Arial" w:cs="Arial"/>
        </w:rPr>
      </w:pPr>
      <w:r>
        <w:rPr>
          <w:rFonts w:ascii="Arial" w:hAnsi="Arial" w:cs="Arial"/>
        </w:rPr>
        <w:t xml:space="preserve">As our </w:t>
      </w:r>
      <w:r w:rsidRPr="00D43C5B">
        <w:rPr>
          <w:rFonts w:ascii="Arial" w:hAnsi="Arial" w:cs="Arial"/>
          <w:bCs/>
        </w:rPr>
        <w:t>Library</w:t>
      </w:r>
      <w:r>
        <w:rPr>
          <w:rFonts w:ascii="Arial" w:hAnsi="Arial" w:cs="Arial"/>
        </w:rPr>
        <w:t xml:space="preserve"> evolves, we will continue to review and revise these human resources policies and benefit programs. The </w:t>
      </w:r>
      <w:proofErr w:type="gramStart"/>
      <w:r w:rsidRPr="00D43C5B">
        <w:rPr>
          <w:rFonts w:ascii="Arial" w:hAnsi="Arial" w:cs="Arial"/>
          <w:bCs/>
        </w:rPr>
        <w:t>Library</w:t>
      </w:r>
      <w:proofErr w:type="gramEnd"/>
      <w:r>
        <w:rPr>
          <w:rFonts w:ascii="Arial" w:hAnsi="Arial" w:cs="Arial"/>
        </w:rPr>
        <w:t xml:space="preserve"> reserves the right to alter, reduce or terminate any pay practices, policies, premium contributions, benefits and benefit plans, in whole or in part, at any time for any reason to the extent permissible by law. Any such change may affect retirees and beneficiaries, as well as active employees.</w:t>
      </w:r>
    </w:p>
    <w:p w14:paraId="16BB10B8" w14:textId="77777777" w:rsidR="007E6C5B" w:rsidRDefault="007E6C5B" w:rsidP="007E6C5B">
      <w:pPr>
        <w:jc w:val="both"/>
        <w:rPr>
          <w:rFonts w:ascii="Arial" w:hAnsi="Arial" w:cs="Arial"/>
        </w:rPr>
      </w:pPr>
    </w:p>
    <w:p w14:paraId="217D2EF9" w14:textId="4D53ACCA" w:rsidR="007E6C5B" w:rsidRDefault="007E6C5B" w:rsidP="007E6C5B">
      <w:pPr>
        <w:jc w:val="both"/>
        <w:rPr>
          <w:rFonts w:ascii="Arial" w:hAnsi="Arial" w:cs="Arial"/>
          <w:b/>
        </w:rPr>
      </w:pPr>
      <w:r>
        <w:rPr>
          <w:rFonts w:ascii="Arial" w:hAnsi="Arial" w:cs="Arial"/>
        </w:rPr>
        <w:t xml:space="preserve">The benefit information found in this Handbook is intended to provide an overview of the benefit plans. The actual benefits are controlled by the terms of the applicable plan documents and insurance policies. Questions regarding the interpretation of these plans will be answered in accordance with the actual plan documents and insurance policies, rather than the summaries contained in this Handbook. Employees may obtain copies of these documents </w:t>
      </w:r>
      <w:r w:rsidRPr="007E6C5B">
        <w:rPr>
          <w:rFonts w:ascii="Arial" w:hAnsi="Arial" w:cs="Arial"/>
        </w:rPr>
        <w:t>from the Director.</w:t>
      </w:r>
    </w:p>
    <w:p w14:paraId="5A7FCEE9" w14:textId="77777777" w:rsidR="007E6C5B" w:rsidRDefault="007E6C5B" w:rsidP="007E6C5B">
      <w:pPr>
        <w:jc w:val="both"/>
        <w:rPr>
          <w:rFonts w:ascii="Arial" w:hAnsi="Arial" w:cs="Arial"/>
          <w:b/>
        </w:rPr>
      </w:pPr>
    </w:p>
    <w:p w14:paraId="7431B348" w14:textId="77777777" w:rsidR="007E6C5B" w:rsidRDefault="007E6C5B" w:rsidP="007E6C5B">
      <w:pPr>
        <w:jc w:val="center"/>
        <w:rPr>
          <w:rFonts w:ascii="Arial" w:hAnsi="Arial" w:cs="Arial"/>
          <w:bCs/>
          <w:u w:val="single"/>
        </w:rPr>
      </w:pPr>
      <w:r>
        <w:rPr>
          <w:rFonts w:ascii="Arial" w:hAnsi="Arial" w:cs="Arial"/>
          <w:bCs/>
          <w:u w:val="single"/>
        </w:rPr>
        <w:t>Disclaimers</w:t>
      </w:r>
    </w:p>
    <w:p w14:paraId="31B7CDEA" w14:textId="77777777" w:rsidR="007E6C5B" w:rsidRDefault="007E6C5B" w:rsidP="007E6C5B">
      <w:pPr>
        <w:jc w:val="both"/>
        <w:rPr>
          <w:rFonts w:ascii="Arial" w:hAnsi="Arial" w:cs="Arial"/>
          <w:bCs/>
          <w:u w:val="single"/>
        </w:rPr>
      </w:pPr>
    </w:p>
    <w:p w14:paraId="2DB17F71" w14:textId="501D976F" w:rsidR="003465A9" w:rsidRDefault="003465A9" w:rsidP="003465A9">
      <w:pPr>
        <w:jc w:val="both"/>
        <w:rPr>
          <w:rFonts w:ascii="Arial" w:hAnsi="Arial" w:cs="Arial"/>
        </w:rPr>
      </w:pPr>
      <w:r>
        <w:rPr>
          <w:rFonts w:ascii="Arial" w:hAnsi="Arial" w:cs="Arial"/>
          <w:b/>
          <w:bCs/>
        </w:rPr>
        <w:t>[Include statement for private employers:</w:t>
      </w:r>
      <w:r>
        <w:rPr>
          <w:rFonts w:ascii="Arial" w:hAnsi="Arial" w:cs="Arial"/>
        </w:rPr>
        <w:t xml:space="preserve"> This Employee Handbook will be interpreted to comply with all applicable federal, state, and local laws. As more fully described in the </w:t>
      </w:r>
      <w:r w:rsidRPr="003465A9">
        <w:rPr>
          <w:rFonts w:ascii="Arial" w:hAnsi="Arial" w:cs="Arial"/>
        </w:rPr>
        <w:t>Library’s</w:t>
      </w:r>
      <w:r>
        <w:rPr>
          <w:rFonts w:ascii="Arial" w:hAnsi="Arial" w:cs="Arial"/>
        </w:rPr>
        <w:t xml:space="preserve"> Statement of Rights Under the NLRA, nothing in this </w:t>
      </w:r>
      <w:r>
        <w:rPr>
          <w:rFonts w:ascii="Arial" w:hAnsi="Arial" w:cs="Arial"/>
          <w:b/>
          <w:bCs/>
        </w:rPr>
        <w:t>Employee Handbook</w:t>
      </w:r>
      <w:r>
        <w:rPr>
          <w:rFonts w:ascii="Arial" w:hAnsi="Arial" w:cs="Arial"/>
        </w:rPr>
        <w:t xml:space="preserve"> is intended to unlawfully restrict an employee’s right to engage in any concerted activity protected by the National Labor Relations Act.</w:t>
      </w:r>
      <w:r>
        <w:rPr>
          <w:rFonts w:ascii="Arial" w:hAnsi="Arial" w:cs="Arial"/>
          <w:b/>
          <w:bCs/>
        </w:rPr>
        <w:t>]</w:t>
      </w:r>
    </w:p>
    <w:p w14:paraId="0D72D26B" w14:textId="77777777" w:rsidR="003465A9" w:rsidRDefault="003465A9" w:rsidP="003465A9">
      <w:pPr>
        <w:jc w:val="both"/>
        <w:rPr>
          <w:rFonts w:ascii="Arial" w:hAnsi="Arial" w:cs="Arial"/>
        </w:rPr>
      </w:pPr>
    </w:p>
    <w:p w14:paraId="08FF0779" w14:textId="77777777" w:rsidR="003465A9" w:rsidRDefault="003465A9" w:rsidP="003465A9">
      <w:pPr>
        <w:jc w:val="both"/>
        <w:rPr>
          <w:rFonts w:ascii="Arial" w:hAnsi="Arial" w:cs="Arial"/>
          <w:b/>
          <w:bCs/>
        </w:rPr>
      </w:pPr>
      <w:r>
        <w:rPr>
          <w:rFonts w:ascii="Arial" w:hAnsi="Arial" w:cs="Arial"/>
          <w:b/>
          <w:bCs/>
        </w:rPr>
        <w:t>[Include statement for unionized employers:</w:t>
      </w:r>
      <w:r>
        <w:rPr>
          <w:rFonts w:ascii="Arial" w:hAnsi="Arial" w:cs="Arial"/>
        </w:rPr>
        <w:t xml:space="preserve"> </w:t>
      </w:r>
      <w:r>
        <w:rPr>
          <w:rFonts w:ascii="Arial" w:hAnsi="Arial" w:cs="Arial"/>
          <w:b/>
          <w:bCs/>
        </w:rPr>
        <w:t xml:space="preserve">Note: </w:t>
      </w:r>
      <w:r>
        <w:rPr>
          <w:rFonts w:ascii="Arial" w:hAnsi="Arial" w:cs="Arial"/>
        </w:rPr>
        <w:t>If there is a conflict between the collective bargaining agreement and this Handbook, the provisions of the collective bargaining agreement are controlling for unionized employees.</w:t>
      </w:r>
      <w:r>
        <w:rPr>
          <w:rFonts w:ascii="Arial" w:hAnsi="Arial" w:cs="Arial"/>
          <w:b/>
          <w:bCs/>
        </w:rPr>
        <w:t>]</w:t>
      </w:r>
    </w:p>
    <w:p w14:paraId="43B8B302" w14:textId="77777777" w:rsidR="007E6C5B" w:rsidRDefault="007E6C5B" w:rsidP="007E6C5B">
      <w:pPr>
        <w:jc w:val="both"/>
        <w:rPr>
          <w:rFonts w:ascii="Arial" w:hAnsi="Arial" w:cs="Arial"/>
        </w:rPr>
      </w:pPr>
    </w:p>
    <w:p w14:paraId="0F1128DA" w14:textId="77777777" w:rsidR="007E6C5B" w:rsidRDefault="007E6C5B" w:rsidP="007E6C5B">
      <w:pPr>
        <w:jc w:val="both"/>
        <w:rPr>
          <w:rFonts w:ascii="Arial" w:hAnsi="Arial" w:cs="Arial"/>
          <w:b/>
          <w:bCs/>
        </w:rPr>
      </w:pPr>
      <w:r>
        <w:rPr>
          <w:rFonts w:ascii="Arial" w:hAnsi="Arial" w:cs="Arial"/>
          <w:b/>
          <w:bCs/>
        </w:rPr>
        <w:t>[Include statement for civil service employers:</w:t>
      </w:r>
      <w:r>
        <w:rPr>
          <w:rFonts w:ascii="Arial" w:hAnsi="Arial" w:cs="Arial"/>
        </w:rPr>
        <w:t xml:space="preserve"> </w:t>
      </w:r>
      <w:r>
        <w:rPr>
          <w:rFonts w:ascii="Arial" w:hAnsi="Arial" w:cs="Arial"/>
          <w:b/>
          <w:bCs/>
        </w:rPr>
        <w:t>Note:</w:t>
      </w:r>
      <w:r>
        <w:rPr>
          <w:rFonts w:ascii="Arial" w:hAnsi="Arial" w:cs="Arial"/>
          <w:bCs/>
        </w:rPr>
        <w:t xml:space="preserve"> If there is a conflict between Civil Service regulations and this Handbook, Civil Service regulations are controlling for Civil Service employees</w:t>
      </w:r>
      <w:r>
        <w:rPr>
          <w:rFonts w:ascii="Arial" w:hAnsi="Arial" w:cs="Arial"/>
        </w:rPr>
        <w:t>.</w:t>
      </w:r>
      <w:r>
        <w:rPr>
          <w:rFonts w:ascii="Arial" w:hAnsi="Arial" w:cs="Arial"/>
          <w:b/>
          <w:bCs/>
        </w:rPr>
        <w:t>]</w:t>
      </w:r>
    </w:p>
    <w:p w14:paraId="2058F61C" w14:textId="77777777" w:rsidR="007E6C5B" w:rsidRDefault="007E6C5B" w:rsidP="007E6C5B">
      <w:pPr>
        <w:jc w:val="both"/>
        <w:rPr>
          <w:rFonts w:ascii="Arial" w:hAnsi="Arial" w:cs="Arial"/>
          <w:b/>
          <w:bCs/>
        </w:rPr>
      </w:pPr>
    </w:p>
    <w:p w14:paraId="0FE64B85" w14:textId="3BF7FF8B" w:rsidR="007E6C5B" w:rsidRPr="005264C5" w:rsidRDefault="007E6C5B" w:rsidP="007E6C5B">
      <w:pPr>
        <w:jc w:val="both"/>
        <w:rPr>
          <w:rFonts w:ascii="Arial" w:hAnsi="Arial" w:cs="Arial"/>
        </w:rPr>
      </w:pPr>
      <w:r>
        <w:rPr>
          <w:rFonts w:ascii="Arial" w:hAnsi="Arial" w:cs="Arial"/>
        </w:rPr>
        <w:t>[</w:t>
      </w:r>
      <w:r>
        <w:rPr>
          <w:rFonts w:ascii="Arial" w:hAnsi="Arial" w:cs="Arial"/>
          <w:b/>
          <w:bCs/>
        </w:rPr>
        <w:t xml:space="preserve">Include if the </w:t>
      </w:r>
      <w:proofErr w:type="gramStart"/>
      <w:r w:rsidR="007F0CEF">
        <w:rPr>
          <w:rFonts w:ascii="Arial" w:hAnsi="Arial" w:cs="Arial"/>
          <w:b/>
          <w:bCs/>
        </w:rPr>
        <w:t>Library</w:t>
      </w:r>
      <w:proofErr w:type="gramEnd"/>
      <w:r>
        <w:rPr>
          <w:rFonts w:ascii="Arial" w:hAnsi="Arial" w:cs="Arial"/>
          <w:b/>
          <w:bCs/>
        </w:rPr>
        <w:t xml:space="preserve"> has remote/hybrid work or positions in which work may be regularly or frequently performed offsite:</w:t>
      </w:r>
      <w:r>
        <w:rPr>
          <w:rFonts w:ascii="Arial" w:hAnsi="Arial" w:cs="Arial"/>
        </w:rPr>
        <w:t xml:space="preserve"> </w:t>
      </w:r>
      <w:r w:rsidRPr="005264C5">
        <w:rPr>
          <w:rFonts w:ascii="Arial" w:hAnsi="Arial" w:cs="Arial"/>
        </w:rPr>
        <w:t xml:space="preserve">In this </w:t>
      </w:r>
      <w:r w:rsidRPr="005264C5">
        <w:rPr>
          <w:rFonts w:ascii="Arial" w:hAnsi="Arial" w:cs="Arial"/>
          <w:b/>
          <w:bCs/>
        </w:rPr>
        <w:t>Employee Handbook</w:t>
      </w:r>
      <w:r w:rsidRPr="005264C5">
        <w:rPr>
          <w:rFonts w:ascii="Arial" w:hAnsi="Arial" w:cs="Arial"/>
        </w:rPr>
        <w:t xml:space="preserve">, the “workplace” may refer to a physical worksite, including the </w:t>
      </w:r>
      <w:r w:rsidRPr="00D43C5B">
        <w:rPr>
          <w:rFonts w:ascii="Arial" w:hAnsi="Arial" w:cs="Arial"/>
        </w:rPr>
        <w:t>Library’s</w:t>
      </w:r>
      <w:r w:rsidRPr="005264C5">
        <w:rPr>
          <w:rFonts w:ascii="Arial" w:hAnsi="Arial" w:cs="Arial"/>
        </w:rPr>
        <w:t xml:space="preserve"> private offices, work performed at a </w:t>
      </w:r>
      <w:r w:rsidRPr="00D43C5B">
        <w:rPr>
          <w:rFonts w:ascii="Arial" w:hAnsi="Arial" w:cs="Arial"/>
        </w:rPr>
        <w:t>customer’s</w:t>
      </w:r>
      <w:r w:rsidRPr="005264C5">
        <w:rPr>
          <w:rFonts w:ascii="Arial" w:hAnsi="Arial" w:cs="Arial"/>
        </w:rPr>
        <w:t xml:space="preserve"> worksite, any remote work location, including an employee’s home or any other place outside of the traditional workplace where an employee performs work on behalf of </w:t>
      </w:r>
      <w:r>
        <w:rPr>
          <w:rFonts w:ascii="Arial" w:hAnsi="Arial" w:cs="Arial"/>
          <w:b/>
          <w:bCs/>
        </w:rPr>
        <w:t>Library</w:t>
      </w:r>
      <w:r w:rsidRPr="005264C5">
        <w:rPr>
          <w:rFonts w:ascii="Arial" w:hAnsi="Arial" w:cs="Arial"/>
          <w:b/>
          <w:bCs/>
        </w:rPr>
        <w:t xml:space="preserve"> Name</w:t>
      </w:r>
      <w:r w:rsidRPr="005264C5">
        <w:rPr>
          <w:rFonts w:ascii="Arial" w:hAnsi="Arial" w:cs="Arial"/>
        </w:rPr>
        <w:t>.</w:t>
      </w:r>
      <w:r w:rsidRPr="005264C5">
        <w:rPr>
          <w:rFonts w:ascii="Arial" w:hAnsi="Arial" w:cs="Arial"/>
          <w:b/>
          <w:bCs/>
        </w:rPr>
        <w:t>]</w:t>
      </w:r>
    </w:p>
    <w:p w14:paraId="10EBDB67" w14:textId="77777777" w:rsidR="007E6C5B" w:rsidRDefault="007E6C5B" w:rsidP="007E6C5B">
      <w:pPr>
        <w:jc w:val="both"/>
        <w:rPr>
          <w:rFonts w:ascii="Arial" w:hAnsi="Arial" w:cs="Arial"/>
        </w:rPr>
      </w:pPr>
    </w:p>
    <w:p w14:paraId="434CA6BB" w14:textId="54B9E219" w:rsidR="00074A8C" w:rsidRDefault="007E6C5B" w:rsidP="007E6C5B">
      <w:pPr>
        <w:ind w:left="720" w:hanging="720"/>
        <w:jc w:val="both"/>
        <w:rPr>
          <w:rFonts w:ascii="Arial" w:hAnsi="Arial" w:cs="Arial"/>
        </w:rPr>
      </w:pPr>
      <w:r>
        <w:rPr>
          <w:rFonts w:ascii="Arial" w:hAnsi="Arial" w:cs="Arial"/>
        </w:rPr>
        <w:t>*</w:t>
      </w:r>
      <w:r>
        <w:rPr>
          <w:rFonts w:ascii="Arial" w:hAnsi="Arial" w:cs="Arial"/>
        </w:rPr>
        <w:tab/>
        <w:t xml:space="preserve">This Handbook and its policies are effective </w:t>
      </w:r>
      <w:r>
        <w:rPr>
          <w:rFonts w:ascii="Arial" w:hAnsi="Arial" w:cs="Arial"/>
          <w:b/>
        </w:rPr>
        <w:t xml:space="preserve">MONTH YEAR </w:t>
      </w:r>
      <w:r>
        <w:rPr>
          <w:rFonts w:ascii="Arial" w:hAnsi="Arial" w:cs="Arial"/>
        </w:rPr>
        <w:t>and supersedes all other personnel manuals and personnel policies previously distributed by the</w:t>
      </w:r>
      <w:r>
        <w:rPr>
          <w:rFonts w:ascii="Arial" w:hAnsi="Arial" w:cs="Arial"/>
          <w:color w:val="FF0000"/>
        </w:rPr>
        <w:t xml:space="preserve"> </w:t>
      </w:r>
      <w:proofErr w:type="gramStart"/>
      <w:r w:rsidRPr="00D43C5B">
        <w:rPr>
          <w:rFonts w:ascii="Arial" w:hAnsi="Arial" w:cs="Arial"/>
          <w:bCs/>
        </w:rPr>
        <w:t>Library</w:t>
      </w:r>
      <w:proofErr w:type="gramEnd"/>
      <w:r>
        <w:rPr>
          <w:rFonts w:ascii="Arial" w:hAnsi="Arial" w:cs="Arial"/>
        </w:rPr>
        <w:t xml:space="preserve">. To avoid confusion, please discard any copies of previously published </w:t>
      </w:r>
      <w:r>
        <w:rPr>
          <w:rFonts w:ascii="Arial" w:hAnsi="Arial" w:cs="Arial"/>
          <w:b/>
        </w:rPr>
        <w:t>Employee Handbooks</w:t>
      </w:r>
      <w:r>
        <w:rPr>
          <w:rFonts w:ascii="Arial" w:hAnsi="Arial" w:cs="Arial"/>
        </w:rPr>
        <w:t>.</w:t>
      </w:r>
    </w:p>
    <w:p w14:paraId="7A23BD1C" w14:textId="77777777" w:rsidR="00074A8C" w:rsidRDefault="00074A8C">
      <w:pPr>
        <w:rPr>
          <w:rFonts w:ascii="Arial" w:hAnsi="Arial" w:cs="Arial"/>
        </w:rPr>
      </w:pPr>
      <w:r>
        <w:rPr>
          <w:rFonts w:ascii="Arial" w:hAnsi="Arial" w:cs="Arial"/>
        </w:rPr>
        <w:br w:type="page"/>
      </w:r>
    </w:p>
    <w:p w14:paraId="2340933F" w14:textId="77777777" w:rsidR="00074A8C" w:rsidRPr="001804F9" w:rsidRDefault="00074A8C" w:rsidP="00074A8C">
      <w:pPr>
        <w:pStyle w:val="Heading2"/>
        <w:jc w:val="center"/>
        <w:rPr>
          <w:szCs w:val="36"/>
        </w:rPr>
      </w:pPr>
      <w:bookmarkStart w:id="13" w:name="_Toc161832634"/>
      <w:r w:rsidRPr="001804F9">
        <w:lastRenderedPageBreak/>
        <w:t>STATEMENT OF RIGHTS UNDER THE NLRA</w:t>
      </w:r>
      <w:bookmarkEnd w:id="13"/>
    </w:p>
    <w:p w14:paraId="7F5D9938" w14:textId="77777777" w:rsidR="00074A8C" w:rsidRPr="001804F9" w:rsidRDefault="00074A8C" w:rsidP="00074A8C">
      <w:pPr>
        <w:jc w:val="both"/>
        <w:rPr>
          <w:rFonts w:ascii="Arial" w:hAnsi="Arial" w:cs="Arial"/>
          <w:b/>
          <w:sz w:val="36"/>
          <w:szCs w:val="36"/>
        </w:rPr>
      </w:pPr>
    </w:p>
    <w:p w14:paraId="44CC0888" w14:textId="77777777" w:rsidR="00074A8C" w:rsidRPr="001804F9" w:rsidRDefault="00074A8C" w:rsidP="00074A8C">
      <w:pPr>
        <w:jc w:val="both"/>
        <w:rPr>
          <w:rFonts w:ascii="Arial" w:hAnsi="Arial" w:cs="Arial"/>
          <w:bCs/>
        </w:rPr>
      </w:pPr>
      <w:r w:rsidRPr="001804F9">
        <w:rPr>
          <w:rFonts w:ascii="Arial" w:hAnsi="Arial" w:cs="Arial"/>
          <w:bCs/>
        </w:rPr>
        <w:t xml:space="preserve">The policies contained in this </w:t>
      </w:r>
      <w:r w:rsidRPr="001804F9">
        <w:rPr>
          <w:rFonts w:ascii="Arial" w:hAnsi="Arial" w:cs="Arial"/>
          <w:b/>
        </w:rPr>
        <w:t>Employee Handbook</w:t>
      </w:r>
      <w:r w:rsidRPr="001804F9">
        <w:rPr>
          <w:rFonts w:ascii="Arial" w:hAnsi="Arial" w:cs="Arial"/>
          <w:bCs/>
        </w:rPr>
        <w:t xml:space="preserve"> in no way prohibit employees from engaging in activities that are protected under applicable federal, state or local laws, including, but not limited to, any activity that is protected under Section 7 of the National Labor Relations Act (NLRA), including without limitation, employees right to engage in:</w:t>
      </w:r>
    </w:p>
    <w:p w14:paraId="627027BD" w14:textId="77777777" w:rsidR="00074A8C" w:rsidRDefault="00074A8C" w:rsidP="00074A8C">
      <w:pPr>
        <w:jc w:val="both"/>
        <w:rPr>
          <w:rFonts w:ascii="Arial" w:hAnsi="Arial" w:cs="Arial"/>
          <w:bCs/>
        </w:rPr>
      </w:pPr>
    </w:p>
    <w:p w14:paraId="03B171CE"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Organizing a union to negotiate with their employer concerning their wages, hours, and other terms and conditions of employment;</w:t>
      </w:r>
    </w:p>
    <w:p w14:paraId="49678DC7"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Forming, joining, or assisting a union, such as by sharing employee contact information; Talking about or soliciting for a union during non-work time, such as before or after work or during break times, or distributing union literature during non-work time, in non-work areas, such as parking lots or break rooms;</w:t>
      </w:r>
    </w:p>
    <w:p w14:paraId="24B6F000"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Discussing wages and other working conditions with co-workers or a union;</w:t>
      </w:r>
    </w:p>
    <w:p w14:paraId="1921E846"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Taking action with one or more co-workers to improve working conditions by, among other means, raising work-related complaints directly with the employer or with a government agency, or seeking help from a union;</w:t>
      </w:r>
    </w:p>
    <w:p w14:paraId="44D888B7"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Striking and picketing, depending on its purpose and means;</w:t>
      </w:r>
    </w:p>
    <w:p w14:paraId="4201B2AA"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Taking photographs or other recordings in the workplace, together with co-workers, to document or improve working conditions, except where an overriding employer interest is present;</w:t>
      </w:r>
    </w:p>
    <w:p w14:paraId="563009F5"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Wearing union hats, buttons, t-shirts, and pins in the workplace, except under special circumstances; and</w:t>
      </w:r>
    </w:p>
    <w:p w14:paraId="0BFAF2EB" w14:textId="77777777" w:rsidR="00074A8C" w:rsidRPr="001804F9" w:rsidRDefault="00074A8C" w:rsidP="00833AF1">
      <w:pPr>
        <w:pStyle w:val="ListParagraph"/>
        <w:numPr>
          <w:ilvl w:val="0"/>
          <w:numId w:val="36"/>
        </w:numPr>
        <w:jc w:val="both"/>
        <w:rPr>
          <w:rFonts w:ascii="Arial" w:hAnsi="Arial" w:cs="Arial"/>
          <w:bCs/>
        </w:rPr>
      </w:pPr>
      <w:r w:rsidRPr="001804F9">
        <w:rPr>
          <w:rFonts w:ascii="Arial" w:hAnsi="Arial" w:cs="Arial"/>
          <w:bCs/>
        </w:rPr>
        <w:t>Choosing not to engage in any of these activities.</w:t>
      </w:r>
    </w:p>
    <w:p w14:paraId="3545DEF7" w14:textId="77777777" w:rsidR="00074A8C" w:rsidRDefault="00074A8C" w:rsidP="00074A8C">
      <w:pPr>
        <w:jc w:val="both"/>
        <w:rPr>
          <w:rFonts w:ascii="Arial" w:hAnsi="Arial" w:cs="Arial"/>
          <w:b/>
          <w:bCs/>
        </w:rPr>
      </w:pPr>
    </w:p>
    <w:p w14:paraId="5487690B" w14:textId="77777777" w:rsidR="00074A8C" w:rsidRDefault="00074A8C" w:rsidP="00074A8C">
      <w:pPr>
        <w:jc w:val="both"/>
        <w:rPr>
          <w:rFonts w:ascii="Arial" w:hAnsi="Arial" w:cs="Arial"/>
          <w:b/>
          <w:bCs/>
        </w:rPr>
      </w:pPr>
      <w:r>
        <w:rPr>
          <w:rFonts w:ascii="Arial" w:hAnsi="Arial" w:cs="Arial"/>
          <w:b/>
          <w:bCs/>
        </w:rPr>
        <w:t>NO RETALIATION</w:t>
      </w:r>
    </w:p>
    <w:p w14:paraId="69D5B77D" w14:textId="21CCA1E1" w:rsidR="00074A8C" w:rsidRDefault="00074A8C" w:rsidP="00074A8C">
      <w:pPr>
        <w:ind w:left="720"/>
        <w:jc w:val="both"/>
        <w:rPr>
          <w:rFonts w:ascii="Arial" w:hAnsi="Arial" w:cs="Arial"/>
        </w:rPr>
      </w:pPr>
      <w:r>
        <w:rPr>
          <w:rFonts w:ascii="Arial" w:hAnsi="Arial" w:cs="Arial"/>
          <w:b/>
          <w:bCs/>
        </w:rPr>
        <w:t>Library Name</w:t>
      </w:r>
      <w:r>
        <w:rPr>
          <w:rFonts w:ascii="Arial" w:hAnsi="Arial" w:cs="Arial"/>
        </w:rPr>
        <w:t xml:space="preserve"> will not retaliate against an employee because they exercise their rights in accordance with this policy. Employees who have questions concerning this policy or feel they have been retaliated against for engaging in protected activities should contact </w:t>
      </w:r>
      <w:r>
        <w:rPr>
          <w:rFonts w:ascii="Arial" w:hAnsi="Arial" w:cs="Arial"/>
          <w:bCs/>
        </w:rPr>
        <w:t>the Director</w:t>
      </w:r>
      <w:r>
        <w:rPr>
          <w:rFonts w:ascii="Arial" w:hAnsi="Arial" w:cs="Arial"/>
        </w:rPr>
        <w:t xml:space="preserve">. </w:t>
      </w:r>
    </w:p>
    <w:p w14:paraId="46ED3736" w14:textId="77777777" w:rsidR="00074A8C" w:rsidRDefault="00074A8C" w:rsidP="00074A8C">
      <w:pPr>
        <w:jc w:val="both"/>
        <w:rPr>
          <w:rFonts w:ascii="Arial" w:hAnsi="Arial" w:cs="Arial"/>
          <w:b/>
          <w:bCs/>
        </w:rPr>
      </w:pPr>
    </w:p>
    <w:p w14:paraId="156BF5AD" w14:textId="77777777" w:rsidR="00074A8C" w:rsidRDefault="00074A8C" w:rsidP="00074A8C">
      <w:pPr>
        <w:jc w:val="both"/>
        <w:rPr>
          <w:rFonts w:ascii="Arial" w:hAnsi="Arial" w:cs="Arial"/>
          <w:b/>
          <w:bCs/>
          <w:color w:val="FF0000"/>
        </w:rPr>
      </w:pPr>
      <w:r>
        <w:rPr>
          <w:rFonts w:ascii="Arial" w:hAnsi="Arial" w:cs="Arial"/>
          <w:b/>
          <w:bCs/>
          <w:color w:val="FF0000"/>
        </w:rPr>
        <w:t>Policy Notes</w:t>
      </w:r>
    </w:p>
    <w:p w14:paraId="69BCA644" w14:textId="77777777" w:rsidR="00074A8C" w:rsidRDefault="00074A8C" w:rsidP="00074A8C">
      <w:pPr>
        <w:jc w:val="both"/>
        <w:rPr>
          <w:rFonts w:ascii="Arial" w:hAnsi="Arial" w:cs="Arial"/>
          <w:color w:val="FF0000"/>
        </w:rPr>
      </w:pPr>
      <w:r>
        <w:rPr>
          <w:rFonts w:ascii="Arial" w:hAnsi="Arial" w:cs="Arial"/>
          <w:b/>
          <w:bCs/>
          <w:color w:val="FF0000"/>
        </w:rPr>
        <w:t xml:space="preserve">National Labor Relations Act. </w:t>
      </w:r>
      <w:r>
        <w:rPr>
          <w:rFonts w:ascii="Arial" w:hAnsi="Arial" w:cs="Arial"/>
          <w:color w:val="FF0000"/>
        </w:rPr>
        <w:t xml:space="preserve">The </w:t>
      </w:r>
      <w:hyperlink r:id="rId16" w:anchor="t38n3208" w:history="1">
        <w:r>
          <w:rPr>
            <w:rStyle w:val="Hyperlink"/>
            <w:rFonts w:ascii="Arial" w:hAnsi="Arial" w:cs="Arial"/>
            <w:color w:val="0070C0"/>
          </w:rPr>
          <w:t>NLRA</w:t>
        </w:r>
      </w:hyperlink>
      <w:r>
        <w:rPr>
          <w:rFonts w:ascii="Arial" w:hAnsi="Arial" w:cs="Arial"/>
          <w:color w:val="FF0000"/>
        </w:rPr>
        <w:t xml:space="preserve"> does not apply to federal, state or local governments including public schools, libraries, and parks, Federal Reserve banks, and wholly owned government corporations. See this </w:t>
      </w:r>
      <w:hyperlink r:id="rId17" w:history="1">
        <w:r w:rsidRPr="00CD7F94">
          <w:rPr>
            <w:rStyle w:val="Hyperlink"/>
            <w:rFonts w:ascii="Arial" w:hAnsi="Arial" w:cs="Arial"/>
            <w:color w:val="0070C0"/>
          </w:rPr>
          <w:t>J</w:t>
        </w:r>
        <w:r>
          <w:rPr>
            <w:rStyle w:val="Hyperlink"/>
            <w:rFonts w:ascii="Arial" w:hAnsi="Arial" w:cs="Arial"/>
            <w:color w:val="0070C0"/>
          </w:rPr>
          <w:t>urisdictional Standards page</w:t>
        </w:r>
      </w:hyperlink>
      <w:r>
        <w:rPr>
          <w:rFonts w:ascii="Arial" w:hAnsi="Arial" w:cs="Arial"/>
          <w:color w:val="FF0000"/>
        </w:rPr>
        <w:t xml:space="preserve"> for more information.</w:t>
      </w:r>
    </w:p>
    <w:p w14:paraId="0543764B" w14:textId="426AEC30" w:rsidR="00074A8C" w:rsidRDefault="00074A8C" w:rsidP="00074A8C">
      <w:pPr>
        <w:jc w:val="both"/>
        <w:rPr>
          <w:rFonts w:ascii="Arial" w:hAnsi="Arial" w:cs="Arial"/>
          <w:color w:val="FF0000"/>
        </w:rPr>
      </w:pPr>
    </w:p>
    <w:p w14:paraId="1AF3BC4D" w14:textId="1EB28C81" w:rsidR="00074A8C" w:rsidRDefault="00074A8C" w:rsidP="00074A8C">
      <w:pPr>
        <w:jc w:val="both"/>
        <w:rPr>
          <w:rFonts w:ascii="Arial" w:hAnsi="Arial" w:cs="Arial"/>
          <w:color w:val="FF0000"/>
        </w:rPr>
      </w:pPr>
      <w:r>
        <w:rPr>
          <w:rFonts w:ascii="Arial" w:hAnsi="Arial" w:cs="Arial"/>
          <w:color w:val="FF0000"/>
        </w:rPr>
        <w:t>The NLRA does apply to association libraries, and must be included in all Employee Handbooks for association libraries. It is best practice for all library types to follow these guidelines, regardless of requirement.</w:t>
      </w:r>
    </w:p>
    <w:p w14:paraId="6F0A4592" w14:textId="77777777" w:rsidR="00074A8C" w:rsidRDefault="00074A8C" w:rsidP="00074A8C">
      <w:pPr>
        <w:jc w:val="both"/>
        <w:rPr>
          <w:rFonts w:ascii="Arial" w:hAnsi="Arial" w:cs="Arial"/>
          <w:color w:val="FF0000"/>
        </w:rPr>
      </w:pPr>
    </w:p>
    <w:p w14:paraId="2993EED1" w14:textId="1A472370" w:rsidR="00074A8C" w:rsidRDefault="00074A8C" w:rsidP="00074A8C">
      <w:pPr>
        <w:jc w:val="both"/>
        <w:rPr>
          <w:rFonts w:ascii="Arial" w:hAnsi="Arial" w:cs="Arial"/>
          <w:b/>
          <w:sz w:val="36"/>
          <w:szCs w:val="20"/>
        </w:rPr>
      </w:pPr>
      <w:r>
        <w:rPr>
          <w:rFonts w:ascii="Arial" w:hAnsi="Arial" w:cs="Arial"/>
          <w:color w:val="FF0000"/>
          <w:u w:val="single"/>
        </w:rPr>
        <w:t>Remember to remove references to the NLRA in any applicable policies for employee handbooks that are developed for any of the aforementioned federal, state and local governments.</w:t>
      </w:r>
    </w:p>
    <w:p w14:paraId="2B3D82BF" w14:textId="77777777" w:rsidR="00074A8C" w:rsidRDefault="00074A8C" w:rsidP="00074A8C">
      <w:pPr>
        <w:spacing w:after="160" w:line="259" w:lineRule="auto"/>
        <w:rPr>
          <w:rFonts w:ascii="Arial" w:hAnsi="Arial" w:cs="Arial"/>
          <w:b/>
          <w:sz w:val="36"/>
          <w:szCs w:val="20"/>
        </w:rPr>
      </w:pPr>
      <w:r>
        <w:br w:type="page"/>
      </w:r>
    </w:p>
    <w:p w14:paraId="3A70950D" w14:textId="77777777" w:rsidR="00706FCE" w:rsidRPr="0005758E" w:rsidRDefault="00706FCE" w:rsidP="000712F7">
      <w:pPr>
        <w:ind w:left="1440" w:hanging="1440"/>
        <w:rPr>
          <w:rFonts w:ascii="Arial" w:hAnsi="Arial" w:cs="Arial"/>
        </w:rPr>
        <w:sectPr w:rsidR="00706FCE" w:rsidRPr="0005758E" w:rsidSect="00AE1597">
          <w:footerReference w:type="default" r:id="rId18"/>
          <w:pgSz w:w="12240" w:h="15840"/>
          <w:pgMar w:top="720" w:right="1440" w:bottom="720" w:left="1440" w:header="720" w:footer="720" w:gutter="0"/>
          <w:cols w:space="720"/>
          <w:noEndnote/>
        </w:sectPr>
      </w:pPr>
    </w:p>
    <w:p w14:paraId="0C12F941" w14:textId="77777777" w:rsidR="00457CB0" w:rsidRPr="00457CB0" w:rsidRDefault="00432537" w:rsidP="009F78C4">
      <w:pPr>
        <w:jc w:val="right"/>
        <w:rPr>
          <w:rFonts w:ascii="Arial" w:hAnsi="Arial" w:cs="Arial"/>
          <w:sz w:val="50"/>
          <w:szCs w:val="50"/>
        </w:rPr>
      </w:pPr>
      <w:r w:rsidRPr="00457CB0">
        <w:rPr>
          <w:rFonts w:ascii="Arial" w:hAnsi="Arial" w:cs="Arial"/>
          <w:noProof/>
          <w:sz w:val="50"/>
          <w:szCs w:val="50"/>
        </w:rPr>
        <w:lastRenderedPageBreak/>
        <mc:AlternateContent>
          <mc:Choice Requires="wps">
            <w:drawing>
              <wp:anchor distT="0" distB="0" distL="114300" distR="114300" simplePos="0" relativeHeight="251658246" behindDoc="1" locked="1" layoutInCell="0" allowOverlap="1" wp14:anchorId="07B8E943" wp14:editId="5BD9521B">
                <wp:simplePos x="0" y="0"/>
                <wp:positionH relativeFrom="page">
                  <wp:posOffset>935355</wp:posOffset>
                </wp:positionH>
                <wp:positionV relativeFrom="paragraph">
                  <wp:posOffset>-3173730</wp:posOffset>
                </wp:positionV>
                <wp:extent cx="5943600" cy="17780"/>
                <wp:effectExtent l="1905" t="1905" r="0" b="0"/>
                <wp:wrapNone/>
                <wp:docPr id="6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BD67" id="Rectangle 88" o:spid="_x0000_s1026" style="position:absolute;margin-left:73.65pt;margin-top:-249.9pt;width:468pt;height:1.4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" o:allowincell="f" fillcolor="black" stroked="f" strokeweight="0">
                <w10:wrap anchorx="page"/>
                <w10:anchorlock/>
              </v:rect>
            </w:pict>
          </mc:Fallback>
        </mc:AlternateContent>
      </w:r>
      <w:r w:rsidR="009F78C4" w:rsidRPr="00457CB0">
        <w:rPr>
          <w:rFonts w:ascii="Arial" w:hAnsi="Arial" w:cs="Arial"/>
          <w:b/>
          <w:sz w:val="50"/>
          <w:szCs w:val="50"/>
        </w:rPr>
        <w:t>SECTION TWO</w:t>
      </w:r>
    </w:p>
    <w:p w14:paraId="4EF0EACF" w14:textId="77777777" w:rsidR="00457CB0" w:rsidRPr="00457CB0" w:rsidRDefault="009F78C4" w:rsidP="009F78C4">
      <w:pP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47" behindDoc="1" locked="0" layoutInCell="0" allowOverlap="1" wp14:anchorId="3B2FBA70" wp14:editId="3110325B">
                <wp:simplePos x="0" y="0"/>
                <wp:positionH relativeFrom="page">
                  <wp:posOffset>914400</wp:posOffset>
                </wp:positionH>
                <wp:positionV relativeFrom="paragraph">
                  <wp:posOffset>-635</wp:posOffset>
                </wp:positionV>
                <wp:extent cx="5943600" cy="17780"/>
                <wp:effectExtent l="0" t="0" r="0" b="0"/>
                <wp:wrapNone/>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3004B" id="Rectangle 89" o:spid="_x0000_s1026" style="position:absolute;margin-left:1in;margin-top:-.05pt;width:468pt;height:1.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" o:allowincell="f" fillcolor="black" stroked="f" strokeweight="0">
                <w10:wrap anchorx="page"/>
              </v:rect>
            </w:pict>
          </mc:Fallback>
        </mc:AlternateContent>
      </w:r>
    </w:p>
    <w:p w14:paraId="0B6CE9E2" w14:textId="77777777" w:rsidR="00457CB0" w:rsidRPr="00457CB0" w:rsidRDefault="00457CB0" w:rsidP="0005726D">
      <w:pPr>
        <w:rPr>
          <w:rFonts w:ascii="Arial" w:hAnsi="Arial" w:cs="Arial"/>
          <w:sz w:val="50"/>
          <w:szCs w:val="50"/>
        </w:rPr>
      </w:pPr>
    </w:p>
    <w:p w14:paraId="6C553F0B" w14:textId="77777777" w:rsidR="00457CB0" w:rsidRPr="00457CB0" w:rsidRDefault="00457CB0" w:rsidP="0005726D">
      <w:pPr>
        <w:rPr>
          <w:rFonts w:ascii="Arial" w:hAnsi="Arial" w:cs="Arial"/>
          <w:sz w:val="50"/>
          <w:szCs w:val="50"/>
        </w:rPr>
      </w:pPr>
    </w:p>
    <w:p w14:paraId="1D606ED3" w14:textId="77777777" w:rsidR="00457CB0" w:rsidRPr="00457CB0" w:rsidRDefault="00457CB0" w:rsidP="0005726D">
      <w:pPr>
        <w:rPr>
          <w:rFonts w:ascii="Arial" w:hAnsi="Arial" w:cs="Arial"/>
          <w:sz w:val="50"/>
          <w:szCs w:val="50"/>
        </w:rPr>
      </w:pPr>
    </w:p>
    <w:p w14:paraId="178868CD" w14:textId="77777777" w:rsidR="00457CB0" w:rsidRPr="00457CB0" w:rsidRDefault="00457CB0" w:rsidP="0005726D">
      <w:pPr>
        <w:rPr>
          <w:rFonts w:ascii="Arial" w:hAnsi="Arial" w:cs="Arial"/>
          <w:sz w:val="50"/>
          <w:szCs w:val="50"/>
        </w:rPr>
      </w:pPr>
    </w:p>
    <w:p w14:paraId="67293346" w14:textId="77777777" w:rsidR="0005726D" w:rsidRPr="00457CB0" w:rsidRDefault="0005726D" w:rsidP="009E745D">
      <w:pPr>
        <w:pStyle w:val="Heading1"/>
        <w:jc w:val="center"/>
        <w:rPr>
          <w:rStyle w:val="Strong"/>
          <w:rFonts w:cs="Arial"/>
          <w:b/>
          <w:bCs w:val="0"/>
          <w:smallCaps w:val="0"/>
          <w:sz w:val="72"/>
          <w:szCs w:val="72"/>
        </w:rPr>
      </w:pPr>
      <w:r w:rsidRPr="0005758E">
        <w:rPr>
          <w:rStyle w:val="Strong"/>
          <w:rFonts w:cs="Arial"/>
          <w:b/>
          <w:sz w:val="72"/>
        </w:rPr>
        <w:br/>
      </w:r>
      <w:bookmarkStart w:id="14" w:name="_Toc161832635"/>
      <w:r w:rsidR="0017184F" w:rsidRPr="0005758E">
        <w:rPr>
          <w:rStyle w:val="Strong"/>
          <w:rFonts w:cs="Arial"/>
          <w:b/>
          <w:bCs w:val="0"/>
          <w:smallCaps w:val="0"/>
          <w:sz w:val="72"/>
          <w:szCs w:val="72"/>
        </w:rPr>
        <w:t>EMPLOYMENT PRACTICES</w:t>
      </w:r>
      <w:bookmarkEnd w:id="14"/>
    </w:p>
    <w:p w14:paraId="32A0E41D" w14:textId="77777777" w:rsidR="00457CB0" w:rsidRDefault="00457CB0" w:rsidP="00457CB0"/>
    <w:p w14:paraId="615C04A6" w14:textId="77777777" w:rsidR="00457CB0" w:rsidRPr="00457CB0" w:rsidRDefault="00457CB0" w:rsidP="00457CB0">
      <w:pPr>
        <w:sectPr w:rsidR="00457CB0" w:rsidRPr="00457CB0" w:rsidSect="00AE1597">
          <w:footerReference w:type="default" r:id="rId19"/>
          <w:pgSz w:w="12240" w:h="15840"/>
          <w:pgMar w:top="720" w:right="1440" w:bottom="720" w:left="1440" w:header="720" w:footer="720" w:gutter="0"/>
          <w:cols w:space="720"/>
          <w:noEndnote/>
        </w:sectPr>
      </w:pPr>
    </w:p>
    <w:p w14:paraId="75897057" w14:textId="77777777" w:rsidR="00DC587C" w:rsidRDefault="00706FCE" w:rsidP="00DC587C">
      <w:pPr>
        <w:pStyle w:val="Heading2"/>
        <w:rPr>
          <w:color w:val="FF0000"/>
        </w:rPr>
      </w:pPr>
      <w:bookmarkStart w:id="15" w:name="_Toc499906630"/>
      <w:bookmarkStart w:id="16" w:name="_Toc161832636"/>
      <w:r w:rsidRPr="006A59E7">
        <w:lastRenderedPageBreak/>
        <w:t>2.01</w:t>
      </w:r>
      <w:r w:rsidRPr="006A59E7">
        <w:tab/>
      </w:r>
      <w:bookmarkStart w:id="17" w:name="Equal_Employment_Opportunity"/>
      <w:bookmarkStart w:id="18" w:name="_Toc183441278"/>
      <w:bookmarkStart w:id="19" w:name="_Hlk517700583"/>
      <w:bookmarkStart w:id="20" w:name="_Toc161832637"/>
      <w:bookmarkStart w:id="21" w:name="_Toc499906633"/>
      <w:bookmarkEnd w:id="15"/>
      <w:bookmarkEnd w:id="16"/>
      <w:r w:rsidR="00DC587C">
        <w:t>EQUAL EMPLOYMENT OPPORTUNITY</w:t>
      </w:r>
      <w:bookmarkEnd w:id="17"/>
      <w:r w:rsidR="00DC587C">
        <w:t xml:space="preserve"> </w:t>
      </w:r>
      <w:r w:rsidR="00DC587C">
        <w:rPr>
          <w:color w:val="FF0000"/>
        </w:rPr>
        <w:t>[NEW YORK]</w:t>
      </w:r>
      <w:bookmarkEnd w:id="18"/>
    </w:p>
    <w:p w14:paraId="34A7BB3C" w14:textId="77777777" w:rsidR="00DC587C" w:rsidRDefault="00DC587C" w:rsidP="00DC587C">
      <w:pPr>
        <w:rPr>
          <w:rFonts w:ascii="Arial" w:hAnsi="Arial" w:cs="Arial"/>
          <w:sz w:val="36"/>
          <w:szCs w:val="36"/>
        </w:rPr>
      </w:pPr>
    </w:p>
    <w:p w14:paraId="21C6A991" w14:textId="4CBDDAF8" w:rsidR="00DC587C" w:rsidRDefault="00833AF1" w:rsidP="00DC587C">
      <w:pPr>
        <w:jc w:val="both"/>
        <w:rPr>
          <w:rFonts w:ascii="Arial" w:hAnsi="Arial" w:cs="Arial"/>
        </w:rPr>
      </w:pPr>
      <w:r>
        <w:rPr>
          <w:rFonts w:ascii="Arial" w:hAnsi="Arial" w:cs="Arial"/>
          <w:b/>
        </w:rPr>
        <w:t>LIBRARY NAME</w:t>
      </w:r>
      <w:r w:rsidR="00DC587C">
        <w:rPr>
          <w:rFonts w:ascii="Arial" w:hAnsi="Arial" w:cs="Arial"/>
        </w:rPr>
        <w:t xml:space="preserve"> is committed to a policy of Equal Employment Opportunity with respect to all employees, interns and applicants for employment. Consistent with this commitment, our policy is to comply with all applicable federal, state and local laws concerning employment discrimination. Accordingly, the </w:t>
      </w:r>
      <w:r w:rsidR="00DC587C">
        <w:rPr>
          <w:rFonts w:ascii="Arial" w:hAnsi="Arial" w:cs="Arial"/>
          <w:b/>
        </w:rPr>
        <w:t>Company</w:t>
      </w:r>
      <w:r w:rsidR="00DC587C">
        <w:rPr>
          <w:rFonts w:ascii="Arial" w:hAnsi="Arial" w:cs="Arial"/>
        </w:rPr>
        <w:t xml:space="preserve"> prohibits discrimination against qualified employees, interns and applicants in all aspects of employment including, but not limited to: recruitment, interviewing, hiring (or failure or refusal to hire), evaluation, compensation, promotion, job assignment, transfer, demotion, training, leaves of absence, layoff, benefits, use of facilities, working conditions, termination and employer-sponsored activities and programs, including wellness, social and recreational programs. Employment decisions will be made without regard to an applicant’s, employee’s or intern’s actual or perceived: race (including traits historically associated with race, such as hair texture and protective hairstyles), color, creed, religion (including wearing attire, clothing or facial hair in accordance with the tenets of religion), sex (including pregnancy, childbirth or related medical conditions and transgender status), gender identity or expression, an employee’s or dependent’s reproductive health decisions, familial status, national origin, citizenship or immigration status, 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or victim status </w:t>
      </w:r>
      <w:r w:rsidR="00DC587C">
        <w:rPr>
          <w:rFonts w:ascii="Arial" w:hAnsi="Arial" w:cs="Arial"/>
          <w:b/>
          <w:bCs/>
        </w:rPr>
        <w:t>[include for NYC employers:</w:t>
      </w:r>
      <w:r w:rsidR="00DC587C">
        <w:rPr>
          <w:rFonts w:ascii="Arial" w:hAnsi="Arial" w:cs="Arial"/>
        </w:rPr>
        <w:t xml:space="preserve"> height and weight (actual or perceived), domestic partnership status, caregiver status, relationship or association with a person in one of the protected classes,</w:t>
      </w:r>
      <w:r w:rsidR="00DC587C">
        <w:rPr>
          <w:rFonts w:ascii="Arial" w:hAnsi="Arial" w:cs="Arial"/>
          <w:b/>
          <w:bCs/>
        </w:rPr>
        <w:t>]</w:t>
      </w:r>
      <w:r w:rsidR="00DC587C">
        <w:rPr>
          <w:rFonts w:ascii="Arial" w:hAnsi="Arial" w:cs="Arial"/>
        </w:rPr>
        <w:t xml:space="preserve"> and any other status protected by applicable law.</w:t>
      </w:r>
    </w:p>
    <w:bookmarkEnd w:id="19"/>
    <w:p w14:paraId="5D63DF10" w14:textId="77777777" w:rsidR="00DC587C" w:rsidRDefault="00DC587C" w:rsidP="00DC587C">
      <w:pPr>
        <w:jc w:val="both"/>
        <w:rPr>
          <w:rFonts w:ascii="Arial" w:hAnsi="Arial" w:cs="Arial"/>
        </w:rPr>
      </w:pPr>
    </w:p>
    <w:p w14:paraId="5B715C47" w14:textId="7ACB1FA0" w:rsidR="00DC587C" w:rsidRDefault="00DC587C" w:rsidP="00DC587C">
      <w:pPr>
        <w:jc w:val="both"/>
        <w:rPr>
          <w:rFonts w:ascii="Arial" w:hAnsi="Arial" w:cs="Arial"/>
        </w:rPr>
      </w:pPr>
      <w:r>
        <w:rPr>
          <w:noProof/>
        </w:rPr>
        <mc:AlternateContent>
          <mc:Choice Requires="wps">
            <w:drawing>
              <wp:anchor distT="4294967294" distB="4294967294" distL="114300" distR="114300" simplePos="0" relativeHeight="251724859" behindDoc="0" locked="0" layoutInCell="1" allowOverlap="1" wp14:anchorId="5682DDF2" wp14:editId="3C21E140">
                <wp:simplePos x="0" y="0"/>
                <wp:positionH relativeFrom="column">
                  <wp:posOffset>0</wp:posOffset>
                </wp:positionH>
                <wp:positionV relativeFrom="paragraph">
                  <wp:posOffset>26670</wp:posOffset>
                </wp:positionV>
                <wp:extent cx="59436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02622" id="Straight Connector 18" o:spid="_x0000_s1026" style="position:absolute;z-index:25172485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kFyg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"/>
            </w:pict>
          </mc:Fallback>
        </mc:AlternateContent>
      </w:r>
    </w:p>
    <w:p w14:paraId="26EDE61D" w14:textId="77777777" w:rsidR="00DC587C" w:rsidRDefault="00DC587C" w:rsidP="00DC587C">
      <w:pPr>
        <w:jc w:val="both"/>
        <w:rPr>
          <w:rFonts w:ascii="Arial" w:hAnsi="Arial" w:cs="Arial"/>
        </w:rPr>
      </w:pPr>
      <w:r>
        <w:rPr>
          <w:rFonts w:ascii="Arial" w:hAnsi="Arial" w:cs="Arial"/>
          <w:b/>
        </w:rPr>
        <w:t>MANAGEMENT RESPONSIBILITIES</w:t>
      </w:r>
    </w:p>
    <w:p w14:paraId="0FA1A39B" w14:textId="77777777" w:rsidR="00DC587C" w:rsidRDefault="00DC587C" w:rsidP="00DC587C">
      <w:pPr>
        <w:ind w:left="720"/>
        <w:jc w:val="both"/>
        <w:rPr>
          <w:rFonts w:ascii="Arial" w:hAnsi="Arial" w:cs="Arial"/>
        </w:rPr>
      </w:pPr>
      <w:r>
        <w:rPr>
          <w:rFonts w:ascii="Arial" w:hAnsi="Arial" w:cs="Arial"/>
        </w:rPr>
        <w:t xml:space="preserve">All members of management are responsible for understanding the </w:t>
      </w:r>
      <w:r>
        <w:rPr>
          <w:rFonts w:ascii="Arial" w:hAnsi="Arial" w:cs="Arial"/>
          <w:b/>
        </w:rPr>
        <w:t>Company</w:t>
      </w:r>
      <w:r>
        <w:rPr>
          <w:rFonts w:ascii="Arial" w:hAnsi="Arial" w:cs="Arial"/>
        </w:rPr>
        <w:t xml:space="preserve">’s commitment to this policy and ensuring this policy is carried out. </w:t>
      </w:r>
      <w:r>
        <w:rPr>
          <w:rFonts w:ascii="Arial" w:hAnsi="Arial" w:cs="Arial"/>
          <w:b/>
        </w:rPr>
        <w:t>Supervisors/Managers</w:t>
      </w:r>
      <w:r>
        <w:rPr>
          <w:rFonts w:ascii="Arial" w:hAnsi="Arial" w:cs="Arial"/>
        </w:rPr>
        <w:t xml:space="preserve"> are responsible for immediately reporting and responding to a discrimination complaint, even if the reporting party does not want any action taken. It is critical that any observation of, or any formal or informal reference to discrimination is taken seriously and addressed promptly.</w:t>
      </w:r>
    </w:p>
    <w:p w14:paraId="470E2635" w14:textId="77777777" w:rsidR="00DC587C" w:rsidRDefault="00DC587C" w:rsidP="00DC587C">
      <w:pPr>
        <w:jc w:val="both"/>
        <w:rPr>
          <w:rFonts w:ascii="Arial" w:hAnsi="Arial" w:cs="Arial"/>
        </w:rPr>
      </w:pPr>
    </w:p>
    <w:p w14:paraId="04DCA23D" w14:textId="77777777" w:rsidR="00DC587C" w:rsidRDefault="00DC587C" w:rsidP="00DC587C">
      <w:pPr>
        <w:jc w:val="both"/>
        <w:rPr>
          <w:rFonts w:ascii="Arial" w:hAnsi="Arial" w:cs="Arial"/>
        </w:rPr>
      </w:pPr>
      <w:r>
        <w:rPr>
          <w:rFonts w:ascii="Arial" w:hAnsi="Arial" w:cs="Arial"/>
          <w:b/>
        </w:rPr>
        <w:t>REASONABLE ACCOMMODATIONS</w:t>
      </w:r>
    </w:p>
    <w:p w14:paraId="1F48AF9D" w14:textId="77777777" w:rsidR="00DC587C" w:rsidRDefault="00DC587C" w:rsidP="00DC587C">
      <w:pPr>
        <w:ind w:left="720"/>
        <w:jc w:val="both"/>
        <w:rPr>
          <w:rFonts w:ascii="Arial" w:hAnsi="Arial" w:cs="Arial"/>
          <w:b/>
        </w:rPr>
      </w:pPr>
      <w:bookmarkStart w:id="22" w:name="_Hlk517701756"/>
      <w:r>
        <w:rPr>
          <w:rFonts w:ascii="Arial" w:hAnsi="Arial" w:cs="Arial"/>
        </w:rPr>
        <w:t xml:space="preserve">Consistent with our </w:t>
      </w:r>
      <w:r>
        <w:rPr>
          <w:rFonts w:ascii="Arial" w:hAnsi="Arial" w:cs="Arial"/>
          <w:b/>
          <w:bCs/>
        </w:rPr>
        <w:t>Individuals with Disabilities</w:t>
      </w:r>
      <w:r>
        <w:rPr>
          <w:rFonts w:ascii="Arial" w:hAnsi="Arial" w:cs="Arial"/>
        </w:rPr>
        <w:t xml:space="preserve"> and </w:t>
      </w:r>
      <w:r>
        <w:rPr>
          <w:rFonts w:ascii="Arial" w:hAnsi="Arial" w:cs="Arial"/>
          <w:b/>
          <w:bCs/>
        </w:rPr>
        <w:t>Religious Accommodation</w:t>
      </w:r>
      <w:r>
        <w:rPr>
          <w:rFonts w:ascii="Arial" w:hAnsi="Arial" w:cs="Arial"/>
        </w:rPr>
        <w:t xml:space="preserve"> policies, the </w:t>
      </w:r>
      <w:r>
        <w:rPr>
          <w:rFonts w:ascii="Arial" w:hAnsi="Arial" w:cs="Arial"/>
          <w:b/>
        </w:rPr>
        <w:t>Company</w:t>
      </w:r>
      <w:r>
        <w:rPr>
          <w:rFonts w:ascii="Arial" w:hAnsi="Arial" w:cs="Arial"/>
        </w:rPr>
        <w:t xml:space="preserve"> will work to make reasonable accommodations for a qualified applicant, intern or employee with a known disability or arising out of an individual’s sincerely held religious beliefs or practices, unless doing so would result in an undue hardship to the </w:t>
      </w:r>
      <w:r>
        <w:rPr>
          <w:rFonts w:ascii="Arial" w:hAnsi="Arial" w:cs="Arial"/>
          <w:b/>
        </w:rPr>
        <w:t>Company</w:t>
      </w:r>
      <w:r>
        <w:rPr>
          <w:rFonts w:ascii="Arial" w:hAnsi="Arial" w:cs="Arial"/>
        </w:rPr>
        <w:t xml:space="preserve">. Employees who require a reasonable accommodation due to a known disability or arising out of a sincerely held religious belief or practice should refer to the applicable </w:t>
      </w:r>
      <w:r>
        <w:rPr>
          <w:rFonts w:ascii="Arial" w:hAnsi="Arial" w:cs="Arial"/>
          <w:b/>
          <w:bCs/>
        </w:rPr>
        <w:t>Company</w:t>
      </w:r>
      <w:r>
        <w:rPr>
          <w:rFonts w:ascii="Arial" w:hAnsi="Arial" w:cs="Arial"/>
        </w:rPr>
        <w:t xml:space="preserve"> policies</w:t>
      </w:r>
      <w:r>
        <w:rPr>
          <w:rFonts w:ascii="Arial" w:hAnsi="Arial" w:cs="Arial"/>
          <w:bCs/>
        </w:rPr>
        <w:t>.</w:t>
      </w:r>
      <w:bookmarkEnd w:id="22"/>
    </w:p>
    <w:p w14:paraId="4285EF61" w14:textId="77777777" w:rsidR="00DC587C" w:rsidRDefault="00DC587C" w:rsidP="00DC587C">
      <w:pPr>
        <w:jc w:val="both"/>
        <w:rPr>
          <w:rFonts w:ascii="Arial" w:hAnsi="Arial" w:cs="Arial"/>
        </w:rPr>
      </w:pPr>
    </w:p>
    <w:p w14:paraId="273D31CF" w14:textId="77777777" w:rsidR="00DC587C" w:rsidRDefault="00DC587C" w:rsidP="00DC587C">
      <w:pPr>
        <w:jc w:val="both"/>
        <w:rPr>
          <w:rFonts w:ascii="Arial" w:hAnsi="Arial" w:cs="Arial"/>
        </w:rPr>
      </w:pPr>
      <w:r>
        <w:rPr>
          <w:rFonts w:ascii="Arial" w:hAnsi="Arial" w:cs="Arial"/>
          <w:b/>
        </w:rPr>
        <w:lastRenderedPageBreak/>
        <w:t>QUESTIONS AND COMPLAINTS</w:t>
      </w:r>
    </w:p>
    <w:p w14:paraId="71AC964E" w14:textId="77777777" w:rsidR="00DC587C" w:rsidRDefault="00DC587C" w:rsidP="00DC587C">
      <w:pPr>
        <w:ind w:left="720"/>
        <w:jc w:val="both"/>
        <w:rPr>
          <w:rFonts w:ascii="Arial" w:hAnsi="Arial" w:cs="Arial"/>
        </w:rPr>
      </w:pPr>
      <w:bookmarkStart w:id="23" w:name="_Hlk517701781"/>
      <w:r>
        <w:rPr>
          <w:rFonts w:ascii="Arial" w:hAnsi="Arial" w:cs="Arial"/>
        </w:rPr>
        <w:t xml:space="preserve">Questions regarding the administration of this policy or a complaint regarding Equal Employment Opportunity should be directed to the employee’s or intern’s </w:t>
      </w:r>
      <w:r>
        <w:rPr>
          <w:rFonts w:ascii="Arial" w:hAnsi="Arial" w:cs="Arial"/>
          <w:b/>
        </w:rPr>
        <w:t xml:space="preserve">supervisor/manager </w:t>
      </w:r>
      <w:r>
        <w:rPr>
          <w:rFonts w:ascii="Arial" w:hAnsi="Arial" w:cs="Arial"/>
        </w:rPr>
        <w:t xml:space="preserve">or to </w:t>
      </w:r>
      <w:r>
        <w:rPr>
          <w:rFonts w:ascii="Arial" w:hAnsi="Arial" w:cs="Arial"/>
          <w:b/>
        </w:rPr>
        <w:t>WHO</w:t>
      </w:r>
      <w:r>
        <w:rPr>
          <w:rFonts w:ascii="Arial" w:hAnsi="Arial" w:cs="Arial"/>
          <w:bCs/>
        </w:rPr>
        <w:t>.</w:t>
      </w:r>
      <w:r>
        <w:rPr>
          <w:rFonts w:ascii="Arial" w:hAnsi="Arial" w:cs="Arial"/>
        </w:rPr>
        <w:t xml:space="preserve"> Consistent with our policy on </w:t>
      </w:r>
      <w:r>
        <w:rPr>
          <w:rFonts w:ascii="Arial" w:hAnsi="Arial" w:cs="Arial"/>
          <w:b/>
          <w:bCs/>
        </w:rPr>
        <w:t>Harassment &amp; Discrimination Prevention</w:t>
      </w:r>
      <w:r>
        <w:rPr>
          <w:rFonts w:ascii="Arial" w:hAnsi="Arial" w:cs="Arial"/>
        </w:rPr>
        <w:t xml:space="preserve">, the </w:t>
      </w:r>
      <w:r>
        <w:rPr>
          <w:rFonts w:ascii="Arial" w:hAnsi="Arial" w:cs="Arial"/>
          <w:b/>
        </w:rPr>
        <w:t>Company</w:t>
      </w:r>
      <w:r>
        <w:rPr>
          <w:rFonts w:ascii="Arial" w:hAnsi="Arial" w:cs="Arial"/>
        </w:rPr>
        <w:t xml:space="preserve"> will promptly and thoroughly investigate all complaints. Confidentiality will be maintained to the greatest degree possible, consistent with the </w:t>
      </w:r>
      <w:r>
        <w:rPr>
          <w:rFonts w:ascii="Arial" w:hAnsi="Arial" w:cs="Arial"/>
          <w:b/>
        </w:rPr>
        <w:t>Company</w:t>
      </w:r>
      <w:r>
        <w:rPr>
          <w:rFonts w:ascii="Arial" w:hAnsi="Arial" w:cs="Arial"/>
        </w:rPr>
        <w:t>’s obligation to thoroughly investigate the complaint.</w:t>
      </w:r>
    </w:p>
    <w:p w14:paraId="050F32D0" w14:textId="77777777" w:rsidR="00DC587C" w:rsidRDefault="00DC587C" w:rsidP="00DC587C">
      <w:pPr>
        <w:jc w:val="both"/>
        <w:rPr>
          <w:rFonts w:ascii="Arial" w:hAnsi="Arial" w:cs="Arial"/>
        </w:rPr>
      </w:pPr>
    </w:p>
    <w:p w14:paraId="331D0E6F" w14:textId="77777777" w:rsidR="00DC587C" w:rsidRDefault="00DC587C" w:rsidP="00DC587C">
      <w:pPr>
        <w:ind w:left="720"/>
        <w:jc w:val="both"/>
        <w:rPr>
          <w:rFonts w:ascii="Arial" w:hAnsi="Arial" w:cs="Arial"/>
        </w:rPr>
      </w:pPr>
      <w:r>
        <w:rPr>
          <w:rFonts w:ascii="Arial" w:hAnsi="Arial" w:cs="Arial"/>
        </w:rPr>
        <w:t xml:space="preserve">Any individual at any time, even after separation of employment, who feels this policy has been violated should immediately contact their </w:t>
      </w:r>
      <w:r>
        <w:rPr>
          <w:rFonts w:ascii="Arial" w:hAnsi="Arial" w:cs="Arial"/>
          <w:b/>
        </w:rPr>
        <w:t xml:space="preserve">supervisor/manager </w:t>
      </w:r>
      <w:r>
        <w:rPr>
          <w:rFonts w:ascii="Arial" w:hAnsi="Arial" w:cs="Arial"/>
        </w:rPr>
        <w:t xml:space="preserve">or </w:t>
      </w:r>
      <w:r>
        <w:rPr>
          <w:rFonts w:ascii="Arial" w:hAnsi="Arial" w:cs="Arial"/>
          <w:b/>
        </w:rPr>
        <w:t>WHO</w:t>
      </w:r>
      <w:r>
        <w:rPr>
          <w:rFonts w:ascii="Arial" w:hAnsi="Arial" w:cs="Arial"/>
        </w:rPr>
        <w:t>.</w:t>
      </w:r>
    </w:p>
    <w:p w14:paraId="7CBF8CFD" w14:textId="77777777" w:rsidR="00DC587C" w:rsidRDefault="00DC587C" w:rsidP="00DC587C">
      <w:pPr>
        <w:jc w:val="both"/>
        <w:rPr>
          <w:rFonts w:ascii="Arial" w:hAnsi="Arial" w:cs="Arial"/>
        </w:rPr>
      </w:pPr>
    </w:p>
    <w:p w14:paraId="5B90CFDA" w14:textId="77777777" w:rsidR="00DC587C" w:rsidRDefault="00DC587C" w:rsidP="00DC587C">
      <w:pPr>
        <w:ind w:left="720"/>
        <w:jc w:val="both"/>
        <w:rPr>
          <w:rFonts w:ascii="Arial" w:hAnsi="Arial" w:cs="Arial"/>
        </w:rPr>
      </w:pPr>
      <w:r>
        <w:rPr>
          <w:rFonts w:ascii="Arial" w:hAnsi="Arial" w:cs="Arial"/>
        </w:rPr>
        <w:t>If not satisfied with the resolution, an employee or intern may pursue an appeal. Appeals will generally follow the steps outlined in the Open Communication Policy.</w:t>
      </w:r>
    </w:p>
    <w:bookmarkEnd w:id="23"/>
    <w:p w14:paraId="5D82C778" w14:textId="77777777" w:rsidR="00DC587C" w:rsidRDefault="00DC587C" w:rsidP="00DC587C">
      <w:pPr>
        <w:jc w:val="both"/>
        <w:rPr>
          <w:rFonts w:ascii="Arial" w:hAnsi="Arial" w:cs="Arial"/>
        </w:rPr>
      </w:pPr>
    </w:p>
    <w:p w14:paraId="7D2B284C" w14:textId="77777777" w:rsidR="00DC587C" w:rsidRDefault="00DC587C" w:rsidP="00DC587C">
      <w:pPr>
        <w:jc w:val="both"/>
        <w:rPr>
          <w:rFonts w:ascii="Arial" w:hAnsi="Arial" w:cs="Arial"/>
        </w:rPr>
      </w:pPr>
      <w:r>
        <w:rPr>
          <w:rFonts w:ascii="Arial" w:hAnsi="Arial" w:cs="Arial"/>
          <w:b/>
        </w:rPr>
        <w:t>NON-RETALIATION</w:t>
      </w:r>
    </w:p>
    <w:p w14:paraId="7BB5E66A" w14:textId="5BC160DE" w:rsidR="00DC587C" w:rsidRDefault="00DC587C" w:rsidP="00DC587C">
      <w:pPr>
        <w:ind w:left="720"/>
        <w:jc w:val="both"/>
        <w:rPr>
          <w:rFonts w:ascii="Arial" w:hAnsi="Arial" w:cs="Arial"/>
        </w:rPr>
      </w:pPr>
      <w:r>
        <w:rPr>
          <w:rFonts w:ascii="Arial" w:hAnsi="Arial" w:cs="Arial"/>
        </w:rPr>
        <w:t xml:space="preserve">It is the policy of </w:t>
      </w:r>
      <w:r w:rsidR="00833AF1">
        <w:rPr>
          <w:rFonts w:ascii="Arial" w:hAnsi="Arial" w:cs="Arial"/>
          <w:b/>
        </w:rPr>
        <w:t>LIBRARY NAME</w:t>
      </w:r>
      <w:r>
        <w:rPr>
          <w:rFonts w:ascii="Arial" w:hAnsi="Arial" w:cs="Arial"/>
        </w:rPr>
        <w:t xml:space="preserve"> that any employee, intern or applicant who makes or participates in the investigation of a discrimination complaint will not be retaliated against in any way. Employees, interns or applicants who feel they have been retaliated against for such activity should immediately contact </w:t>
      </w:r>
      <w:r>
        <w:rPr>
          <w:rFonts w:ascii="Arial" w:hAnsi="Arial" w:cs="Arial"/>
          <w:b/>
        </w:rPr>
        <w:t>WHO</w:t>
      </w:r>
      <w:r>
        <w:rPr>
          <w:rFonts w:ascii="Arial" w:hAnsi="Arial" w:cs="Arial"/>
        </w:rPr>
        <w:t>.</w:t>
      </w:r>
    </w:p>
    <w:p w14:paraId="0C5565A0" w14:textId="77777777" w:rsidR="00DC587C" w:rsidRDefault="00DC587C" w:rsidP="00DC587C">
      <w:pPr>
        <w:rPr>
          <w:rFonts w:ascii="Arial" w:hAnsi="Arial" w:cs="Arial"/>
        </w:rPr>
      </w:pPr>
    </w:p>
    <w:p w14:paraId="43285B01" w14:textId="77777777" w:rsidR="00DC587C" w:rsidRDefault="00DC587C" w:rsidP="00DC587C">
      <w:pPr>
        <w:ind w:left="720"/>
        <w:jc w:val="both"/>
        <w:rPr>
          <w:rFonts w:ascii="Arial" w:hAnsi="Arial" w:cs="Arial"/>
        </w:rPr>
      </w:pPr>
      <w:r>
        <w:rPr>
          <w:rFonts w:ascii="Arial" w:hAnsi="Arial" w:cs="Arial"/>
        </w:rPr>
        <w:t>Anyone found to be engaging in any type of inappropriate conduct under this policy may be subject to disciplinary action, up to and including termination of employment.</w:t>
      </w:r>
    </w:p>
    <w:p w14:paraId="61A55701" w14:textId="77777777" w:rsidR="00DC587C" w:rsidRDefault="00DC587C">
      <w:pPr>
        <w:rPr>
          <w:rFonts w:ascii="Arial" w:hAnsi="Arial" w:cs="Arial"/>
          <w:b/>
          <w:sz w:val="36"/>
          <w:szCs w:val="20"/>
        </w:rPr>
      </w:pPr>
      <w:r>
        <w:br w:type="page"/>
      </w:r>
    </w:p>
    <w:p w14:paraId="5D3AF44B" w14:textId="5DAA199C" w:rsidR="003465A9" w:rsidRPr="004575DE" w:rsidRDefault="003465A9" w:rsidP="00DC587C">
      <w:pPr>
        <w:pStyle w:val="Heading2"/>
        <w:ind w:left="0" w:firstLine="0"/>
      </w:pPr>
      <w:r>
        <w:lastRenderedPageBreak/>
        <w:t xml:space="preserve">2.02 </w:t>
      </w:r>
      <w:r>
        <w:tab/>
        <w:t>GENDER INCLUSION</w:t>
      </w:r>
      <w:r w:rsidR="00632CE4">
        <w:t xml:space="preserve"> [OPTIONAL]</w:t>
      </w:r>
      <w:bookmarkEnd w:id="20"/>
    </w:p>
    <w:p w14:paraId="39BAD263" w14:textId="77777777" w:rsidR="003465A9" w:rsidRDefault="003465A9" w:rsidP="003465A9">
      <w:pPr>
        <w:rPr>
          <w:rFonts w:ascii="Arial" w:hAnsi="Arial"/>
          <w:sz w:val="36"/>
        </w:rPr>
      </w:pPr>
    </w:p>
    <w:p w14:paraId="4F260471" w14:textId="5A279B5B" w:rsidR="003465A9" w:rsidRPr="00D955E2" w:rsidRDefault="003465A9" w:rsidP="003465A9">
      <w:pPr>
        <w:shd w:val="clear" w:color="auto" w:fill="FFFFFF"/>
        <w:jc w:val="both"/>
        <w:rPr>
          <w:rFonts w:ascii="Arial" w:hAnsi="Arial" w:cs="Arial"/>
        </w:rPr>
      </w:pPr>
      <w:r>
        <w:rPr>
          <w:rFonts w:ascii="Arial" w:hAnsi="Arial" w:cs="Arial"/>
          <w:b/>
          <w:bCs/>
        </w:rPr>
        <w:t>Library</w:t>
      </w:r>
      <w:r w:rsidRPr="00FA2B45">
        <w:rPr>
          <w:rFonts w:ascii="Arial" w:hAnsi="Arial" w:cs="Arial"/>
          <w:b/>
          <w:bCs/>
        </w:rPr>
        <w:t xml:space="preserve"> Name </w:t>
      </w:r>
      <w:r w:rsidRPr="00FA2B45">
        <w:rPr>
          <w:rFonts w:ascii="Arial" w:hAnsi="Arial" w:cs="Arial"/>
        </w:rPr>
        <w:t>is committed to creating a safe and productive workplace environment for all employees, including those who identify as transgender or gender nonconforming.</w:t>
      </w:r>
    </w:p>
    <w:p w14:paraId="00855326" w14:textId="77777777" w:rsidR="003465A9" w:rsidRPr="00D955E2" w:rsidRDefault="003465A9" w:rsidP="003465A9">
      <w:pPr>
        <w:jc w:val="both"/>
        <w:rPr>
          <w:rFonts w:ascii="Arial" w:hAnsi="Arial"/>
        </w:rPr>
      </w:pPr>
      <w:r w:rsidRPr="00D955E2">
        <w:rPr>
          <w:rFonts w:ascii="Arial" w:hAnsi="Arial"/>
        </w:rPr>
        <w:t>______________________________________________________________________</w:t>
      </w:r>
    </w:p>
    <w:p w14:paraId="15D38218" w14:textId="77777777" w:rsidR="003465A9" w:rsidRPr="00D955E2" w:rsidRDefault="003465A9" w:rsidP="003465A9">
      <w:pPr>
        <w:jc w:val="both"/>
        <w:rPr>
          <w:rFonts w:ascii="Arial" w:hAnsi="Arial"/>
        </w:rPr>
      </w:pPr>
    </w:p>
    <w:p w14:paraId="6E32896A" w14:textId="77777777" w:rsidR="003465A9" w:rsidRDefault="003465A9" w:rsidP="003465A9">
      <w:pPr>
        <w:shd w:val="clear" w:color="auto" w:fill="FFFFFF"/>
        <w:jc w:val="both"/>
        <w:rPr>
          <w:rFonts w:ascii="Arial" w:hAnsi="Arial" w:cs="Arial"/>
          <w:b/>
          <w:bCs/>
        </w:rPr>
      </w:pPr>
      <w:r>
        <w:rPr>
          <w:rFonts w:ascii="Arial" w:hAnsi="Arial" w:cs="Arial"/>
          <w:b/>
          <w:bCs/>
        </w:rPr>
        <w:t>EMPLOYEE RIGHTS</w:t>
      </w:r>
    </w:p>
    <w:p w14:paraId="23CEA3C7" w14:textId="0D38D320" w:rsidR="003465A9" w:rsidRPr="00D32A19" w:rsidRDefault="003465A9" w:rsidP="003465A9">
      <w:pPr>
        <w:shd w:val="clear" w:color="auto" w:fill="FFFFFF"/>
        <w:ind w:left="720"/>
        <w:jc w:val="both"/>
        <w:rPr>
          <w:rFonts w:ascii="Arial" w:hAnsi="Arial" w:cs="Arial"/>
        </w:rPr>
      </w:pPr>
      <w:r w:rsidRPr="00D32A19">
        <w:rPr>
          <w:rFonts w:ascii="Arial" w:hAnsi="Arial" w:cs="Arial"/>
        </w:rPr>
        <w:t xml:space="preserve">Employees have the right to discuss their gender identity or expression openly, or to keep that information private. Employees also have the right to be addressed by the name and pronoun that correspond to their gender identity and use the restroom </w:t>
      </w:r>
      <w:r w:rsidRPr="00C240F5">
        <w:rPr>
          <w:rFonts w:ascii="Arial" w:hAnsi="Arial" w:cs="Arial"/>
        </w:rPr>
        <w:t>or other facilities</w:t>
      </w:r>
      <w:r>
        <w:rPr>
          <w:rFonts w:ascii="Arial" w:hAnsi="Arial" w:cs="Arial"/>
          <w:b/>
          <w:bCs/>
        </w:rPr>
        <w:t xml:space="preserve"> </w:t>
      </w:r>
      <w:r w:rsidRPr="00D32A19">
        <w:rPr>
          <w:rFonts w:ascii="Arial" w:hAnsi="Arial" w:cs="Arial"/>
        </w:rPr>
        <w:t>that corresponds to their gender identity.</w:t>
      </w:r>
      <w:r>
        <w:rPr>
          <w:rFonts w:ascii="Arial" w:hAnsi="Arial" w:cs="Arial"/>
        </w:rPr>
        <w:t xml:space="preserve"> Employees also have the right to comply with the</w:t>
      </w:r>
      <w:r w:rsidRPr="00D955E2">
        <w:rPr>
          <w:rFonts w:ascii="Arial" w:hAnsi="Arial" w:cs="Arial"/>
        </w:rPr>
        <w:t xml:space="preserve"> </w:t>
      </w:r>
      <w:r w:rsidRPr="00D43C5B">
        <w:rPr>
          <w:rFonts w:ascii="Arial" w:hAnsi="Arial" w:cs="Arial"/>
        </w:rPr>
        <w:t>Library’s</w:t>
      </w:r>
      <w:r w:rsidRPr="00D955E2">
        <w:rPr>
          <w:rFonts w:ascii="Arial" w:hAnsi="Arial" w:cs="Arial"/>
        </w:rPr>
        <w:t xml:space="preserve"> </w:t>
      </w:r>
      <w:r w:rsidRPr="00133FAF">
        <w:rPr>
          <w:rFonts w:ascii="Arial" w:hAnsi="Arial" w:cs="Arial"/>
          <w:b/>
          <w:bCs/>
        </w:rPr>
        <w:t>Professional A</w:t>
      </w:r>
      <w:r>
        <w:rPr>
          <w:rFonts w:ascii="Arial" w:hAnsi="Arial" w:cs="Arial"/>
          <w:b/>
          <w:bCs/>
        </w:rPr>
        <w:t>ttire</w:t>
      </w:r>
      <w:r>
        <w:rPr>
          <w:rFonts w:ascii="Arial" w:hAnsi="Arial" w:cs="Arial"/>
        </w:rPr>
        <w:t xml:space="preserve"> policy</w:t>
      </w:r>
      <w:r w:rsidRPr="00D955E2">
        <w:rPr>
          <w:rFonts w:ascii="Arial" w:hAnsi="Arial" w:cs="Arial"/>
        </w:rPr>
        <w:t xml:space="preserve"> in a manner consistent with their gender identity.</w:t>
      </w:r>
      <w:r>
        <w:rPr>
          <w:rFonts w:ascii="Arial" w:hAnsi="Arial" w:cs="Arial"/>
        </w:rPr>
        <w:t xml:space="preserve"> </w:t>
      </w:r>
    </w:p>
    <w:p w14:paraId="496DD9B1" w14:textId="77777777" w:rsidR="003465A9" w:rsidRPr="00D32A19" w:rsidRDefault="003465A9" w:rsidP="003465A9">
      <w:pPr>
        <w:shd w:val="clear" w:color="auto" w:fill="FFFFFF"/>
        <w:jc w:val="both"/>
        <w:rPr>
          <w:rFonts w:ascii="Arial" w:hAnsi="Arial" w:cs="Arial"/>
        </w:rPr>
      </w:pPr>
    </w:p>
    <w:p w14:paraId="16453152" w14:textId="77777777" w:rsidR="003465A9" w:rsidRPr="00807103" w:rsidRDefault="003465A9" w:rsidP="003465A9">
      <w:pPr>
        <w:shd w:val="clear" w:color="auto" w:fill="FFFFFF"/>
        <w:jc w:val="both"/>
        <w:rPr>
          <w:rFonts w:ascii="Arial" w:hAnsi="Arial" w:cs="Arial"/>
          <w:b/>
          <w:bCs/>
        </w:rPr>
      </w:pPr>
      <w:r w:rsidRPr="00807103">
        <w:rPr>
          <w:rFonts w:ascii="Arial" w:hAnsi="Arial" w:cs="Arial"/>
          <w:b/>
          <w:bCs/>
        </w:rPr>
        <w:t>NO</w:t>
      </w:r>
      <w:r>
        <w:rPr>
          <w:rFonts w:ascii="Arial" w:hAnsi="Arial" w:cs="Arial"/>
          <w:b/>
          <w:bCs/>
        </w:rPr>
        <w:t>N-</w:t>
      </w:r>
      <w:r w:rsidRPr="00807103">
        <w:rPr>
          <w:rFonts w:ascii="Arial" w:hAnsi="Arial" w:cs="Arial"/>
          <w:b/>
          <w:bCs/>
        </w:rPr>
        <w:t>DISCRIMINATION</w:t>
      </w:r>
      <w:r>
        <w:rPr>
          <w:rFonts w:ascii="Arial" w:hAnsi="Arial" w:cs="Arial"/>
          <w:b/>
          <w:bCs/>
        </w:rPr>
        <w:t>/NON-</w:t>
      </w:r>
      <w:r w:rsidRPr="00807103">
        <w:rPr>
          <w:rFonts w:ascii="Arial" w:hAnsi="Arial" w:cs="Arial"/>
          <w:b/>
          <w:bCs/>
        </w:rPr>
        <w:t>HARASSMENT</w:t>
      </w:r>
    </w:p>
    <w:p w14:paraId="7781DE58" w14:textId="099C1339" w:rsidR="003465A9" w:rsidRPr="00D32A19" w:rsidRDefault="003465A9" w:rsidP="003465A9">
      <w:pPr>
        <w:shd w:val="clear" w:color="auto" w:fill="FFFFFF"/>
        <w:ind w:left="720"/>
        <w:jc w:val="both"/>
        <w:rPr>
          <w:rFonts w:ascii="Arial" w:hAnsi="Arial" w:cs="Arial"/>
        </w:rPr>
      </w:pPr>
      <w:r w:rsidRPr="00D32A19">
        <w:rPr>
          <w:rFonts w:ascii="Arial" w:hAnsi="Arial" w:cs="Arial"/>
        </w:rPr>
        <w:t xml:space="preserve">As stated in the </w:t>
      </w:r>
      <w:r w:rsidRPr="000D6A7F">
        <w:rPr>
          <w:rFonts w:ascii="Arial" w:hAnsi="Arial" w:cs="Arial"/>
          <w:b/>
          <w:bCs/>
        </w:rPr>
        <w:t>Equal Employment Opportunity</w:t>
      </w:r>
      <w:r w:rsidRPr="00D32A19">
        <w:rPr>
          <w:rFonts w:ascii="Arial" w:hAnsi="Arial" w:cs="Arial"/>
        </w:rPr>
        <w:t xml:space="preserve"> and</w:t>
      </w:r>
      <w:r w:rsidRPr="001D1817">
        <w:rPr>
          <w:rFonts w:ascii="Arial" w:hAnsi="Arial" w:cs="Arial"/>
          <w:b/>
          <w:bCs/>
        </w:rPr>
        <w:t xml:space="preserve"> </w:t>
      </w:r>
      <w:r w:rsidRPr="000D6A7F">
        <w:rPr>
          <w:rFonts w:ascii="Arial" w:hAnsi="Arial" w:cs="Arial"/>
        </w:rPr>
        <w:t>the</w:t>
      </w:r>
      <w:r>
        <w:rPr>
          <w:rFonts w:ascii="Arial" w:hAnsi="Arial" w:cs="Arial"/>
          <w:b/>
          <w:bCs/>
        </w:rPr>
        <w:t xml:space="preserve"> Harassment &amp; Discrimination Prevention Policies</w:t>
      </w:r>
      <w:r w:rsidRPr="00D32A19">
        <w:rPr>
          <w:rFonts w:ascii="Arial" w:hAnsi="Arial" w:cs="Arial"/>
        </w:rPr>
        <w:t xml:space="preserve">, </w:t>
      </w:r>
      <w:r>
        <w:rPr>
          <w:rFonts w:ascii="Arial" w:hAnsi="Arial" w:cs="Arial"/>
          <w:b/>
          <w:bCs/>
        </w:rPr>
        <w:t>Library</w:t>
      </w:r>
      <w:r w:rsidRPr="001D1817">
        <w:rPr>
          <w:rFonts w:ascii="Arial" w:hAnsi="Arial" w:cs="Arial"/>
          <w:b/>
          <w:bCs/>
        </w:rPr>
        <w:t xml:space="preserve"> Name</w:t>
      </w:r>
      <w:r w:rsidRPr="00D32A19">
        <w:rPr>
          <w:rFonts w:ascii="Arial" w:hAnsi="Arial" w:cs="Arial"/>
        </w:rPr>
        <w:t xml:space="preserve"> does not discriminate based on sex, sexual orientation, gender identity, or gender expression. Any incident of discrimination, harassment, or violence based on gender identity or expression will be given immediate and effective attention, including, but not limited to, investigating the incident, taking suitable corrective action, and providing employees and staff with appropriate resources.</w:t>
      </w:r>
    </w:p>
    <w:p w14:paraId="4C3BC1B7" w14:textId="77777777" w:rsidR="003465A9" w:rsidRPr="00D32A19" w:rsidRDefault="003465A9" w:rsidP="003465A9">
      <w:pPr>
        <w:shd w:val="clear" w:color="auto" w:fill="FFFFFF"/>
        <w:jc w:val="both"/>
        <w:rPr>
          <w:rFonts w:ascii="Arial" w:hAnsi="Arial" w:cs="Arial"/>
        </w:rPr>
      </w:pPr>
    </w:p>
    <w:p w14:paraId="2B836B1D" w14:textId="77777777" w:rsidR="003465A9" w:rsidRPr="001D1817" w:rsidRDefault="003465A9" w:rsidP="003465A9">
      <w:pPr>
        <w:shd w:val="clear" w:color="auto" w:fill="FFFFFF"/>
        <w:jc w:val="both"/>
        <w:rPr>
          <w:rFonts w:ascii="Arial" w:hAnsi="Arial" w:cs="Arial"/>
          <w:b/>
          <w:bCs/>
        </w:rPr>
      </w:pPr>
      <w:r w:rsidRPr="001D1817">
        <w:rPr>
          <w:rFonts w:ascii="Arial" w:hAnsi="Arial" w:cs="Arial"/>
          <w:b/>
          <w:bCs/>
        </w:rPr>
        <w:t>ADDITIONAL INFORMATION</w:t>
      </w:r>
    </w:p>
    <w:p w14:paraId="6BB10502" w14:textId="6EFF328D" w:rsidR="003465A9" w:rsidRDefault="003465A9" w:rsidP="003465A9">
      <w:pPr>
        <w:shd w:val="clear" w:color="auto" w:fill="FFFFFF"/>
        <w:ind w:left="720"/>
        <w:jc w:val="both"/>
        <w:rPr>
          <w:rFonts w:ascii="Arial" w:hAnsi="Arial" w:cs="Arial"/>
        </w:rPr>
      </w:pPr>
      <w:r w:rsidRPr="002664D9">
        <w:rPr>
          <w:rFonts w:ascii="Arial" w:hAnsi="Arial" w:cs="Arial"/>
        </w:rPr>
        <w:t xml:space="preserve">Employees who have questions about this policy, including changes to their official record or who would like to discuss their personal circumstances, may contact </w:t>
      </w:r>
      <w:r>
        <w:rPr>
          <w:rFonts w:ascii="Arial" w:hAnsi="Arial" w:cs="Arial"/>
        </w:rPr>
        <w:t>the Director</w:t>
      </w:r>
      <w:r w:rsidRPr="002664D9">
        <w:rPr>
          <w:rFonts w:ascii="Arial" w:hAnsi="Arial" w:cs="Arial"/>
        </w:rPr>
        <w:t>. The needs of each employee will be assessed on a case-by-case basis and in accordance with applicable federal, state</w:t>
      </w:r>
      <w:r>
        <w:rPr>
          <w:rFonts w:ascii="Arial" w:hAnsi="Arial" w:cs="Arial"/>
        </w:rPr>
        <w:t>,</w:t>
      </w:r>
      <w:r w:rsidRPr="002664D9">
        <w:rPr>
          <w:rFonts w:ascii="Arial" w:hAnsi="Arial" w:cs="Arial"/>
        </w:rPr>
        <w:t xml:space="preserve"> and local law</w:t>
      </w:r>
      <w:r>
        <w:rPr>
          <w:rFonts w:ascii="Arial" w:hAnsi="Arial" w:cs="Arial"/>
        </w:rPr>
        <w:t>.</w:t>
      </w:r>
    </w:p>
    <w:p w14:paraId="011A16E4" w14:textId="77777777" w:rsidR="003465A9" w:rsidRDefault="003465A9" w:rsidP="003465A9">
      <w:pPr>
        <w:shd w:val="clear" w:color="auto" w:fill="FFFFFF"/>
        <w:jc w:val="both"/>
        <w:rPr>
          <w:rFonts w:ascii="Arial" w:hAnsi="Arial" w:cs="Arial"/>
        </w:rPr>
      </w:pPr>
    </w:p>
    <w:p w14:paraId="60ECD15D" w14:textId="77777777" w:rsidR="003465A9" w:rsidRPr="00D955E2" w:rsidRDefault="003465A9" w:rsidP="003465A9">
      <w:pPr>
        <w:shd w:val="clear" w:color="auto" w:fill="FFFFFF"/>
        <w:jc w:val="both"/>
        <w:rPr>
          <w:rFonts w:ascii="Arial" w:hAnsi="Arial" w:cs="Arial"/>
          <w:b/>
          <w:bCs/>
        </w:rPr>
      </w:pPr>
    </w:p>
    <w:p w14:paraId="7828C0E3" w14:textId="77777777" w:rsidR="003465A9" w:rsidRPr="00D955E2" w:rsidRDefault="003465A9" w:rsidP="003465A9">
      <w:pPr>
        <w:shd w:val="clear" w:color="auto" w:fill="FFFFFF"/>
        <w:jc w:val="both"/>
        <w:rPr>
          <w:rFonts w:ascii="Arial" w:hAnsi="Arial" w:cs="Arial"/>
        </w:rPr>
      </w:pPr>
    </w:p>
    <w:p w14:paraId="4E7CC38B" w14:textId="77777777" w:rsidR="003465A9" w:rsidRDefault="003465A9" w:rsidP="003465A9">
      <w:pPr>
        <w:shd w:val="clear" w:color="auto" w:fill="FFFFFF"/>
        <w:ind w:left="720"/>
        <w:jc w:val="both"/>
        <w:rPr>
          <w:rFonts w:ascii="Arial" w:hAnsi="Arial" w:cs="Arial"/>
        </w:rPr>
      </w:pPr>
    </w:p>
    <w:p w14:paraId="236687BC" w14:textId="77777777" w:rsidR="003465A9" w:rsidRDefault="003465A9" w:rsidP="003465A9">
      <w:pPr>
        <w:shd w:val="clear" w:color="auto" w:fill="FFFFFF"/>
        <w:rPr>
          <w:rFonts w:ascii="Arial" w:hAnsi="Arial" w:cs="Arial"/>
        </w:rPr>
      </w:pPr>
    </w:p>
    <w:p w14:paraId="2F7201C7" w14:textId="77777777" w:rsidR="003465A9" w:rsidRDefault="003465A9" w:rsidP="003465A9">
      <w:pPr>
        <w:spacing w:after="160" w:line="259" w:lineRule="auto"/>
      </w:pPr>
      <w:r>
        <w:br w:type="page"/>
      </w:r>
    </w:p>
    <w:p w14:paraId="1D7EE018" w14:textId="43BAF7E6" w:rsidR="006E00AE" w:rsidRDefault="006E00AE">
      <w:pPr>
        <w:rPr>
          <w:rFonts w:ascii="Arial" w:hAnsi="Arial" w:cs="Arial"/>
        </w:rPr>
      </w:pPr>
    </w:p>
    <w:p w14:paraId="7BA23C9E" w14:textId="1D181FE0" w:rsidR="006E00AE" w:rsidRDefault="00004CED" w:rsidP="006E00AE">
      <w:pPr>
        <w:pStyle w:val="Heading2"/>
        <w:rPr>
          <w:szCs w:val="36"/>
        </w:rPr>
      </w:pPr>
      <w:bookmarkStart w:id="24" w:name="_Toc161832638"/>
      <w:r w:rsidRPr="006A59E7">
        <w:t>2.0</w:t>
      </w:r>
      <w:r w:rsidR="003465A9">
        <w:t>3</w:t>
      </w:r>
      <w:r w:rsidRPr="006A59E7">
        <w:tab/>
      </w:r>
      <w:r w:rsidRPr="006A59E7">
        <w:tab/>
      </w:r>
      <w:bookmarkStart w:id="25" w:name="_Toc116035154"/>
      <w:r w:rsidR="006E00AE">
        <w:t>EMPLOYMENT AT-WILL</w:t>
      </w:r>
      <w:bookmarkEnd w:id="25"/>
      <w:r w:rsidR="003465A9">
        <w:t xml:space="preserve"> [OPTIONAL]</w:t>
      </w:r>
      <w:bookmarkEnd w:id="24"/>
    </w:p>
    <w:p w14:paraId="19FC72B6" w14:textId="77777777" w:rsidR="006E00AE" w:rsidRDefault="006E00AE" w:rsidP="006E00AE">
      <w:pPr>
        <w:ind w:left="720" w:hanging="720"/>
        <w:jc w:val="both"/>
        <w:rPr>
          <w:rFonts w:ascii="Arial" w:hAnsi="Arial" w:cs="Arial"/>
        </w:rPr>
      </w:pPr>
    </w:p>
    <w:p w14:paraId="04C96698" w14:textId="06974F21" w:rsidR="006E00AE" w:rsidRDefault="006E00AE" w:rsidP="006E00AE">
      <w:pPr>
        <w:jc w:val="both"/>
        <w:rPr>
          <w:rFonts w:ascii="Arial" w:hAnsi="Arial" w:cs="Arial"/>
        </w:rPr>
      </w:pPr>
      <w:r>
        <w:rPr>
          <w:rFonts w:ascii="Arial" w:hAnsi="Arial" w:cs="Arial"/>
        </w:rPr>
        <w:t xml:space="preserve">Employment with </w:t>
      </w:r>
      <w:r>
        <w:rPr>
          <w:rFonts w:ascii="Arial" w:hAnsi="Arial" w:cs="Arial"/>
          <w:b/>
          <w:bCs/>
        </w:rPr>
        <w:t>Library Name</w:t>
      </w:r>
      <w:r>
        <w:rPr>
          <w:rFonts w:ascii="Arial" w:hAnsi="Arial" w:cs="Arial"/>
        </w:rPr>
        <w:t xml:space="preserve"> is at-will unless state law provides otherwise. This means that employment may be terminated for any or no reason, with or without cause or notice at any time by the employee or by the </w:t>
      </w:r>
      <w:proofErr w:type="gramStart"/>
      <w:r w:rsidRPr="006E00AE">
        <w:rPr>
          <w:rFonts w:ascii="Arial" w:hAnsi="Arial" w:cs="Arial"/>
        </w:rPr>
        <w:t>Library</w:t>
      </w:r>
      <w:proofErr w:type="gramEnd"/>
      <w:r>
        <w:rPr>
          <w:rFonts w:ascii="Arial" w:hAnsi="Arial" w:cs="Arial"/>
        </w:rPr>
        <w:t xml:space="preserve">. Nothing in this </w:t>
      </w:r>
      <w:r>
        <w:rPr>
          <w:rFonts w:ascii="Arial" w:hAnsi="Arial" w:cs="Arial"/>
          <w:b/>
          <w:bCs/>
        </w:rPr>
        <w:t>Employee Handbook</w:t>
      </w:r>
      <w:r>
        <w:rPr>
          <w:rFonts w:ascii="Arial" w:hAnsi="Arial" w:cs="Arial"/>
        </w:rPr>
        <w:t xml:space="preserve"> or any oral statement will limit the right to terminate the at-will employment relationship. This at-will employment policy is the sole and entire agreement between the employee and </w:t>
      </w:r>
      <w:r w:rsidR="00E41B4A">
        <w:rPr>
          <w:rFonts w:ascii="Arial" w:hAnsi="Arial" w:cs="Arial"/>
          <w:b/>
          <w:bCs/>
        </w:rPr>
        <w:t>Library</w:t>
      </w:r>
      <w:r>
        <w:rPr>
          <w:rFonts w:ascii="Arial" w:hAnsi="Arial" w:cs="Arial"/>
          <w:b/>
          <w:bCs/>
        </w:rPr>
        <w:t xml:space="preserve"> Name</w:t>
      </w:r>
      <w:r>
        <w:rPr>
          <w:rFonts w:ascii="Arial" w:hAnsi="Arial" w:cs="Arial"/>
        </w:rPr>
        <w:t xml:space="preserve"> regarding the fact that employment with </w:t>
      </w:r>
      <w:r w:rsidR="00E41B4A">
        <w:rPr>
          <w:rFonts w:ascii="Arial" w:hAnsi="Arial" w:cs="Arial"/>
          <w:b/>
          <w:bCs/>
        </w:rPr>
        <w:t>Library</w:t>
      </w:r>
      <w:r>
        <w:rPr>
          <w:rFonts w:ascii="Arial" w:hAnsi="Arial" w:cs="Arial"/>
          <w:b/>
          <w:bCs/>
        </w:rPr>
        <w:t xml:space="preserve"> Name</w:t>
      </w:r>
      <w:r>
        <w:rPr>
          <w:rFonts w:ascii="Arial" w:hAnsi="Arial" w:cs="Arial"/>
        </w:rPr>
        <w:t xml:space="preserve"> is at-will. No supervisor has any authority to enter into a contract of employment, express or implied, that changes the fact that employment with the </w:t>
      </w:r>
      <w:proofErr w:type="gramStart"/>
      <w:r w:rsidR="00E41B4A">
        <w:rPr>
          <w:rFonts w:ascii="Arial" w:hAnsi="Arial" w:cs="Arial"/>
        </w:rPr>
        <w:t>Library</w:t>
      </w:r>
      <w:proofErr w:type="gramEnd"/>
      <w:r>
        <w:rPr>
          <w:rFonts w:ascii="Arial" w:hAnsi="Arial" w:cs="Arial"/>
        </w:rPr>
        <w:t xml:space="preserve"> is at-will. Only the </w:t>
      </w:r>
      <w:r w:rsidR="00E41B4A" w:rsidRPr="00E41B4A">
        <w:rPr>
          <w:rFonts w:ascii="Arial" w:hAnsi="Arial" w:cs="Arial"/>
        </w:rPr>
        <w:t>Director</w:t>
      </w:r>
      <w:r>
        <w:rPr>
          <w:rFonts w:ascii="Arial" w:hAnsi="Arial" w:cs="Arial"/>
        </w:rPr>
        <w:t xml:space="preserve"> of the </w:t>
      </w:r>
      <w:r w:rsidR="00E41B4A">
        <w:rPr>
          <w:rFonts w:ascii="Arial" w:hAnsi="Arial" w:cs="Arial"/>
        </w:rPr>
        <w:t>Library, the Board of Trustees,</w:t>
      </w:r>
      <w:r>
        <w:rPr>
          <w:rFonts w:ascii="Arial" w:hAnsi="Arial" w:cs="Arial"/>
        </w:rPr>
        <w:t xml:space="preserve"> or their authorized representative has the authority to enter into an agreement that alters the at-will employment relationship, and any such agreement must be in writing and signed by the </w:t>
      </w:r>
      <w:r w:rsidR="00E41B4A">
        <w:rPr>
          <w:rFonts w:ascii="Arial" w:hAnsi="Arial" w:cs="Arial"/>
        </w:rPr>
        <w:t>Director, the Board of Trustees,</w:t>
      </w:r>
      <w:r>
        <w:rPr>
          <w:rFonts w:ascii="Arial" w:hAnsi="Arial" w:cs="Arial"/>
        </w:rPr>
        <w:t xml:space="preserve"> or their authorized representative.</w:t>
      </w:r>
    </w:p>
    <w:p w14:paraId="3709995C" w14:textId="77777777" w:rsidR="006E00AE" w:rsidRPr="006E00AE" w:rsidRDefault="006E00AE" w:rsidP="006E00AE"/>
    <w:p w14:paraId="669E8022" w14:textId="77777777" w:rsidR="006E00AE" w:rsidRDefault="006E00AE">
      <w:pPr>
        <w:rPr>
          <w:rFonts w:ascii="Arial" w:hAnsi="Arial" w:cs="Arial"/>
          <w:b/>
          <w:sz w:val="36"/>
          <w:szCs w:val="20"/>
        </w:rPr>
      </w:pPr>
      <w:r>
        <w:br w:type="page"/>
      </w:r>
    </w:p>
    <w:p w14:paraId="64E43473" w14:textId="77777777" w:rsidR="00DC587C" w:rsidRDefault="006E00AE" w:rsidP="00DC587C">
      <w:pPr>
        <w:pStyle w:val="Heading2"/>
        <w:ind w:left="0" w:firstLine="0"/>
        <w:jc w:val="center"/>
      </w:pPr>
      <w:bookmarkStart w:id="26" w:name="_Toc161832639"/>
      <w:r>
        <w:rPr>
          <w:bCs/>
          <w:szCs w:val="36"/>
        </w:rPr>
        <w:lastRenderedPageBreak/>
        <w:t>2.0</w:t>
      </w:r>
      <w:r w:rsidR="003465A9">
        <w:rPr>
          <w:bCs/>
          <w:szCs w:val="36"/>
        </w:rPr>
        <w:t xml:space="preserve">4 </w:t>
      </w:r>
      <w:r w:rsidR="003465A9">
        <w:rPr>
          <w:bCs/>
          <w:szCs w:val="36"/>
        </w:rPr>
        <w:tab/>
      </w:r>
      <w:bookmarkStart w:id="27" w:name="_Toc154040005"/>
      <w:bookmarkStart w:id="28" w:name="_Toc179210591"/>
      <w:bookmarkEnd w:id="26"/>
      <w:r w:rsidR="00DC587C">
        <w:t xml:space="preserve">HARASSMENT &amp; DISCRIMINATION PREVENTION </w:t>
      </w:r>
      <w:r w:rsidR="00DC587C">
        <w:rPr>
          <w:color w:val="FF0000"/>
        </w:rPr>
        <w:t>[NEW YORK]</w:t>
      </w:r>
      <w:bookmarkEnd w:id="27"/>
      <w:bookmarkEnd w:id="28"/>
    </w:p>
    <w:p w14:paraId="21BD072E" w14:textId="77777777" w:rsidR="00DC587C" w:rsidRDefault="00DC587C" w:rsidP="00DC587C">
      <w:pPr>
        <w:jc w:val="center"/>
        <w:rPr>
          <w:rFonts w:ascii="Arial" w:hAnsi="Arial" w:cs="Arial"/>
          <w:b/>
          <w:bCs/>
          <w:sz w:val="36"/>
          <w:szCs w:val="36"/>
        </w:rPr>
      </w:pPr>
    </w:p>
    <w:p w14:paraId="6BC93CA9" w14:textId="429E4C5B" w:rsidR="00DC587C" w:rsidRDefault="00833AF1" w:rsidP="00DC587C">
      <w:pPr>
        <w:jc w:val="both"/>
        <w:rPr>
          <w:rFonts w:ascii="Arial" w:hAnsi="Arial"/>
        </w:rPr>
      </w:pPr>
      <w:r>
        <w:rPr>
          <w:rFonts w:ascii="Arial" w:hAnsi="Arial"/>
          <w:b/>
        </w:rPr>
        <w:t>LIBRARY NAME</w:t>
      </w:r>
      <w:r w:rsidR="00DC587C">
        <w:rPr>
          <w:rFonts w:ascii="Arial" w:hAnsi="Arial"/>
        </w:rPr>
        <w:t xml:space="preserve"> is committed to maintaining a workplace free from all forms of </w:t>
      </w:r>
      <w:r w:rsidR="00DC587C">
        <w:rPr>
          <w:rFonts w:ascii="Arial" w:hAnsi="Arial" w:cs="Arial"/>
        </w:rPr>
        <w:t>harassment and discrimination</w:t>
      </w:r>
      <w:r w:rsidR="00DC587C">
        <w:rPr>
          <w:rFonts w:ascii="Arial" w:hAnsi="Arial"/>
        </w:rPr>
        <w:t xml:space="preserve">. The </w:t>
      </w:r>
      <w:r w:rsidR="00DC587C">
        <w:rPr>
          <w:rFonts w:ascii="Arial" w:hAnsi="Arial"/>
          <w:b/>
        </w:rPr>
        <w:t>Company</w:t>
      </w:r>
      <w:r w:rsidR="00DC587C">
        <w:rPr>
          <w:rFonts w:ascii="Arial" w:hAnsi="Arial"/>
        </w:rPr>
        <w:t xml:space="preserve"> prohibits unlawful harassment and discrimination against anyone, for any reason, including, but not limited to an individual’s actual or perceived: </w:t>
      </w:r>
      <w:r w:rsidR="00DC587C">
        <w:rPr>
          <w:rFonts w:ascii="Arial" w:hAnsi="Arial" w:cs="Arial"/>
        </w:rPr>
        <w:t xml:space="preserve">race (including traits historically associated with race, such as hair texture and protective hairstyles), color, creed, religion (including wearing attire, clothing or facial hair in accordance with the tenets of religion), sex (including pregnancy, childbirth or related medical conditions and transgender status), gender identity or expression, an employee’s or dependent’s reproductive health decisions, familial status, national origin, citizenship or immigration status, 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 </w:t>
      </w:r>
      <w:r w:rsidR="00DC587C">
        <w:rPr>
          <w:rFonts w:ascii="Arial" w:hAnsi="Arial" w:cs="Arial"/>
          <w:b/>
          <w:bCs/>
        </w:rPr>
        <w:t>[include for NYC employers:</w:t>
      </w:r>
      <w:r w:rsidR="00DC587C">
        <w:rPr>
          <w:rFonts w:ascii="Arial" w:hAnsi="Arial" w:cs="Arial"/>
        </w:rPr>
        <w:t xml:space="preserve"> height and weight (actual or perceived), domestic partnership status, caregiver status, relationship or association with a person in one of the protected classes,</w:t>
      </w:r>
      <w:r w:rsidR="00DC587C">
        <w:rPr>
          <w:rFonts w:ascii="Arial" w:hAnsi="Arial" w:cs="Arial"/>
          <w:b/>
          <w:bCs/>
        </w:rPr>
        <w:t>]</w:t>
      </w:r>
      <w:r w:rsidR="00DC587C">
        <w:rPr>
          <w:rFonts w:ascii="Arial" w:hAnsi="Arial" w:cs="Arial"/>
        </w:rPr>
        <w:t xml:space="preserve"> and any other status protected by applicable law.</w:t>
      </w:r>
      <w:r w:rsidR="00DC587C">
        <w:rPr>
          <w:rFonts w:ascii="Arial" w:hAnsi="Arial"/>
        </w:rPr>
        <w:t xml:space="preserve"> </w:t>
      </w:r>
    </w:p>
    <w:p w14:paraId="22290E24" w14:textId="77777777" w:rsidR="00DC587C" w:rsidRDefault="00DC587C" w:rsidP="00DC587C">
      <w:pPr>
        <w:jc w:val="both"/>
        <w:rPr>
          <w:rFonts w:ascii="Arial" w:hAnsi="Arial"/>
        </w:rPr>
      </w:pPr>
    </w:p>
    <w:p w14:paraId="1C10408A" w14:textId="44EC2696" w:rsidR="00DC587C" w:rsidRDefault="00DC587C" w:rsidP="00DC587C">
      <w:pPr>
        <w:jc w:val="both"/>
        <w:rPr>
          <w:rFonts w:ascii="Arial" w:hAnsi="Arial" w:cs="Arial"/>
        </w:rPr>
      </w:pPr>
      <w:r>
        <w:rPr>
          <w:rFonts w:ascii="Arial" w:hAnsi="Arial" w:cs="Arial"/>
        </w:rPr>
        <w:t xml:space="preserve">The purpose of this policy is for employees and other covered individuals to recognize harassment and discrimination and to know what action to take when it occurs. This policy is one component of </w:t>
      </w:r>
      <w:r w:rsidR="00833AF1">
        <w:rPr>
          <w:rFonts w:ascii="Arial" w:hAnsi="Arial" w:cs="Arial"/>
          <w:b/>
          <w:bCs/>
        </w:rPr>
        <w:t>LIBRARY NAME</w:t>
      </w:r>
      <w:r>
        <w:rPr>
          <w:rFonts w:ascii="Arial" w:hAnsi="Arial" w:cs="Arial"/>
        </w:rPr>
        <w:t>’s commitment to a harassment and discrimination-free work environment where all individuals are treated with dignity and respect.</w:t>
      </w:r>
    </w:p>
    <w:p w14:paraId="3688B038" w14:textId="27F93B4B" w:rsidR="00DC587C" w:rsidRDefault="00DC587C" w:rsidP="00DC587C">
      <w:pPr>
        <w:jc w:val="both"/>
        <w:rPr>
          <w:rFonts w:ascii="Arial" w:hAnsi="Arial" w:cs="Arial"/>
        </w:rPr>
      </w:pPr>
      <w:r>
        <w:rPr>
          <w:noProof/>
        </w:rPr>
        <mc:AlternateContent>
          <mc:Choice Requires="wps">
            <w:drawing>
              <wp:anchor distT="0" distB="0" distL="114300" distR="114300" simplePos="0" relativeHeight="251726907" behindDoc="0" locked="0" layoutInCell="0" allowOverlap="1" wp14:anchorId="20F15204" wp14:editId="70AC95BC">
                <wp:simplePos x="0" y="0"/>
                <wp:positionH relativeFrom="column">
                  <wp:posOffset>2540</wp:posOffset>
                </wp:positionH>
                <wp:positionV relativeFrom="paragraph">
                  <wp:posOffset>135255</wp:posOffset>
                </wp:positionV>
                <wp:extent cx="59436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F326" id="Straight Connector 22" o:spid="_x0000_s1026" style="position:absolute;z-index:251726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65pt" to="468.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9SygEAAHk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" o:allowincell="f"/>
            </w:pict>
          </mc:Fallback>
        </mc:AlternateContent>
      </w:r>
    </w:p>
    <w:p w14:paraId="34DD3620" w14:textId="77777777" w:rsidR="00DC587C" w:rsidRDefault="00DC587C" w:rsidP="00DC587C">
      <w:pPr>
        <w:jc w:val="both"/>
        <w:rPr>
          <w:rFonts w:ascii="Arial" w:hAnsi="Arial" w:cs="Arial"/>
        </w:rPr>
      </w:pPr>
    </w:p>
    <w:p w14:paraId="2572450A" w14:textId="77777777" w:rsidR="00DC587C" w:rsidRDefault="00DC587C" w:rsidP="00DC587C">
      <w:pPr>
        <w:jc w:val="both"/>
        <w:rPr>
          <w:rFonts w:ascii="Arial" w:hAnsi="Arial" w:cs="Arial"/>
          <w:b/>
          <w:bCs/>
        </w:rPr>
      </w:pPr>
      <w:r>
        <w:rPr>
          <w:rFonts w:ascii="Arial" w:hAnsi="Arial" w:cs="Arial"/>
          <w:b/>
          <w:bCs/>
        </w:rPr>
        <w:t>APPLICABILITY</w:t>
      </w:r>
    </w:p>
    <w:p w14:paraId="2BCF5B30" w14:textId="77777777" w:rsidR="00DC587C" w:rsidRDefault="00DC587C" w:rsidP="00DC587C">
      <w:pPr>
        <w:ind w:left="720"/>
        <w:jc w:val="both"/>
        <w:rPr>
          <w:rFonts w:ascii="Arial" w:hAnsi="Arial"/>
        </w:rPr>
      </w:pPr>
      <w:r>
        <w:rPr>
          <w:rFonts w:ascii="Arial" w:hAnsi="Arial"/>
        </w:rPr>
        <w:t xml:space="preserve">This policy applies to all employees, applicants for employment, interns, whether paid or unpaid, </w:t>
      </w:r>
      <w:r>
        <w:rPr>
          <w:rFonts w:ascii="Arial" w:hAnsi="Arial" w:cs="Arial"/>
        </w:rPr>
        <w:t>anyone who is (or is employed by) a contractor, subcontractor, vendor, consultant, or anyone providing services in our workplace; collectively referred to as “covered individual(s)” throughout this policy</w:t>
      </w:r>
      <w:r>
        <w:rPr>
          <w:rFonts w:ascii="Arial" w:hAnsi="Arial"/>
        </w:rPr>
        <w:t xml:space="preserve">. </w:t>
      </w:r>
    </w:p>
    <w:p w14:paraId="4CEA1003" w14:textId="77777777" w:rsidR="00DC587C" w:rsidRDefault="00DC587C" w:rsidP="00DC587C">
      <w:pPr>
        <w:jc w:val="both"/>
        <w:rPr>
          <w:rFonts w:ascii="Arial" w:hAnsi="Arial"/>
        </w:rPr>
      </w:pPr>
    </w:p>
    <w:p w14:paraId="4A75192F" w14:textId="77777777" w:rsidR="00DC587C" w:rsidRDefault="00DC587C" w:rsidP="00DC587C">
      <w:pPr>
        <w:ind w:left="720"/>
        <w:jc w:val="both"/>
        <w:rPr>
          <w:rFonts w:ascii="Arial" w:hAnsi="Arial"/>
        </w:rPr>
      </w:pPr>
      <w:r>
        <w:rPr>
          <w:rFonts w:ascii="Arial" w:hAnsi="Arial"/>
        </w:rPr>
        <w:t>All covered individuals conducting business in our workplace must refrain from engaging in unlawful harassment and discrimination.</w:t>
      </w:r>
    </w:p>
    <w:p w14:paraId="0953EE9A" w14:textId="77777777" w:rsidR="00DC587C" w:rsidRDefault="00DC587C" w:rsidP="00DC587C">
      <w:pPr>
        <w:jc w:val="both"/>
        <w:rPr>
          <w:rFonts w:ascii="Arial" w:hAnsi="Arial"/>
          <w:b/>
        </w:rPr>
      </w:pPr>
    </w:p>
    <w:p w14:paraId="73F54B34" w14:textId="77777777" w:rsidR="00DC587C" w:rsidRDefault="00DC587C" w:rsidP="00DC587C">
      <w:pPr>
        <w:jc w:val="both"/>
        <w:rPr>
          <w:rFonts w:ascii="Arial" w:hAnsi="Arial"/>
          <w:b/>
        </w:rPr>
      </w:pPr>
      <w:r>
        <w:rPr>
          <w:rFonts w:ascii="Arial" w:hAnsi="Arial"/>
          <w:b/>
        </w:rPr>
        <w:t>NO TOLERANCE</w:t>
      </w:r>
    </w:p>
    <w:p w14:paraId="2453121D" w14:textId="50F2586E" w:rsidR="00DC587C" w:rsidRDefault="00DC587C" w:rsidP="00DC587C">
      <w:pPr>
        <w:ind w:left="720"/>
        <w:jc w:val="both"/>
        <w:rPr>
          <w:rFonts w:ascii="Arial" w:hAnsi="Arial"/>
        </w:rPr>
      </w:pPr>
      <w:r>
        <w:rPr>
          <w:rFonts w:ascii="Arial" w:hAnsi="Arial" w:cs="Arial"/>
        </w:rPr>
        <w:t xml:space="preserve">Harassment, discrimination, and retaliation of any kind is a violation of our policies, is unlawful, and may subject </w:t>
      </w:r>
      <w:r w:rsidR="00833AF1">
        <w:rPr>
          <w:rFonts w:ascii="Arial" w:hAnsi="Arial" w:cs="Arial"/>
          <w:b/>
        </w:rPr>
        <w:t>LIBRARY NAME</w:t>
      </w:r>
      <w:r>
        <w:rPr>
          <w:rFonts w:ascii="Arial" w:hAnsi="Arial" w:cs="Arial"/>
        </w:rPr>
        <w:t xml:space="preserve"> to liability for harm to targets of harassment, discrimination, and retaliation. </w:t>
      </w:r>
      <w:r>
        <w:rPr>
          <w:rFonts w:ascii="Arial" w:hAnsi="Arial"/>
        </w:rPr>
        <w:t xml:space="preserve">Workplace harassment, discrimination, and retaliation will not be tolerated at </w:t>
      </w:r>
      <w:r w:rsidR="00833AF1">
        <w:rPr>
          <w:rFonts w:ascii="Arial" w:hAnsi="Arial"/>
          <w:b/>
        </w:rPr>
        <w:t>LIBRARY NAME</w:t>
      </w:r>
      <w:r>
        <w:rPr>
          <w:rFonts w:ascii="Arial" w:hAnsi="Arial"/>
        </w:rPr>
        <w:t xml:space="preserve">. All covered individuals conducting business with </w:t>
      </w:r>
      <w:r w:rsidR="00833AF1">
        <w:rPr>
          <w:rFonts w:ascii="Arial" w:hAnsi="Arial"/>
          <w:b/>
        </w:rPr>
        <w:t>LIBRARY NAME</w:t>
      </w:r>
      <w:r>
        <w:rPr>
          <w:rFonts w:ascii="Arial" w:hAnsi="Arial"/>
        </w:rPr>
        <w:t xml:space="preserve"> are required to conduct themselves in a manner that prevents sexual or other forms of harassment and discrimination in the workplace. Any individual covered by this policy who engages in workplace harassment, discrimination or retaliation may be subject to remedial and/or disciplinary action, up to and including termination.</w:t>
      </w:r>
    </w:p>
    <w:p w14:paraId="21EA9EB4" w14:textId="77777777" w:rsidR="00DC587C" w:rsidRDefault="00DC587C" w:rsidP="00DC587C">
      <w:pPr>
        <w:jc w:val="both"/>
        <w:rPr>
          <w:rFonts w:ascii="Arial" w:hAnsi="Arial"/>
        </w:rPr>
      </w:pPr>
    </w:p>
    <w:p w14:paraId="40D733C3" w14:textId="77777777" w:rsidR="00DC587C" w:rsidRDefault="00DC587C" w:rsidP="00DC587C">
      <w:pPr>
        <w:ind w:left="720"/>
        <w:jc w:val="both"/>
        <w:rPr>
          <w:rFonts w:ascii="Arial" w:hAnsi="Arial" w:cs="Arial"/>
        </w:rPr>
      </w:pPr>
      <w:r>
        <w:rPr>
          <w:rFonts w:ascii="Arial" w:hAnsi="Arial" w:cs="Arial"/>
        </w:rPr>
        <w:lastRenderedPageBreak/>
        <w:t xml:space="preserve">Harassers may also be individually subject to liability and the </w:t>
      </w:r>
      <w:r>
        <w:rPr>
          <w:rFonts w:ascii="Arial" w:hAnsi="Arial" w:cs="Arial"/>
          <w:b/>
          <w:bCs/>
        </w:rPr>
        <w:t>Company</w:t>
      </w:r>
      <w:r>
        <w:rPr>
          <w:rFonts w:ascii="Arial" w:hAnsi="Arial" w:cs="Arial"/>
        </w:rPr>
        <w:t xml:space="preserve"> or </w:t>
      </w:r>
      <w:r>
        <w:rPr>
          <w:rFonts w:ascii="Arial" w:hAnsi="Arial" w:cs="Arial"/>
          <w:b/>
          <w:bCs/>
        </w:rPr>
        <w:t>supervisors/managers</w:t>
      </w:r>
      <w:r>
        <w:rPr>
          <w:rFonts w:ascii="Arial" w:hAnsi="Arial" w:cs="Arial"/>
        </w:rPr>
        <w:t xml:space="preserve"> who fail to report or act on harassment may be liable for aiding and abetting such behavior. Employees of every level who engage in harassment, discrimination, or retaliation, including </w:t>
      </w:r>
      <w:r>
        <w:rPr>
          <w:rFonts w:ascii="Arial" w:hAnsi="Arial" w:cs="Arial"/>
          <w:b/>
        </w:rPr>
        <w:t xml:space="preserve">supervisors/managers </w:t>
      </w:r>
      <w:r>
        <w:rPr>
          <w:rFonts w:ascii="Arial" w:hAnsi="Arial" w:cs="Arial"/>
        </w:rPr>
        <w:t>who engage in harassment, discrimination, or retaliation, or who allow such behavior to continue, will be subject to disciplinary action up to and including termination.</w:t>
      </w:r>
    </w:p>
    <w:p w14:paraId="1AE9878C" w14:textId="77777777" w:rsidR="00DC587C" w:rsidRDefault="00DC587C" w:rsidP="00DC587C">
      <w:pPr>
        <w:jc w:val="both"/>
        <w:rPr>
          <w:rFonts w:ascii="Arial" w:hAnsi="Arial"/>
          <w:b/>
        </w:rPr>
      </w:pPr>
    </w:p>
    <w:p w14:paraId="0C01D92F" w14:textId="77777777" w:rsidR="00DC587C" w:rsidRDefault="00DC587C" w:rsidP="00DC587C">
      <w:pPr>
        <w:rPr>
          <w:rFonts w:ascii="Arial" w:hAnsi="Arial"/>
          <w:b/>
        </w:rPr>
      </w:pPr>
      <w:r>
        <w:rPr>
          <w:rFonts w:ascii="Arial" w:hAnsi="Arial"/>
          <w:b/>
        </w:rPr>
        <w:t>DEFINITION OF SEXUAL HARASSMENT</w:t>
      </w:r>
    </w:p>
    <w:p w14:paraId="3DF592F3" w14:textId="77777777" w:rsidR="00DC587C" w:rsidRDefault="00DC587C" w:rsidP="00DC587C">
      <w:pPr>
        <w:ind w:left="720"/>
        <w:jc w:val="both"/>
        <w:rPr>
          <w:rFonts w:ascii="Arial" w:hAnsi="Arial"/>
        </w:rPr>
      </w:pPr>
      <w:r>
        <w:rPr>
          <w:rFonts w:ascii="Arial" w:hAnsi="Arial" w:cs="Arial"/>
        </w:rPr>
        <w:t xml:space="preserve">Sexual harassment is unacceptable. </w:t>
      </w:r>
      <w:r>
        <w:rPr>
          <w:rFonts w:ascii="Arial" w:hAnsi="Arial"/>
        </w:rPr>
        <w:t xml:space="preserve">Sexual harassment is a form of sex discrimination </w:t>
      </w:r>
      <w:r>
        <w:rPr>
          <w:rFonts w:ascii="Arial" w:hAnsi="Arial" w:cs="Arial"/>
          <w:shd w:val="clear" w:color="auto" w:fill="FFFFFF"/>
        </w:rPr>
        <w:t xml:space="preserve">that subjects an employee to inferior conditions of employment </w:t>
      </w:r>
      <w:r>
        <w:rPr>
          <w:rFonts w:ascii="Arial" w:hAnsi="Arial" w:cs="Arial"/>
          <w:bdr w:val="none" w:sz="0" w:space="0" w:color="auto" w:frame="1"/>
        </w:rPr>
        <w:t xml:space="preserve">due to their </w:t>
      </w:r>
      <w:r>
        <w:rPr>
          <w:rFonts w:ascii="Arial" w:hAnsi="Arial"/>
        </w:rPr>
        <w:t xml:space="preserve">sex, sexual orientation, self-identified or perceived sex, gender expression, gender identity and the status of being transgender and is unlawful under federal, state and (where applicable) local law. </w:t>
      </w:r>
    </w:p>
    <w:p w14:paraId="11135AEF" w14:textId="77777777" w:rsidR="00DC587C" w:rsidRDefault="00DC587C" w:rsidP="00DC587C">
      <w:pPr>
        <w:jc w:val="both"/>
        <w:rPr>
          <w:rFonts w:ascii="Arial" w:hAnsi="Arial"/>
        </w:rPr>
      </w:pPr>
    </w:p>
    <w:p w14:paraId="2E943075" w14:textId="77777777" w:rsidR="00DC587C" w:rsidRDefault="00DC587C" w:rsidP="00DC587C">
      <w:pPr>
        <w:ind w:left="720"/>
        <w:jc w:val="both"/>
        <w:rPr>
          <w:rFonts w:ascii="Arial" w:hAnsi="Arial"/>
        </w:rPr>
      </w:pPr>
      <w:r>
        <w:rPr>
          <w:rFonts w:ascii="Arial" w:hAnsi="Arial"/>
        </w:rPr>
        <w:t xml:space="preserve">Sexual harassment is not limited to sexual contact, touching, or expressions of a sexually suggestive nature and may include any unwelcome conduct that is directed at an individual because of that individual’s sex when: </w:t>
      </w:r>
    </w:p>
    <w:p w14:paraId="0613C3BC" w14:textId="77777777" w:rsidR="00DC587C" w:rsidRDefault="00DC587C" w:rsidP="00DC587C">
      <w:pPr>
        <w:jc w:val="both"/>
        <w:rPr>
          <w:rFonts w:ascii="Arial" w:hAnsi="Arial"/>
        </w:rPr>
      </w:pPr>
    </w:p>
    <w:p w14:paraId="3F48C4DC" w14:textId="77777777" w:rsidR="00DC587C" w:rsidRDefault="00DC587C" w:rsidP="00833AF1">
      <w:pPr>
        <w:pStyle w:val="ListParagraph"/>
        <w:numPr>
          <w:ilvl w:val="0"/>
          <w:numId w:val="39"/>
        </w:numPr>
        <w:jc w:val="both"/>
        <w:rPr>
          <w:rFonts w:ascii="Arial" w:hAnsi="Arial"/>
        </w:rPr>
      </w:pPr>
      <w:r>
        <w:rPr>
          <w:rFonts w:ascii="Arial" w:hAnsi="Arial"/>
        </w:rPr>
        <w:t xml:space="preserve">Such conduct has the purpose or effect of unreasonably interfering with an individual’s work performance or creating an intimidating, hostile or offensive work environment, even if the complaining individual is not the intended target of the sexual harassment; </w:t>
      </w:r>
    </w:p>
    <w:p w14:paraId="65B50349" w14:textId="77777777" w:rsidR="00DC587C" w:rsidRDefault="00DC587C" w:rsidP="00833AF1">
      <w:pPr>
        <w:pStyle w:val="ListParagraph"/>
        <w:numPr>
          <w:ilvl w:val="0"/>
          <w:numId w:val="39"/>
        </w:numPr>
        <w:jc w:val="both"/>
        <w:rPr>
          <w:rFonts w:ascii="Arial" w:hAnsi="Arial"/>
        </w:rPr>
      </w:pPr>
      <w:r>
        <w:rPr>
          <w:rFonts w:ascii="Arial" w:hAnsi="Arial"/>
        </w:rPr>
        <w:t>Such conduct is made either explicitly or implicitly a term or condition of employment; or</w:t>
      </w:r>
    </w:p>
    <w:p w14:paraId="6C4BFFC7" w14:textId="77777777" w:rsidR="00DC587C" w:rsidRDefault="00DC587C" w:rsidP="00833AF1">
      <w:pPr>
        <w:pStyle w:val="ListParagraph"/>
        <w:numPr>
          <w:ilvl w:val="0"/>
          <w:numId w:val="39"/>
        </w:numPr>
        <w:jc w:val="both"/>
        <w:rPr>
          <w:rFonts w:ascii="Arial" w:hAnsi="Arial"/>
        </w:rPr>
      </w:pPr>
      <w:r>
        <w:rPr>
          <w:rFonts w:ascii="Arial" w:hAnsi="Arial"/>
        </w:rPr>
        <w:t xml:space="preserve">Submission to or rejection of such conduct is used as the basis for employment decisions affecting an individual’s employment. </w:t>
      </w:r>
    </w:p>
    <w:p w14:paraId="3AA06397" w14:textId="77777777" w:rsidR="00DC587C" w:rsidRDefault="00DC587C" w:rsidP="00DC587C">
      <w:pPr>
        <w:jc w:val="both"/>
        <w:rPr>
          <w:rFonts w:ascii="Arial" w:hAnsi="Arial"/>
        </w:rPr>
      </w:pPr>
    </w:p>
    <w:p w14:paraId="361959B8" w14:textId="77777777" w:rsidR="00DC587C" w:rsidRDefault="00DC587C" w:rsidP="00DC587C">
      <w:pPr>
        <w:ind w:firstLine="360"/>
        <w:jc w:val="both"/>
        <w:rPr>
          <w:rFonts w:ascii="Arial" w:hAnsi="Arial"/>
        </w:rPr>
      </w:pPr>
      <w:r>
        <w:rPr>
          <w:rFonts w:ascii="Arial" w:hAnsi="Arial"/>
        </w:rPr>
        <w:t xml:space="preserve">There are two main types of sexual harassment: </w:t>
      </w:r>
    </w:p>
    <w:p w14:paraId="0593B4B9" w14:textId="77777777" w:rsidR="00DC587C" w:rsidRDefault="00DC587C" w:rsidP="00DC587C">
      <w:pPr>
        <w:jc w:val="both"/>
        <w:rPr>
          <w:rFonts w:ascii="Arial" w:hAnsi="Arial"/>
        </w:rPr>
      </w:pPr>
    </w:p>
    <w:p w14:paraId="0E88DE9F" w14:textId="77777777" w:rsidR="00DC587C" w:rsidRDefault="00DC587C" w:rsidP="00833AF1">
      <w:pPr>
        <w:pStyle w:val="ListParagraph"/>
        <w:numPr>
          <w:ilvl w:val="0"/>
          <w:numId w:val="40"/>
        </w:numPr>
        <w:ind w:left="1080"/>
        <w:jc w:val="both"/>
        <w:rPr>
          <w:rFonts w:ascii="Arial" w:hAnsi="Arial"/>
        </w:rPr>
      </w:pPr>
      <w:r>
        <w:rPr>
          <w:rFonts w:ascii="Arial" w:hAnsi="Arial"/>
          <w:b/>
          <w:bCs/>
        </w:rPr>
        <w:t>Hostile Work Environment.</w:t>
      </w:r>
      <w:r>
        <w:rPr>
          <w:rFonts w:ascii="Arial" w:hAnsi="Arial"/>
        </w:rPr>
        <w:t xml:space="preserve"> Behaviors that contribute to a hostile work environment may include but are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33D14331" w14:textId="77777777" w:rsidR="00DC587C" w:rsidRDefault="00DC587C" w:rsidP="00DC587C">
      <w:pPr>
        <w:ind w:left="1080"/>
        <w:jc w:val="both"/>
        <w:rPr>
          <w:rFonts w:ascii="Arial" w:hAnsi="Arial"/>
        </w:rPr>
      </w:pPr>
    </w:p>
    <w:p w14:paraId="7E0B88F0" w14:textId="77777777" w:rsidR="00DC587C" w:rsidRDefault="00DC587C" w:rsidP="00833AF1">
      <w:pPr>
        <w:pStyle w:val="ListParagraph"/>
        <w:numPr>
          <w:ilvl w:val="0"/>
          <w:numId w:val="40"/>
        </w:numPr>
        <w:ind w:left="1080"/>
        <w:jc w:val="both"/>
        <w:rPr>
          <w:rFonts w:ascii="Arial" w:hAnsi="Arial"/>
        </w:rPr>
      </w:pPr>
      <w:r>
        <w:rPr>
          <w:rFonts w:ascii="Arial" w:hAnsi="Arial"/>
          <w:b/>
          <w:bCs/>
        </w:rPr>
        <w:t xml:space="preserve">Quid Pro Quo. </w:t>
      </w:r>
      <w:r>
        <w:rPr>
          <w:rFonts w:ascii="Arial" w:hAnsi="Arial"/>
        </w:rPr>
        <w:t>Sexual harassment also occurs when a person in authority tries to trade job benefits for sexual favors. This can include hiring, promotion, continued employment or any other terms, conditions or privileges of employment. This is also called “quid pro quo” harassment.</w:t>
      </w:r>
    </w:p>
    <w:p w14:paraId="1B914CBC" w14:textId="77777777" w:rsidR="00DC587C" w:rsidRDefault="00DC587C" w:rsidP="00DC587C">
      <w:pPr>
        <w:ind w:left="1080"/>
        <w:jc w:val="both"/>
        <w:rPr>
          <w:rFonts w:ascii="Arial" w:hAnsi="Arial"/>
        </w:rPr>
      </w:pPr>
    </w:p>
    <w:p w14:paraId="3039915A" w14:textId="77777777" w:rsidR="00DC587C" w:rsidRDefault="00DC587C" w:rsidP="00DC587C">
      <w:pPr>
        <w:ind w:left="360"/>
        <w:jc w:val="both"/>
        <w:rPr>
          <w:rFonts w:ascii="Arial" w:hAnsi="Arial"/>
          <w:b/>
        </w:rPr>
      </w:pPr>
      <w:r>
        <w:rPr>
          <w:rFonts w:ascii="Arial" w:hAnsi="Arial"/>
        </w:rPr>
        <w:t xml:space="preserve">Any covered individual who feels harassed should report the harassment to </w:t>
      </w:r>
      <w:r>
        <w:rPr>
          <w:rFonts w:ascii="Arial" w:hAnsi="Arial"/>
          <w:b/>
        </w:rPr>
        <w:t>WHO</w:t>
      </w:r>
      <w:r>
        <w:rPr>
          <w:rFonts w:ascii="Arial" w:hAnsi="Arial"/>
        </w:rPr>
        <w:t xml:space="preserve"> so that the </w:t>
      </w:r>
      <w:r>
        <w:rPr>
          <w:rFonts w:ascii="Arial" w:hAnsi="Arial"/>
          <w:b/>
          <w:bCs/>
        </w:rPr>
        <w:t>Company</w:t>
      </w:r>
      <w:r>
        <w:rPr>
          <w:rFonts w:ascii="Arial" w:hAnsi="Arial"/>
        </w:rPr>
        <w:t xml:space="preserve"> can promptly investigate any alleged violations of this policy. Any harassing or discriminatory conduct, even a single incident, can be addressed under this policy. </w:t>
      </w:r>
    </w:p>
    <w:p w14:paraId="2B8A075B" w14:textId="77777777" w:rsidR="00DC587C" w:rsidRDefault="00DC587C" w:rsidP="00DC587C">
      <w:pPr>
        <w:jc w:val="both"/>
        <w:rPr>
          <w:rFonts w:ascii="Arial" w:hAnsi="Arial"/>
          <w:b/>
        </w:rPr>
      </w:pPr>
    </w:p>
    <w:p w14:paraId="694909D8" w14:textId="77777777" w:rsidR="00DC587C" w:rsidRDefault="00DC587C" w:rsidP="00DC587C">
      <w:pPr>
        <w:jc w:val="both"/>
        <w:rPr>
          <w:rFonts w:ascii="Arial" w:hAnsi="Arial"/>
          <w:b/>
        </w:rPr>
      </w:pPr>
      <w:r>
        <w:rPr>
          <w:rFonts w:ascii="Arial" w:hAnsi="Arial"/>
          <w:b/>
        </w:rPr>
        <w:t>EXAMPLES OF SEXUAL HARASSMENT</w:t>
      </w:r>
    </w:p>
    <w:p w14:paraId="320B90DD" w14:textId="77777777" w:rsidR="00DC587C" w:rsidRDefault="00DC587C" w:rsidP="00DC587C">
      <w:pPr>
        <w:ind w:left="720"/>
        <w:jc w:val="both"/>
        <w:rPr>
          <w:rFonts w:ascii="Arial" w:hAnsi="Arial"/>
        </w:rPr>
      </w:pPr>
      <w:r>
        <w:rPr>
          <w:rFonts w:ascii="Arial" w:hAnsi="Arial"/>
        </w:rPr>
        <w:t xml:space="preserve">The following describes some of the types of acts that may be unlawful sexual harassment and that are strictly prohibited: </w:t>
      </w:r>
    </w:p>
    <w:p w14:paraId="00C14F9F" w14:textId="77777777" w:rsidR="00DC587C" w:rsidRDefault="00DC587C" w:rsidP="00DC587C">
      <w:pPr>
        <w:jc w:val="both"/>
        <w:rPr>
          <w:rFonts w:ascii="Arial" w:hAnsi="Arial"/>
        </w:rPr>
      </w:pPr>
    </w:p>
    <w:p w14:paraId="1318385E" w14:textId="77777777" w:rsidR="00DC587C" w:rsidRDefault="00DC587C" w:rsidP="00833AF1">
      <w:pPr>
        <w:pStyle w:val="ListParagraph"/>
        <w:numPr>
          <w:ilvl w:val="0"/>
          <w:numId w:val="41"/>
        </w:numPr>
        <w:jc w:val="both"/>
        <w:rPr>
          <w:rFonts w:ascii="Arial" w:hAnsi="Arial"/>
        </w:rPr>
      </w:pPr>
      <w:r>
        <w:rPr>
          <w:rFonts w:ascii="Arial" w:hAnsi="Arial"/>
        </w:rPr>
        <w:t>Physical assaults of a sexual nature, such as:</w:t>
      </w:r>
    </w:p>
    <w:p w14:paraId="23372B12" w14:textId="77777777" w:rsidR="00DC587C" w:rsidRDefault="00DC587C" w:rsidP="00833AF1">
      <w:pPr>
        <w:pStyle w:val="ListParagraph"/>
        <w:numPr>
          <w:ilvl w:val="0"/>
          <w:numId w:val="42"/>
        </w:numPr>
        <w:ind w:left="1800"/>
        <w:jc w:val="both"/>
        <w:rPr>
          <w:rFonts w:ascii="Arial" w:hAnsi="Arial"/>
        </w:rPr>
      </w:pPr>
      <w:r>
        <w:rPr>
          <w:rFonts w:ascii="Arial" w:hAnsi="Arial"/>
        </w:rPr>
        <w:t>Touching, pinching, patting, grabbing, brushing against another employee’s body or poking another employee’s body;</w:t>
      </w:r>
    </w:p>
    <w:p w14:paraId="167C0402" w14:textId="77777777" w:rsidR="00DC587C" w:rsidRDefault="00DC587C" w:rsidP="00833AF1">
      <w:pPr>
        <w:pStyle w:val="ListParagraph"/>
        <w:numPr>
          <w:ilvl w:val="0"/>
          <w:numId w:val="42"/>
        </w:numPr>
        <w:ind w:left="1800"/>
        <w:jc w:val="both"/>
        <w:rPr>
          <w:rFonts w:ascii="Arial" w:hAnsi="Arial"/>
        </w:rPr>
      </w:pPr>
      <w:r>
        <w:rPr>
          <w:rFonts w:ascii="Arial" w:hAnsi="Arial"/>
        </w:rPr>
        <w:t>Rape, sexual battery, molestation or attempts to commit these assaults.</w:t>
      </w:r>
    </w:p>
    <w:p w14:paraId="2EB26DDF" w14:textId="77777777" w:rsidR="00DC587C" w:rsidRDefault="00DC587C" w:rsidP="00833AF1">
      <w:pPr>
        <w:pStyle w:val="ListParagraph"/>
        <w:numPr>
          <w:ilvl w:val="0"/>
          <w:numId w:val="41"/>
        </w:numPr>
        <w:jc w:val="both"/>
        <w:rPr>
          <w:rFonts w:ascii="Arial" w:hAnsi="Arial"/>
        </w:rPr>
      </w:pPr>
      <w:r>
        <w:rPr>
          <w:rFonts w:ascii="Arial" w:hAnsi="Arial"/>
        </w:rPr>
        <w:t>Unwanted sexual advances or propositions, such as:</w:t>
      </w:r>
    </w:p>
    <w:p w14:paraId="0E2DDB7E" w14:textId="77777777" w:rsidR="00DC587C" w:rsidRDefault="00DC587C" w:rsidP="00833AF1">
      <w:pPr>
        <w:pStyle w:val="ListParagraph"/>
        <w:numPr>
          <w:ilvl w:val="0"/>
          <w:numId w:val="43"/>
        </w:numPr>
        <w:jc w:val="both"/>
        <w:rPr>
          <w:rFonts w:ascii="Arial" w:hAnsi="Arial"/>
        </w:rPr>
      </w:pPr>
      <w:r>
        <w:rPr>
          <w:rFonts w:ascii="Arial" w:hAnsi="Arial"/>
        </w:rPr>
        <w:t>Requests for sexual favors accompanied by implied or overt threats concerning the victim’s job performance evaluation, a promotion or other job benefits or detriments;</w:t>
      </w:r>
    </w:p>
    <w:p w14:paraId="104A39F2" w14:textId="77777777" w:rsidR="00DC587C" w:rsidRDefault="00DC587C" w:rsidP="00833AF1">
      <w:pPr>
        <w:pStyle w:val="ListParagraph"/>
        <w:numPr>
          <w:ilvl w:val="0"/>
          <w:numId w:val="43"/>
        </w:numPr>
        <w:jc w:val="both"/>
        <w:rPr>
          <w:rFonts w:ascii="Arial" w:hAnsi="Arial"/>
        </w:rPr>
      </w:pPr>
      <w:r>
        <w:rPr>
          <w:rFonts w:ascii="Arial" w:hAnsi="Arial"/>
        </w:rPr>
        <w:t xml:space="preserve">Subtle or obvious pressure for unwelcome sexual activities, including repeated requests for dates or romantic gestures. </w:t>
      </w:r>
    </w:p>
    <w:p w14:paraId="0A9DA77C" w14:textId="77777777" w:rsidR="00DC587C" w:rsidRDefault="00DC587C" w:rsidP="00833AF1">
      <w:pPr>
        <w:pStyle w:val="ListParagraph"/>
        <w:numPr>
          <w:ilvl w:val="0"/>
          <w:numId w:val="41"/>
        </w:numPr>
        <w:jc w:val="both"/>
        <w:rPr>
          <w:rFonts w:ascii="Arial" w:hAnsi="Arial"/>
        </w:rPr>
      </w:pPr>
      <w:r>
        <w:rPr>
          <w:rFonts w:ascii="Arial" w:hAnsi="Arial"/>
        </w:rPr>
        <w:t>Sexually oriented gestures, noises, remarks, jokes or comments about a person’s sexuality or sexual experience, which create a hostile work environment.</w:t>
      </w:r>
    </w:p>
    <w:p w14:paraId="5D2F0278" w14:textId="77777777" w:rsidR="00DC587C" w:rsidRDefault="00DC587C" w:rsidP="00833AF1">
      <w:pPr>
        <w:pStyle w:val="Default"/>
        <w:numPr>
          <w:ilvl w:val="0"/>
          <w:numId w:val="41"/>
        </w:numPr>
      </w:pPr>
      <w:r>
        <w:t>Sex stereotyping occurs when conduct or personality traits are considered inappropriate simply because they may not conform to other people's ideas or perceptions about how individuals of a particular sex should act or look.</w:t>
      </w:r>
    </w:p>
    <w:p w14:paraId="6F7EA38C" w14:textId="77777777" w:rsidR="00DC587C" w:rsidRDefault="00DC587C" w:rsidP="00833AF1">
      <w:pPr>
        <w:pStyle w:val="ListParagraph"/>
        <w:numPr>
          <w:ilvl w:val="0"/>
          <w:numId w:val="41"/>
        </w:numPr>
        <w:jc w:val="both"/>
        <w:rPr>
          <w:rFonts w:ascii="Arial" w:hAnsi="Arial"/>
        </w:rPr>
      </w:pPr>
      <w:r>
        <w:rPr>
          <w:rFonts w:ascii="Arial" w:hAnsi="Arial"/>
        </w:rPr>
        <w:t>Sexual or discriminatory displays or publications anywhere in the workplace (including visible areas of a virtual or remote workspace), such as:</w:t>
      </w:r>
    </w:p>
    <w:p w14:paraId="6855343C" w14:textId="77777777" w:rsidR="00DC587C" w:rsidRDefault="00DC587C" w:rsidP="00833AF1">
      <w:pPr>
        <w:pStyle w:val="ListParagraph"/>
        <w:numPr>
          <w:ilvl w:val="0"/>
          <w:numId w:val="44"/>
        </w:numPr>
        <w:jc w:val="both"/>
        <w:rPr>
          <w:rFonts w:ascii="Arial" w:hAnsi="Arial"/>
        </w:rPr>
      </w:pPr>
      <w:r>
        <w:rPr>
          <w:rFonts w:ascii="Arial" w:hAnsi="Arial"/>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27C1BDBC" w14:textId="77777777" w:rsidR="00DC587C" w:rsidRDefault="00DC587C" w:rsidP="00833AF1">
      <w:pPr>
        <w:pStyle w:val="ListParagraph"/>
        <w:numPr>
          <w:ilvl w:val="0"/>
          <w:numId w:val="41"/>
        </w:numPr>
        <w:jc w:val="both"/>
        <w:rPr>
          <w:rFonts w:ascii="Arial" w:hAnsi="Arial"/>
        </w:rPr>
      </w:pPr>
      <w:r>
        <w:rPr>
          <w:rFonts w:ascii="Arial" w:hAnsi="Arial"/>
        </w:rPr>
        <w:t>Hostile actions taken against an individual because of that individual’s sex, sexual orientation, gender identity and the status of being transgender, such as:</w:t>
      </w:r>
    </w:p>
    <w:p w14:paraId="4E98AA44" w14:textId="77777777" w:rsidR="00DC587C" w:rsidRDefault="00DC587C" w:rsidP="00833AF1">
      <w:pPr>
        <w:pStyle w:val="ListParagraph"/>
        <w:numPr>
          <w:ilvl w:val="0"/>
          <w:numId w:val="45"/>
        </w:numPr>
        <w:jc w:val="both"/>
        <w:rPr>
          <w:rFonts w:ascii="Arial" w:hAnsi="Arial"/>
        </w:rPr>
      </w:pPr>
      <w:r>
        <w:rPr>
          <w:rFonts w:ascii="Arial" w:hAnsi="Arial"/>
        </w:rPr>
        <w:t>Interfering with, destroying or damaging a person’s workstation, tools or equipment, or otherwise interfering with the individual’s ability to perform the job;</w:t>
      </w:r>
    </w:p>
    <w:p w14:paraId="51C8CBCB" w14:textId="77777777" w:rsidR="00DC587C" w:rsidRDefault="00DC587C" w:rsidP="00833AF1">
      <w:pPr>
        <w:pStyle w:val="ListParagraph"/>
        <w:numPr>
          <w:ilvl w:val="0"/>
          <w:numId w:val="45"/>
        </w:numPr>
        <w:jc w:val="both"/>
        <w:rPr>
          <w:rFonts w:ascii="Arial" w:hAnsi="Arial"/>
        </w:rPr>
      </w:pPr>
      <w:r>
        <w:rPr>
          <w:rFonts w:ascii="Arial" w:hAnsi="Arial"/>
        </w:rPr>
        <w:t>Sabotaging an individual’s work;</w:t>
      </w:r>
    </w:p>
    <w:p w14:paraId="1F3F0377" w14:textId="77777777" w:rsidR="00DC587C" w:rsidRDefault="00DC587C" w:rsidP="00833AF1">
      <w:pPr>
        <w:pStyle w:val="ListParagraph"/>
        <w:numPr>
          <w:ilvl w:val="0"/>
          <w:numId w:val="45"/>
        </w:numPr>
        <w:jc w:val="both"/>
        <w:rPr>
          <w:rFonts w:ascii="Arial" w:hAnsi="Arial"/>
        </w:rPr>
      </w:pPr>
      <w:r>
        <w:rPr>
          <w:rFonts w:ascii="Arial" w:hAnsi="Arial"/>
        </w:rPr>
        <w:t>Bullying, yelling, name-calling;</w:t>
      </w:r>
    </w:p>
    <w:p w14:paraId="4F74A21A" w14:textId="77777777" w:rsidR="00DC587C" w:rsidRDefault="00DC587C" w:rsidP="00833AF1">
      <w:pPr>
        <w:pStyle w:val="Default"/>
        <w:numPr>
          <w:ilvl w:val="0"/>
          <w:numId w:val="45"/>
        </w:numPr>
      </w:pPr>
      <w:r>
        <w:t>Intentional misuse of an individual’s preferred pronouns; or</w:t>
      </w:r>
    </w:p>
    <w:p w14:paraId="487BB04A" w14:textId="77777777" w:rsidR="00DC587C" w:rsidRDefault="00DC587C" w:rsidP="00833AF1">
      <w:pPr>
        <w:pStyle w:val="ListParagraph"/>
        <w:numPr>
          <w:ilvl w:val="0"/>
          <w:numId w:val="45"/>
        </w:numPr>
        <w:jc w:val="both"/>
        <w:rPr>
          <w:rFonts w:ascii="Arial" w:hAnsi="Arial"/>
        </w:rPr>
      </w:pPr>
      <w:r>
        <w:rPr>
          <w:rFonts w:ascii="Arial" w:hAnsi="Arial" w:cs="Arial"/>
        </w:rPr>
        <w:t>Creating different expectations for individuals based on their perceived identities.</w:t>
      </w:r>
      <w:r>
        <w:rPr>
          <w:rFonts w:ascii="Arial" w:hAnsi="Arial"/>
        </w:rPr>
        <w:t xml:space="preserve"> </w:t>
      </w:r>
    </w:p>
    <w:p w14:paraId="4C26CF7D" w14:textId="77777777" w:rsidR="00DC587C" w:rsidRDefault="00DC587C" w:rsidP="00DC587C">
      <w:pPr>
        <w:rPr>
          <w:rFonts w:ascii="Arial" w:hAnsi="Arial"/>
          <w:b/>
        </w:rPr>
      </w:pPr>
    </w:p>
    <w:p w14:paraId="07F2C8A1" w14:textId="77777777" w:rsidR="00DC587C" w:rsidRDefault="00DC587C" w:rsidP="00DC587C">
      <w:pPr>
        <w:rPr>
          <w:rFonts w:ascii="Arial" w:hAnsi="Arial"/>
          <w:b/>
        </w:rPr>
      </w:pPr>
      <w:r>
        <w:rPr>
          <w:rFonts w:ascii="Arial" w:hAnsi="Arial"/>
          <w:b/>
        </w:rPr>
        <w:t>DEFINITION OF OTHER UNLAWFUL HARASSMENT</w:t>
      </w:r>
    </w:p>
    <w:p w14:paraId="08077047" w14:textId="77777777" w:rsidR="00DC587C" w:rsidRDefault="00DC587C" w:rsidP="00DC587C">
      <w:pPr>
        <w:ind w:left="720"/>
        <w:jc w:val="both"/>
        <w:rPr>
          <w:rFonts w:ascii="Arial" w:hAnsi="Arial"/>
        </w:rPr>
      </w:pPr>
      <w:r>
        <w:rPr>
          <w:rFonts w:ascii="Arial" w:hAnsi="Arial"/>
        </w:rPr>
        <w:t>The creation of an intimidating or hostile working environment, based on one or more of the above protected categories, constitutes unlawful harassment. Specific types of unlawful harassment, in addition to sexual harassment covered above, include, but are not limited to:</w:t>
      </w:r>
    </w:p>
    <w:p w14:paraId="206B1894" w14:textId="77777777" w:rsidR="00DC587C" w:rsidRDefault="00DC587C" w:rsidP="00DC587C">
      <w:pPr>
        <w:jc w:val="both"/>
        <w:rPr>
          <w:rFonts w:ascii="Arial" w:hAnsi="Arial"/>
        </w:rPr>
      </w:pPr>
    </w:p>
    <w:p w14:paraId="479AB5DD" w14:textId="77777777" w:rsidR="00DC587C" w:rsidRDefault="00DC587C" w:rsidP="00833AF1">
      <w:pPr>
        <w:pStyle w:val="ListParagraph"/>
        <w:numPr>
          <w:ilvl w:val="0"/>
          <w:numId w:val="46"/>
        </w:numPr>
        <w:ind w:left="1440"/>
        <w:jc w:val="both"/>
        <w:rPr>
          <w:rFonts w:ascii="Arial" w:hAnsi="Arial"/>
        </w:rPr>
      </w:pPr>
      <w:r>
        <w:rPr>
          <w:rFonts w:ascii="Arial" w:hAnsi="Arial"/>
        </w:rPr>
        <w:lastRenderedPageBreak/>
        <w:t>Physical harassment refers to pushing, hitting, crowding, cornering or unwanted physical touching;</w:t>
      </w:r>
    </w:p>
    <w:p w14:paraId="153FBFCC" w14:textId="77777777" w:rsidR="00DC587C" w:rsidRDefault="00DC587C" w:rsidP="00833AF1">
      <w:pPr>
        <w:pStyle w:val="ListParagraph"/>
        <w:numPr>
          <w:ilvl w:val="0"/>
          <w:numId w:val="46"/>
        </w:numPr>
        <w:ind w:left="1440"/>
        <w:jc w:val="both"/>
        <w:rPr>
          <w:rFonts w:ascii="Arial" w:hAnsi="Arial"/>
        </w:rPr>
      </w:pPr>
      <w:r>
        <w:rPr>
          <w:rFonts w:ascii="Arial" w:hAnsi="Arial"/>
        </w:rPr>
        <w:t xml:space="preserve">Verbal harassment refers to verbal comments, including but not limited to jokes or the use of slurs or other offensive language regarding, or made because of, an individual's actual or perceived membership in one of the protected categories listed above; </w:t>
      </w:r>
    </w:p>
    <w:p w14:paraId="49ADA6C9" w14:textId="77777777" w:rsidR="00DC587C" w:rsidRDefault="00DC587C" w:rsidP="00833AF1">
      <w:pPr>
        <w:pStyle w:val="ListParagraph"/>
        <w:numPr>
          <w:ilvl w:val="0"/>
          <w:numId w:val="46"/>
        </w:numPr>
        <w:ind w:left="1440"/>
        <w:jc w:val="both"/>
        <w:rPr>
          <w:rFonts w:ascii="Arial" w:hAnsi="Arial"/>
        </w:rPr>
      </w:pPr>
      <w:r>
        <w:rPr>
          <w:rFonts w:ascii="Arial" w:hAnsi="Arial"/>
        </w:rPr>
        <w:t xml:space="preserve">Written harassment refers to derogatory or degrading written comments regarding, or made because of, an individual's membership in one of the categories listed above. Specific examples include, but are not limited to e-mail, text messages, memos, notes, graffiti, other visual depictions or pictures, cartoons, drawings, and videos; </w:t>
      </w:r>
    </w:p>
    <w:p w14:paraId="25E45745" w14:textId="77777777" w:rsidR="00DC587C" w:rsidRDefault="00DC587C" w:rsidP="00833AF1">
      <w:pPr>
        <w:pStyle w:val="ListParagraph"/>
        <w:numPr>
          <w:ilvl w:val="0"/>
          <w:numId w:val="46"/>
        </w:numPr>
        <w:ind w:left="1440"/>
        <w:jc w:val="both"/>
        <w:rPr>
          <w:rFonts w:ascii="Arial" w:hAnsi="Arial"/>
        </w:rPr>
      </w:pPr>
      <w:r>
        <w:rPr>
          <w:rFonts w:ascii="Arial" w:hAnsi="Arial"/>
        </w:rPr>
        <w:t>Inappropriate, unwelcomed behaviors, such as offensive gestures and wearing clothes, jewelry, signage, etc. known to be offensive to particular protected classifications; and</w:t>
      </w:r>
    </w:p>
    <w:p w14:paraId="43F4BB45" w14:textId="77777777" w:rsidR="00DC587C" w:rsidRDefault="00DC587C" w:rsidP="00833AF1">
      <w:pPr>
        <w:pStyle w:val="ListParagraph"/>
        <w:numPr>
          <w:ilvl w:val="0"/>
          <w:numId w:val="46"/>
        </w:numPr>
        <w:ind w:left="1440"/>
        <w:jc w:val="both"/>
        <w:rPr>
          <w:rFonts w:ascii="Arial" w:hAnsi="Arial"/>
        </w:rPr>
      </w:pPr>
      <w:r>
        <w:rPr>
          <w:rFonts w:ascii="Arial" w:hAnsi="Arial"/>
        </w:rPr>
        <w:t>Any other unwelcome conduct that has the purpose or effect of creating an intimidating, hostile, or offensive working environment as defined by law, or has the purpose or effect of unreasonably interfering with an individual’s work performance or otherwise adversely affecting an individual’s employment opportunities.</w:t>
      </w:r>
    </w:p>
    <w:p w14:paraId="1EC131AA" w14:textId="77777777" w:rsidR="00DC587C" w:rsidRDefault="00DC587C" w:rsidP="00DC587C">
      <w:pPr>
        <w:pStyle w:val="ListParagraph"/>
        <w:ind w:left="0"/>
        <w:jc w:val="both"/>
        <w:rPr>
          <w:rFonts w:ascii="Arial" w:hAnsi="Arial"/>
        </w:rPr>
      </w:pPr>
    </w:p>
    <w:p w14:paraId="749B1A4D" w14:textId="77777777" w:rsidR="00DC587C" w:rsidRDefault="00DC587C" w:rsidP="00DC587C">
      <w:pPr>
        <w:ind w:left="360"/>
        <w:jc w:val="both"/>
        <w:rPr>
          <w:rFonts w:ascii="Arial" w:hAnsi="Arial"/>
        </w:rPr>
      </w:pPr>
      <w:r>
        <w:rPr>
          <w:rFonts w:ascii="Arial" w:hAnsi="Arial"/>
        </w:rPr>
        <w:t xml:space="preserve">Unlawful harassment, whether it is physical, verbal or visual in nature, is a form of employee misconduct that undermines the integrity of the employment relationship within our </w:t>
      </w:r>
      <w:r>
        <w:rPr>
          <w:rFonts w:ascii="Arial" w:hAnsi="Arial"/>
          <w:b/>
          <w:bCs/>
        </w:rPr>
        <w:t>Company</w:t>
      </w:r>
      <w:r>
        <w:rPr>
          <w:rFonts w:ascii="Arial" w:hAnsi="Arial"/>
        </w:rPr>
        <w:t>.</w:t>
      </w:r>
    </w:p>
    <w:p w14:paraId="7D4CEA1D" w14:textId="77777777" w:rsidR="00DC587C" w:rsidRDefault="00DC587C" w:rsidP="00DC587C">
      <w:pPr>
        <w:rPr>
          <w:rFonts w:ascii="Arial" w:hAnsi="Arial"/>
          <w:b/>
        </w:rPr>
      </w:pPr>
    </w:p>
    <w:p w14:paraId="0ABE5B57" w14:textId="77777777" w:rsidR="00DC587C" w:rsidRDefault="00DC587C" w:rsidP="00DC587C">
      <w:pPr>
        <w:rPr>
          <w:rFonts w:ascii="Arial" w:hAnsi="Arial"/>
          <w:b/>
        </w:rPr>
      </w:pPr>
      <w:r>
        <w:rPr>
          <w:rFonts w:ascii="Arial" w:hAnsi="Arial"/>
          <w:b/>
        </w:rPr>
        <w:t>WHO CAN BE A TARGET?</w:t>
      </w:r>
    </w:p>
    <w:p w14:paraId="43C2D55F" w14:textId="77777777" w:rsidR="00DC587C" w:rsidRDefault="00DC587C" w:rsidP="00DC587C">
      <w:pPr>
        <w:ind w:left="720"/>
        <w:jc w:val="both"/>
        <w:rPr>
          <w:rFonts w:ascii="Arial" w:hAnsi="Arial"/>
        </w:rPr>
      </w:pPr>
      <w:r>
        <w:rPr>
          <w:rFonts w:ascii="Arial" w:hAnsi="Arial"/>
          <w:b/>
          <w:bCs/>
        </w:rPr>
        <w:t xml:space="preserve">Harassers can be anyone in the workplace. </w:t>
      </w:r>
      <w:r>
        <w:rPr>
          <w:rFonts w:ascii="Arial" w:hAnsi="Arial"/>
        </w:rPr>
        <w:t>Harassment can occur between any individuals, regardless of their sex or gender. New York Law protects all covered individuals. A perpetrator of workplace harassment can be a superior, a subordinate, a coworker or anyone in the workplace including an independent contractor, contract worker, vendor, client, customer or visitor.</w:t>
      </w:r>
    </w:p>
    <w:p w14:paraId="24808344" w14:textId="77777777" w:rsidR="00DC587C" w:rsidRDefault="00DC587C" w:rsidP="00DC587C">
      <w:pPr>
        <w:jc w:val="both"/>
        <w:rPr>
          <w:rFonts w:ascii="Arial" w:hAnsi="Arial"/>
        </w:rPr>
      </w:pPr>
    </w:p>
    <w:p w14:paraId="713894CD" w14:textId="77777777" w:rsidR="00DC587C" w:rsidRDefault="00DC587C" w:rsidP="00DC587C">
      <w:pPr>
        <w:rPr>
          <w:rFonts w:ascii="Arial" w:hAnsi="Arial"/>
        </w:rPr>
      </w:pPr>
      <w:r>
        <w:rPr>
          <w:rFonts w:ascii="Arial" w:hAnsi="Arial"/>
          <w:b/>
        </w:rPr>
        <w:t>WHERE CAN HARASSMENT OCCUR?</w:t>
      </w:r>
    </w:p>
    <w:p w14:paraId="22B17928" w14:textId="77777777" w:rsidR="00DC587C" w:rsidRDefault="00DC587C" w:rsidP="00DC587C">
      <w:pPr>
        <w:ind w:left="720"/>
        <w:jc w:val="both"/>
        <w:rPr>
          <w:rFonts w:ascii="Arial" w:hAnsi="Arial"/>
        </w:rPr>
      </w:pPr>
      <w:r>
        <w:rPr>
          <w:rFonts w:ascii="Arial" w:hAnsi="Arial"/>
        </w:rPr>
        <w:t xml:space="preserve">Unlawful harassment is not limited to the physical workplace itself. It can occur while covered individuals are </w:t>
      </w:r>
      <w:r>
        <w:rPr>
          <w:rFonts w:ascii="Arial" w:hAnsi="Arial" w:cs="Arial"/>
        </w:rPr>
        <w:t>working remotely,</w:t>
      </w:r>
      <w:r>
        <w:rPr>
          <w:rFonts w:ascii="Arial" w:hAnsi="Arial"/>
        </w:rPr>
        <w:t xml:space="preserve"> traveling for business or at employer-sponsored events or parties. Calls, texts, emails, communications in virtual meeting platforms and messaging apps and social media usage by covered individuals can constitute unlawful workplace harassment, even if they occur away from the workplace premises, on personal devices (i.e., cellphones) or during non-work hours.</w:t>
      </w:r>
    </w:p>
    <w:p w14:paraId="0D81B09A" w14:textId="77777777" w:rsidR="00DC587C" w:rsidRDefault="00DC587C" w:rsidP="00DC587C">
      <w:pPr>
        <w:rPr>
          <w:rFonts w:ascii="Arial" w:hAnsi="Arial"/>
          <w:b/>
        </w:rPr>
      </w:pPr>
    </w:p>
    <w:p w14:paraId="4360B8D8" w14:textId="77777777" w:rsidR="00DC587C" w:rsidRDefault="00DC587C" w:rsidP="00DC587C">
      <w:pPr>
        <w:rPr>
          <w:rFonts w:ascii="Arial" w:hAnsi="Arial"/>
        </w:rPr>
      </w:pPr>
      <w:r>
        <w:rPr>
          <w:rFonts w:ascii="Arial" w:hAnsi="Arial"/>
          <w:b/>
        </w:rPr>
        <w:t>REPORTING HARASSMENT AND DISCRIMINATION</w:t>
      </w:r>
    </w:p>
    <w:p w14:paraId="70A01972" w14:textId="77777777" w:rsidR="00DC587C" w:rsidRDefault="00DC587C" w:rsidP="00DC587C">
      <w:pPr>
        <w:ind w:left="720"/>
        <w:jc w:val="both"/>
        <w:rPr>
          <w:rFonts w:ascii="Arial" w:hAnsi="Arial" w:cs="Arial"/>
        </w:rPr>
      </w:pPr>
      <w:r>
        <w:rPr>
          <w:rFonts w:ascii="Arial" w:hAnsi="Arial" w:cs="Arial"/>
        </w:rPr>
        <w:t xml:space="preserve">In New York, harassment does not need to be severe or pervasive to be illegal. It can be any harassing behavior that rises above petty slights or trivial inconveniences. </w:t>
      </w:r>
      <w:r>
        <w:rPr>
          <w:rFonts w:ascii="Arial" w:hAnsi="Arial"/>
        </w:rPr>
        <w:t xml:space="preserve">Any covered individual who has been subjected to behavior that may constitute unlawful harassment or discrimination is encouraged to report such behavior to their </w:t>
      </w:r>
      <w:r>
        <w:rPr>
          <w:rFonts w:ascii="Arial" w:hAnsi="Arial"/>
          <w:b/>
        </w:rPr>
        <w:t>supervisor/manager</w:t>
      </w:r>
      <w:r>
        <w:rPr>
          <w:rFonts w:ascii="Arial" w:hAnsi="Arial"/>
          <w:bCs/>
        </w:rPr>
        <w:t xml:space="preserve"> </w:t>
      </w:r>
      <w:r>
        <w:rPr>
          <w:rFonts w:ascii="Arial" w:hAnsi="Arial"/>
        </w:rPr>
        <w:t xml:space="preserve">or to </w:t>
      </w:r>
      <w:r>
        <w:rPr>
          <w:rFonts w:ascii="Arial" w:hAnsi="Arial"/>
          <w:b/>
        </w:rPr>
        <w:t>WHO</w:t>
      </w:r>
      <w:r>
        <w:rPr>
          <w:rFonts w:ascii="Arial" w:hAnsi="Arial"/>
        </w:rPr>
        <w:t xml:space="preserve">. Anyone who witnesses or </w:t>
      </w:r>
      <w:r>
        <w:rPr>
          <w:rFonts w:ascii="Arial" w:hAnsi="Arial"/>
        </w:rPr>
        <w:lastRenderedPageBreak/>
        <w:t xml:space="preserve">becomes aware of potential instances of workplace harassment or discrimination should report such behavior to their </w:t>
      </w:r>
      <w:r>
        <w:rPr>
          <w:rFonts w:ascii="Arial" w:hAnsi="Arial"/>
          <w:b/>
        </w:rPr>
        <w:t>supervisor/manager</w:t>
      </w:r>
      <w:r>
        <w:rPr>
          <w:rFonts w:ascii="Arial" w:hAnsi="Arial"/>
          <w:bCs/>
        </w:rPr>
        <w:t xml:space="preserve"> </w:t>
      </w:r>
      <w:r>
        <w:rPr>
          <w:rFonts w:ascii="Arial" w:hAnsi="Arial"/>
        </w:rPr>
        <w:t xml:space="preserve">or to </w:t>
      </w:r>
      <w:r>
        <w:rPr>
          <w:rFonts w:ascii="Arial" w:hAnsi="Arial"/>
          <w:b/>
        </w:rPr>
        <w:t>WHO</w:t>
      </w:r>
      <w:r>
        <w:rPr>
          <w:rFonts w:ascii="Arial" w:hAnsi="Arial"/>
        </w:rPr>
        <w:t xml:space="preserve">. </w:t>
      </w:r>
    </w:p>
    <w:p w14:paraId="48FD2898" w14:textId="77777777" w:rsidR="00DC587C" w:rsidRDefault="00DC587C" w:rsidP="00DC587C">
      <w:pPr>
        <w:jc w:val="both"/>
        <w:rPr>
          <w:rFonts w:ascii="Arial" w:hAnsi="Arial"/>
        </w:rPr>
      </w:pPr>
    </w:p>
    <w:p w14:paraId="330B2490" w14:textId="77777777" w:rsidR="00DC587C" w:rsidRDefault="00DC587C" w:rsidP="00DC587C">
      <w:pPr>
        <w:ind w:left="720"/>
        <w:jc w:val="both"/>
        <w:rPr>
          <w:rFonts w:ascii="Arial" w:hAnsi="Arial"/>
        </w:rPr>
      </w:pPr>
      <w:r>
        <w:rPr>
          <w:rFonts w:ascii="Arial" w:hAnsi="Arial"/>
        </w:rPr>
        <w:t xml:space="preserve">Reports of workplace harassment or discrimination may be made verbally or in writing. The written complaint form is located </w:t>
      </w:r>
      <w:proofErr w:type="gramStart"/>
      <w:r>
        <w:rPr>
          <w:rFonts w:ascii="Arial" w:hAnsi="Arial"/>
          <w:b/>
        </w:rPr>
        <w:t>where</w:t>
      </w:r>
      <w:proofErr w:type="gramEnd"/>
      <w:r>
        <w:rPr>
          <w:rFonts w:ascii="Arial" w:hAnsi="Arial"/>
        </w:rPr>
        <w:t>.</w:t>
      </w:r>
      <w:r>
        <w:rPr>
          <w:rFonts w:ascii="Arial" w:hAnsi="Arial"/>
          <w:bCs/>
        </w:rPr>
        <w:t xml:space="preserve"> </w:t>
      </w:r>
      <w:r>
        <w:rPr>
          <w:rFonts w:ascii="Arial" w:hAnsi="Arial"/>
        </w:rPr>
        <w:t>All covered individuals are encouraged to use this complaint form. Employees who are reporting potential harassment on behalf of another covered individual should use the complaint form and note that the complaint is being made on behalf of another covered individual.</w:t>
      </w:r>
    </w:p>
    <w:p w14:paraId="4D867DE1" w14:textId="77777777" w:rsidR="00DC587C" w:rsidRDefault="00DC587C" w:rsidP="00DC587C">
      <w:pPr>
        <w:jc w:val="both"/>
        <w:rPr>
          <w:rFonts w:ascii="Arial" w:hAnsi="Arial"/>
        </w:rPr>
      </w:pPr>
    </w:p>
    <w:p w14:paraId="3B980B36" w14:textId="77777777" w:rsidR="00DC587C" w:rsidRDefault="00DC587C" w:rsidP="00DC587C">
      <w:pPr>
        <w:ind w:left="720"/>
        <w:jc w:val="both"/>
        <w:rPr>
          <w:rFonts w:ascii="Arial" w:hAnsi="Arial"/>
        </w:rPr>
      </w:pPr>
      <w:r>
        <w:rPr>
          <w:rFonts w:ascii="Arial" w:hAnsi="Arial"/>
        </w:rPr>
        <w:t>Covered individuals who believe they have been a victim of workplace harassment or discrimination may also seek assistance in other available forums, as outlined in the Legal Protections and External Remedies section of this policy.</w:t>
      </w:r>
    </w:p>
    <w:p w14:paraId="52F2F4BA" w14:textId="77777777" w:rsidR="00DC587C" w:rsidRDefault="00DC587C" w:rsidP="00DC587C">
      <w:pPr>
        <w:rPr>
          <w:rFonts w:ascii="Arial" w:hAnsi="Arial"/>
          <w:b/>
        </w:rPr>
      </w:pPr>
    </w:p>
    <w:p w14:paraId="4DA362CE" w14:textId="77777777" w:rsidR="00DC587C" w:rsidRDefault="00DC587C" w:rsidP="00DC587C">
      <w:pPr>
        <w:pStyle w:val="Default"/>
      </w:pPr>
      <w:r>
        <w:rPr>
          <w:b/>
          <w:bCs/>
        </w:rPr>
        <w:t>BYSTANDER INTERVENTION</w:t>
      </w:r>
    </w:p>
    <w:p w14:paraId="10124D82" w14:textId="77777777" w:rsidR="00DC587C" w:rsidRDefault="00DC587C" w:rsidP="00DC587C">
      <w:pPr>
        <w:pStyle w:val="Default"/>
        <w:ind w:left="720"/>
        <w:jc w:val="both"/>
      </w:pPr>
      <w:r>
        <w:t xml:space="preserve">Any employee witnessing harassing or discriminatory behavior as a bystander is encouraged to report it. A </w:t>
      </w:r>
      <w:r>
        <w:rPr>
          <w:b/>
          <w:bCs/>
        </w:rPr>
        <w:t>supervisor/manager</w:t>
      </w:r>
      <w:r>
        <w:t xml:space="preserve"> who is a bystander to these behaviors is </w:t>
      </w:r>
      <w:r>
        <w:rPr>
          <w:b/>
          <w:bCs/>
        </w:rPr>
        <w:t>required</w:t>
      </w:r>
      <w:r>
        <w:t xml:space="preserve"> to report it. </w:t>
      </w:r>
    </w:p>
    <w:p w14:paraId="29343172" w14:textId="77777777" w:rsidR="00DC587C" w:rsidRDefault="00DC587C" w:rsidP="00DC587C">
      <w:pPr>
        <w:pStyle w:val="Default"/>
        <w:jc w:val="both"/>
      </w:pPr>
    </w:p>
    <w:p w14:paraId="5259A540" w14:textId="77777777" w:rsidR="00DC587C" w:rsidRDefault="00DC587C" w:rsidP="00DC587C">
      <w:pPr>
        <w:pStyle w:val="Default"/>
        <w:ind w:left="720"/>
        <w:jc w:val="both"/>
      </w:pPr>
      <w:r>
        <w:t xml:space="preserve">To the extent to which a bystander feels safe and comfortable, they may interrupt the harassment by engaging with the individual being harassed and distracting them from the harassing behavior; asking a third party to help intervene in the harassment; documenting the incident; checking in with the person who has been harassed after the incident; or confronting the harassers and naming the behavior as inappropriate. </w:t>
      </w:r>
    </w:p>
    <w:p w14:paraId="542562FD" w14:textId="77777777" w:rsidR="00DC587C" w:rsidRDefault="00DC587C" w:rsidP="00DC587C">
      <w:pPr>
        <w:pStyle w:val="Default"/>
        <w:jc w:val="both"/>
      </w:pPr>
    </w:p>
    <w:p w14:paraId="39535C7A" w14:textId="77777777" w:rsidR="00DC587C" w:rsidRDefault="00DC587C" w:rsidP="00DC587C">
      <w:pPr>
        <w:pStyle w:val="Default"/>
        <w:ind w:left="720"/>
        <w:jc w:val="both"/>
      </w:pPr>
      <w:r>
        <w:t>When confronting harassment, physically assaulting an individual is never an appropriate response.</w:t>
      </w:r>
    </w:p>
    <w:p w14:paraId="4E0F829F" w14:textId="77777777" w:rsidR="00DC587C" w:rsidRDefault="00DC587C" w:rsidP="00DC587C">
      <w:pPr>
        <w:pStyle w:val="Default"/>
        <w:rPr>
          <w:sz w:val="23"/>
          <w:szCs w:val="23"/>
        </w:rPr>
      </w:pPr>
    </w:p>
    <w:p w14:paraId="4412E07C" w14:textId="77777777" w:rsidR="00DC587C" w:rsidRDefault="00DC587C" w:rsidP="00DC587C">
      <w:pPr>
        <w:rPr>
          <w:rFonts w:ascii="Arial" w:hAnsi="Arial"/>
          <w:b/>
        </w:rPr>
      </w:pPr>
      <w:r>
        <w:rPr>
          <w:rFonts w:ascii="Arial" w:hAnsi="Arial"/>
          <w:b/>
        </w:rPr>
        <w:t>MANAGEMENT RESPONSIBILITIES</w:t>
      </w:r>
    </w:p>
    <w:p w14:paraId="233ABCE8" w14:textId="77777777" w:rsidR="00DC587C" w:rsidRDefault="00DC587C" w:rsidP="00DC587C">
      <w:pPr>
        <w:ind w:left="720"/>
        <w:jc w:val="both"/>
        <w:rPr>
          <w:rFonts w:ascii="Arial" w:hAnsi="Arial"/>
        </w:rPr>
      </w:pPr>
      <w:r>
        <w:rPr>
          <w:rFonts w:ascii="Arial" w:hAnsi="Arial"/>
        </w:rPr>
        <w:t xml:space="preserve">All </w:t>
      </w:r>
      <w:r>
        <w:rPr>
          <w:rFonts w:ascii="Arial" w:hAnsi="Arial"/>
          <w:b/>
        </w:rPr>
        <w:t xml:space="preserve">supervisors/managers </w:t>
      </w:r>
      <w:r>
        <w:rPr>
          <w:rFonts w:ascii="Arial" w:hAnsi="Arial"/>
        </w:rPr>
        <w:t xml:space="preserve">who receive a complaint or information about suspected workplace harassment or discrimination, observe what may be harassing or discriminatory behavior or for any reason suspect that harassment or discrimination is occurring, are </w:t>
      </w:r>
      <w:r>
        <w:rPr>
          <w:rFonts w:ascii="Arial" w:hAnsi="Arial"/>
          <w:b/>
        </w:rPr>
        <w:t>required</w:t>
      </w:r>
      <w:r>
        <w:rPr>
          <w:rFonts w:ascii="Arial" w:hAnsi="Arial"/>
        </w:rPr>
        <w:t xml:space="preserve"> to report such suspected harassment or discrimination to </w:t>
      </w:r>
      <w:r>
        <w:rPr>
          <w:rFonts w:ascii="Arial" w:hAnsi="Arial"/>
          <w:b/>
        </w:rPr>
        <w:t>WHO</w:t>
      </w:r>
      <w:r>
        <w:rPr>
          <w:rFonts w:ascii="Arial" w:hAnsi="Arial"/>
        </w:rPr>
        <w:t>.</w:t>
      </w:r>
    </w:p>
    <w:p w14:paraId="1F6DCB2D" w14:textId="77777777" w:rsidR="00DC587C" w:rsidRDefault="00DC587C" w:rsidP="00DC587C">
      <w:pPr>
        <w:jc w:val="both"/>
        <w:rPr>
          <w:rFonts w:ascii="Arial" w:hAnsi="Arial"/>
        </w:rPr>
      </w:pPr>
    </w:p>
    <w:p w14:paraId="52184E58" w14:textId="77777777" w:rsidR="00DC587C" w:rsidRDefault="00DC587C" w:rsidP="00DC587C">
      <w:pPr>
        <w:ind w:left="720"/>
        <w:jc w:val="both"/>
        <w:rPr>
          <w:rFonts w:ascii="Arial" w:hAnsi="Arial"/>
        </w:rPr>
      </w:pPr>
      <w:r>
        <w:rPr>
          <w:rFonts w:ascii="Arial" w:hAnsi="Arial"/>
        </w:rPr>
        <w:t xml:space="preserve">In addition to being subject to discipline, if they engaged in harassing or discriminatory conduct themselves, </w:t>
      </w:r>
      <w:r>
        <w:rPr>
          <w:rFonts w:ascii="Arial" w:hAnsi="Arial"/>
          <w:b/>
        </w:rPr>
        <w:t xml:space="preserve">supervisors/managers </w:t>
      </w:r>
      <w:r>
        <w:rPr>
          <w:rFonts w:ascii="Arial" w:hAnsi="Arial"/>
        </w:rPr>
        <w:t>will be subject to discipline for failing to report suspected workplace harassment and discrimination or otherwise knowingly allowing workplace harassment and discrimination to continue.</w:t>
      </w:r>
    </w:p>
    <w:p w14:paraId="09826D60" w14:textId="77777777" w:rsidR="00DC587C" w:rsidRDefault="00DC587C" w:rsidP="00DC587C">
      <w:pPr>
        <w:jc w:val="both"/>
        <w:rPr>
          <w:rFonts w:ascii="Arial" w:hAnsi="Arial"/>
        </w:rPr>
      </w:pPr>
    </w:p>
    <w:p w14:paraId="6BAAA276" w14:textId="77777777" w:rsidR="00DC587C" w:rsidRDefault="00DC587C" w:rsidP="00DC587C">
      <w:pPr>
        <w:ind w:left="720"/>
        <w:jc w:val="both"/>
        <w:rPr>
          <w:rFonts w:ascii="Arial" w:hAnsi="Arial"/>
        </w:rPr>
      </w:pPr>
      <w:r>
        <w:rPr>
          <w:rFonts w:ascii="Arial" w:hAnsi="Arial"/>
          <w:b/>
        </w:rPr>
        <w:t>Supervisors/Managers</w:t>
      </w:r>
      <w:r>
        <w:rPr>
          <w:rFonts w:ascii="Arial" w:hAnsi="Arial"/>
          <w:bCs/>
        </w:rPr>
        <w:t xml:space="preserve"> </w:t>
      </w:r>
      <w:r>
        <w:rPr>
          <w:rFonts w:ascii="Arial" w:hAnsi="Arial"/>
        </w:rPr>
        <w:t>will also be subject to discipline for engaging in any retaliation.</w:t>
      </w:r>
    </w:p>
    <w:p w14:paraId="0C27779D" w14:textId="77777777" w:rsidR="00DC587C" w:rsidRDefault="00DC587C" w:rsidP="00DC587C">
      <w:pPr>
        <w:jc w:val="both"/>
        <w:rPr>
          <w:rFonts w:ascii="Arial" w:hAnsi="Arial"/>
        </w:rPr>
      </w:pPr>
    </w:p>
    <w:p w14:paraId="6124877E" w14:textId="77777777" w:rsidR="00DC587C" w:rsidRDefault="00DC587C" w:rsidP="00DC587C">
      <w:pPr>
        <w:rPr>
          <w:rFonts w:ascii="Arial" w:hAnsi="Arial"/>
          <w:b/>
        </w:rPr>
      </w:pPr>
      <w:r>
        <w:rPr>
          <w:rFonts w:ascii="Arial" w:hAnsi="Arial"/>
          <w:b/>
        </w:rPr>
        <w:t>COMPLAINTS AND INVESTIGATIONS</w:t>
      </w:r>
    </w:p>
    <w:p w14:paraId="516ED539" w14:textId="77777777" w:rsidR="00DC587C" w:rsidRDefault="00DC587C" w:rsidP="00DC587C">
      <w:pPr>
        <w:ind w:left="720"/>
        <w:jc w:val="both"/>
        <w:rPr>
          <w:rFonts w:ascii="Arial" w:hAnsi="Arial"/>
        </w:rPr>
      </w:pPr>
      <w:r>
        <w:rPr>
          <w:rFonts w:ascii="Arial" w:hAnsi="Arial"/>
          <w:bCs/>
          <w:iCs/>
        </w:rPr>
        <w:t xml:space="preserve">All </w:t>
      </w:r>
      <w:r>
        <w:rPr>
          <w:rFonts w:ascii="Arial" w:hAnsi="Arial"/>
        </w:rPr>
        <w:t xml:space="preserve">complaints, information, or knowledge of suspected workplace harassment or discrimination will be investigated whether that information was reported in verbal </w:t>
      </w:r>
      <w:r>
        <w:rPr>
          <w:rFonts w:ascii="Arial" w:hAnsi="Arial"/>
        </w:rPr>
        <w:lastRenderedPageBreak/>
        <w:t>or written form. Investigations will be thoroughly conducted in a prompt and timely manner and will be confidential to the extent possible. All persons involved, including complainants, witnesses and alleged harassers, will be accorded due process, as outlined below, to protect their rights to a fair and impartial investigation.</w:t>
      </w:r>
    </w:p>
    <w:p w14:paraId="23F6CD7E" w14:textId="77777777" w:rsidR="00DC587C" w:rsidRDefault="00DC587C" w:rsidP="00DC587C">
      <w:pPr>
        <w:jc w:val="both"/>
        <w:rPr>
          <w:rFonts w:ascii="Arial" w:hAnsi="Arial"/>
        </w:rPr>
      </w:pPr>
    </w:p>
    <w:p w14:paraId="4E360FD2" w14:textId="748796EA" w:rsidR="00DC587C" w:rsidRDefault="00DC587C" w:rsidP="00DC587C">
      <w:pPr>
        <w:pStyle w:val="Default"/>
        <w:ind w:left="720"/>
        <w:jc w:val="both"/>
      </w:pPr>
      <w:r>
        <w:t xml:space="preserve">Any covered individual may be required </w:t>
      </w:r>
      <w:r>
        <w:rPr>
          <w:color w:val="auto"/>
        </w:rPr>
        <w:t xml:space="preserve">to cooperate as needed in an investigation of suspected workplace harassment or discrimination. </w:t>
      </w:r>
      <w:r w:rsidR="00833AF1">
        <w:rPr>
          <w:b/>
          <w:color w:val="auto"/>
        </w:rPr>
        <w:t>LIBRARY NAME</w:t>
      </w:r>
      <w:r>
        <w:rPr>
          <w:color w:val="auto"/>
        </w:rPr>
        <w:t xml:space="preserve"> </w:t>
      </w:r>
      <w:r>
        <w:t>will not tolerate retaliation against covered individuals who file complaints, support another’s complaint or participate in an investigation regarding a violation of this policy.</w:t>
      </w:r>
    </w:p>
    <w:p w14:paraId="0B09DC36" w14:textId="77777777" w:rsidR="00DC587C" w:rsidRDefault="00DC587C" w:rsidP="00DC587C">
      <w:pPr>
        <w:rPr>
          <w:rFonts w:ascii="Arial" w:hAnsi="Arial"/>
        </w:rPr>
      </w:pPr>
    </w:p>
    <w:p w14:paraId="1451ACD5" w14:textId="77777777" w:rsidR="00DC587C" w:rsidRDefault="00DC587C" w:rsidP="00DC587C">
      <w:pPr>
        <w:ind w:left="720"/>
        <w:jc w:val="both"/>
        <w:rPr>
          <w:rFonts w:ascii="Arial" w:hAnsi="Arial"/>
        </w:rPr>
      </w:pPr>
      <w:r>
        <w:rPr>
          <w:rFonts w:ascii="Arial" w:hAnsi="Arial"/>
        </w:rPr>
        <w:t>While the process may vary from case to case, investigations will generally be conducted in accordance with the following steps:</w:t>
      </w:r>
    </w:p>
    <w:p w14:paraId="1C60171C" w14:textId="77777777" w:rsidR="00DC587C" w:rsidRDefault="00DC587C" w:rsidP="00DC587C">
      <w:pPr>
        <w:jc w:val="both"/>
        <w:rPr>
          <w:rFonts w:ascii="Arial" w:hAnsi="Arial"/>
        </w:rPr>
      </w:pPr>
    </w:p>
    <w:p w14:paraId="2D635BB3" w14:textId="77777777" w:rsidR="00DC587C" w:rsidRDefault="00DC587C" w:rsidP="00833AF1">
      <w:pPr>
        <w:pStyle w:val="ListParagraph"/>
        <w:numPr>
          <w:ilvl w:val="0"/>
          <w:numId w:val="47"/>
        </w:numPr>
        <w:ind w:left="1440"/>
        <w:jc w:val="both"/>
        <w:rPr>
          <w:rFonts w:ascii="Arial" w:hAnsi="Arial"/>
        </w:rPr>
      </w:pPr>
      <w:r>
        <w:rPr>
          <w:rFonts w:ascii="Arial" w:hAnsi="Arial"/>
        </w:rPr>
        <w:t xml:space="preserve">Upon receipt of the complaint, </w:t>
      </w:r>
      <w:r>
        <w:rPr>
          <w:rFonts w:ascii="Arial" w:hAnsi="Arial"/>
          <w:b/>
        </w:rPr>
        <w:t>WHO</w:t>
      </w:r>
      <w:r>
        <w:rPr>
          <w:rFonts w:ascii="Arial" w:hAnsi="Arial"/>
        </w:rPr>
        <w:t xml:space="preserve"> will conduct an immediate review of the allegations, assess the appropriate scope of the investigation, and take any interim actions, as appropriate. If the complaint is verbal, the individual will be encouraged to complete the “Complaint Form” in writing. If the complainant chooses not to complete the Complaint Form, </w:t>
      </w:r>
      <w:r>
        <w:rPr>
          <w:rFonts w:ascii="Arial" w:hAnsi="Arial"/>
          <w:b/>
        </w:rPr>
        <w:t>WHO</w:t>
      </w:r>
      <w:r>
        <w:rPr>
          <w:rFonts w:ascii="Arial" w:hAnsi="Arial"/>
        </w:rPr>
        <w:t xml:space="preserve"> will prepare a complaint form or equivalent documentation based on the complainant’s verbal report. </w:t>
      </w:r>
    </w:p>
    <w:p w14:paraId="57C1A34A" w14:textId="77777777" w:rsidR="00DC587C" w:rsidRDefault="00DC587C" w:rsidP="00833AF1">
      <w:pPr>
        <w:pStyle w:val="ListParagraph"/>
        <w:numPr>
          <w:ilvl w:val="0"/>
          <w:numId w:val="47"/>
        </w:numPr>
        <w:ind w:left="1440"/>
        <w:jc w:val="both"/>
        <w:rPr>
          <w:rFonts w:ascii="Arial" w:hAnsi="Arial"/>
        </w:rPr>
      </w:pPr>
      <w:r>
        <w:rPr>
          <w:rFonts w:ascii="Arial" w:hAnsi="Arial"/>
        </w:rPr>
        <w:t xml:space="preserve">When applicable, </w:t>
      </w:r>
      <w:r>
        <w:rPr>
          <w:rFonts w:ascii="Arial" w:hAnsi="Arial"/>
          <w:b/>
          <w:bCs/>
        </w:rPr>
        <w:t>WHO</w:t>
      </w:r>
      <w:r>
        <w:rPr>
          <w:rFonts w:ascii="Arial" w:hAnsi="Arial"/>
        </w:rPr>
        <w:t xml:space="preserve"> may request, review and preserve documents relevant to the allegations, such as emails, phone records or other electronic communications. </w:t>
      </w:r>
    </w:p>
    <w:p w14:paraId="3AA22FBD" w14:textId="77777777" w:rsidR="00DC587C" w:rsidRDefault="00DC587C" w:rsidP="00833AF1">
      <w:pPr>
        <w:pStyle w:val="ListParagraph"/>
        <w:numPr>
          <w:ilvl w:val="0"/>
          <w:numId w:val="47"/>
        </w:numPr>
        <w:ind w:left="1440"/>
        <w:jc w:val="both"/>
        <w:rPr>
          <w:rFonts w:ascii="Arial" w:hAnsi="Arial"/>
        </w:rPr>
      </w:pPr>
      <w:r>
        <w:rPr>
          <w:rFonts w:ascii="Arial" w:hAnsi="Arial"/>
          <w:b/>
        </w:rPr>
        <w:t>WHO</w:t>
      </w:r>
      <w:r>
        <w:rPr>
          <w:rFonts w:ascii="Arial" w:hAnsi="Arial"/>
        </w:rPr>
        <w:t xml:space="preserve"> will interview all parties involved, including any relevant </w:t>
      </w:r>
      <w:proofErr w:type="gramStart"/>
      <w:r>
        <w:rPr>
          <w:rFonts w:ascii="Arial" w:hAnsi="Arial"/>
        </w:rPr>
        <w:t>witnesses.</w:t>
      </w:r>
      <w:proofErr w:type="gramEnd"/>
    </w:p>
    <w:p w14:paraId="7B0E480A" w14:textId="77777777" w:rsidR="00DC587C" w:rsidRDefault="00DC587C" w:rsidP="00833AF1">
      <w:pPr>
        <w:pStyle w:val="ListParagraph"/>
        <w:numPr>
          <w:ilvl w:val="0"/>
          <w:numId w:val="47"/>
        </w:numPr>
        <w:ind w:left="1440"/>
        <w:jc w:val="both"/>
        <w:rPr>
          <w:rFonts w:ascii="Arial" w:hAnsi="Arial"/>
        </w:rPr>
      </w:pPr>
      <w:r>
        <w:rPr>
          <w:rFonts w:ascii="Arial" w:hAnsi="Arial"/>
          <w:b/>
        </w:rPr>
        <w:t>WHO</w:t>
      </w:r>
      <w:r>
        <w:rPr>
          <w:rFonts w:ascii="Arial" w:hAnsi="Arial"/>
        </w:rPr>
        <w:t xml:space="preserve"> will prepare written documentation of the investigation (such as a letter, memo or email), which may contain the following:</w:t>
      </w:r>
    </w:p>
    <w:p w14:paraId="6DEE946D" w14:textId="77777777" w:rsidR="00DC587C" w:rsidRDefault="00DC587C" w:rsidP="00833AF1">
      <w:pPr>
        <w:pStyle w:val="ListParagraph"/>
        <w:numPr>
          <w:ilvl w:val="0"/>
          <w:numId w:val="48"/>
        </w:numPr>
        <w:ind w:left="1800"/>
        <w:jc w:val="both"/>
        <w:rPr>
          <w:rFonts w:ascii="Arial" w:hAnsi="Arial"/>
        </w:rPr>
      </w:pPr>
      <w:r>
        <w:rPr>
          <w:rFonts w:ascii="Arial" w:hAnsi="Arial"/>
        </w:rPr>
        <w:t>A list of all documents reviewed, along with a detailed summary of relevant documents;</w:t>
      </w:r>
    </w:p>
    <w:p w14:paraId="74C10FE8" w14:textId="77777777" w:rsidR="00DC587C" w:rsidRDefault="00DC587C" w:rsidP="00833AF1">
      <w:pPr>
        <w:pStyle w:val="ListParagraph"/>
        <w:numPr>
          <w:ilvl w:val="0"/>
          <w:numId w:val="48"/>
        </w:numPr>
        <w:ind w:left="1800"/>
        <w:jc w:val="both"/>
        <w:rPr>
          <w:rFonts w:ascii="Arial" w:hAnsi="Arial"/>
        </w:rPr>
      </w:pPr>
      <w:r>
        <w:rPr>
          <w:rFonts w:ascii="Arial" w:hAnsi="Arial"/>
        </w:rPr>
        <w:t>A list of names of those interviewed, along with a detailed summary of their statements;</w:t>
      </w:r>
    </w:p>
    <w:p w14:paraId="2D8C304B" w14:textId="77777777" w:rsidR="00DC587C" w:rsidRDefault="00DC587C" w:rsidP="00833AF1">
      <w:pPr>
        <w:pStyle w:val="ListParagraph"/>
        <w:numPr>
          <w:ilvl w:val="0"/>
          <w:numId w:val="48"/>
        </w:numPr>
        <w:ind w:left="1800"/>
        <w:jc w:val="both"/>
        <w:rPr>
          <w:rFonts w:ascii="Arial" w:hAnsi="Arial"/>
        </w:rPr>
      </w:pPr>
      <w:r>
        <w:rPr>
          <w:rFonts w:ascii="Arial" w:hAnsi="Arial"/>
        </w:rPr>
        <w:t>A timeline of events;</w:t>
      </w:r>
    </w:p>
    <w:p w14:paraId="76256E35" w14:textId="77777777" w:rsidR="00DC587C" w:rsidRDefault="00DC587C" w:rsidP="00833AF1">
      <w:pPr>
        <w:pStyle w:val="ListParagraph"/>
        <w:numPr>
          <w:ilvl w:val="0"/>
          <w:numId w:val="48"/>
        </w:numPr>
        <w:ind w:left="1800"/>
        <w:jc w:val="both"/>
        <w:rPr>
          <w:rFonts w:ascii="Arial" w:hAnsi="Arial"/>
        </w:rPr>
      </w:pPr>
      <w:r>
        <w:rPr>
          <w:rFonts w:ascii="Arial" w:hAnsi="Arial"/>
        </w:rPr>
        <w:t>A summary of prior relevant incidents, reported or unreported; and</w:t>
      </w:r>
    </w:p>
    <w:p w14:paraId="1501D39A" w14:textId="77777777" w:rsidR="00DC587C" w:rsidRDefault="00DC587C" w:rsidP="00833AF1">
      <w:pPr>
        <w:pStyle w:val="ListParagraph"/>
        <w:numPr>
          <w:ilvl w:val="0"/>
          <w:numId w:val="48"/>
        </w:numPr>
        <w:ind w:left="1800"/>
        <w:jc w:val="both"/>
        <w:rPr>
          <w:rFonts w:ascii="Arial" w:hAnsi="Arial"/>
        </w:rPr>
      </w:pPr>
      <w:r>
        <w:rPr>
          <w:rFonts w:ascii="Arial" w:hAnsi="Arial"/>
        </w:rPr>
        <w:t xml:space="preserve">The basis for the decision and final resolution of the complaint, together with any corrective actions action(s). </w:t>
      </w:r>
    </w:p>
    <w:p w14:paraId="021F879A" w14:textId="77777777" w:rsidR="00DC587C" w:rsidRDefault="00DC587C" w:rsidP="00833AF1">
      <w:pPr>
        <w:pStyle w:val="ListParagraph"/>
        <w:numPr>
          <w:ilvl w:val="0"/>
          <w:numId w:val="49"/>
        </w:numPr>
        <w:ind w:left="1440"/>
        <w:jc w:val="both"/>
        <w:rPr>
          <w:rFonts w:ascii="Arial" w:hAnsi="Arial"/>
        </w:rPr>
      </w:pPr>
      <w:r>
        <w:rPr>
          <w:rFonts w:ascii="Arial" w:hAnsi="Arial"/>
        </w:rPr>
        <w:t xml:space="preserve">Written documentation and associated documents will be maintained by the </w:t>
      </w:r>
      <w:r>
        <w:rPr>
          <w:rFonts w:ascii="Arial" w:hAnsi="Arial"/>
          <w:b/>
        </w:rPr>
        <w:t>Company</w:t>
      </w:r>
      <w:r>
        <w:rPr>
          <w:rFonts w:ascii="Arial" w:hAnsi="Arial"/>
          <w:bCs/>
        </w:rPr>
        <w:t xml:space="preserve"> in a secure and confidential location</w:t>
      </w:r>
      <w:r>
        <w:rPr>
          <w:rFonts w:ascii="Arial" w:hAnsi="Arial"/>
        </w:rPr>
        <w:t>.</w:t>
      </w:r>
    </w:p>
    <w:p w14:paraId="0EA1CB75" w14:textId="77777777" w:rsidR="00DC587C" w:rsidRDefault="00DC587C" w:rsidP="00833AF1">
      <w:pPr>
        <w:pStyle w:val="ListParagraph"/>
        <w:numPr>
          <w:ilvl w:val="0"/>
          <w:numId w:val="49"/>
        </w:numPr>
        <w:ind w:left="1440"/>
        <w:jc w:val="both"/>
        <w:rPr>
          <w:rFonts w:ascii="Arial" w:hAnsi="Arial"/>
        </w:rPr>
      </w:pPr>
      <w:r>
        <w:rPr>
          <w:rFonts w:ascii="Arial" w:hAnsi="Arial"/>
        </w:rPr>
        <w:t xml:space="preserve">Following the investigation, </w:t>
      </w:r>
      <w:r>
        <w:rPr>
          <w:rFonts w:ascii="Arial" w:hAnsi="Arial"/>
          <w:b/>
        </w:rPr>
        <w:t>WHO</w:t>
      </w:r>
      <w:r>
        <w:rPr>
          <w:rFonts w:ascii="Arial" w:hAnsi="Arial"/>
        </w:rPr>
        <w:t xml:space="preserve"> will promptly notify the complainant and the individual(s) about whom the complaint was made that the investigation has been completed and implement any corrective actions identified in the written document.</w:t>
      </w:r>
    </w:p>
    <w:p w14:paraId="7006F6EF" w14:textId="77777777" w:rsidR="00DC587C" w:rsidRDefault="00DC587C" w:rsidP="00833AF1">
      <w:pPr>
        <w:pStyle w:val="ListParagraph"/>
        <w:numPr>
          <w:ilvl w:val="0"/>
          <w:numId w:val="49"/>
        </w:numPr>
        <w:ind w:left="1440"/>
        <w:jc w:val="both"/>
        <w:rPr>
          <w:rFonts w:ascii="Arial" w:hAnsi="Arial"/>
        </w:rPr>
      </w:pPr>
      <w:r>
        <w:rPr>
          <w:rFonts w:ascii="Arial" w:hAnsi="Arial"/>
          <w:b/>
        </w:rPr>
        <w:t>WHO</w:t>
      </w:r>
      <w:r>
        <w:rPr>
          <w:rFonts w:ascii="Arial" w:hAnsi="Arial"/>
        </w:rPr>
        <w:t xml:space="preserve"> will inform the complainant of their right to file a complaint or charge externally as outlined in the Legal Protections and External Remedies section of this </w:t>
      </w:r>
      <w:proofErr w:type="gramStart"/>
      <w:r>
        <w:rPr>
          <w:rFonts w:ascii="Arial" w:hAnsi="Arial"/>
        </w:rPr>
        <w:t>policy.</w:t>
      </w:r>
      <w:proofErr w:type="gramEnd"/>
    </w:p>
    <w:p w14:paraId="563C1ED7" w14:textId="77777777" w:rsidR="00DC587C" w:rsidRDefault="00DC587C" w:rsidP="00DC587C">
      <w:pPr>
        <w:rPr>
          <w:rFonts w:ascii="Arial" w:hAnsi="Arial"/>
          <w:b/>
        </w:rPr>
      </w:pPr>
    </w:p>
    <w:p w14:paraId="5B780D39" w14:textId="77777777" w:rsidR="00DC587C" w:rsidRDefault="00DC587C" w:rsidP="00DC587C">
      <w:pPr>
        <w:rPr>
          <w:rFonts w:ascii="Arial" w:hAnsi="Arial"/>
        </w:rPr>
      </w:pPr>
      <w:r>
        <w:rPr>
          <w:rFonts w:ascii="Arial" w:hAnsi="Arial"/>
          <w:b/>
        </w:rPr>
        <w:t>CORRECTIVE ACTION</w:t>
      </w:r>
    </w:p>
    <w:p w14:paraId="27A02BDC" w14:textId="77777777" w:rsidR="00DC587C" w:rsidRDefault="00DC587C" w:rsidP="00DC587C">
      <w:pPr>
        <w:ind w:left="720"/>
        <w:jc w:val="both"/>
        <w:rPr>
          <w:rFonts w:ascii="Arial" w:hAnsi="Arial"/>
        </w:rPr>
      </w:pPr>
      <w:r>
        <w:rPr>
          <w:rFonts w:ascii="Arial" w:hAnsi="Arial"/>
        </w:rPr>
        <w:lastRenderedPageBreak/>
        <w:t>If a report of workplace harassment or discrimination is found to be valid, immediate and appropriate corrective action will be taken. Covered individuals who violate this policy, including the provision against retaliation, will be subject to disciplinary action, up to and including termination. This determination will be based on all the facts of the case.</w:t>
      </w:r>
    </w:p>
    <w:p w14:paraId="46BF5CD4" w14:textId="77777777" w:rsidR="00DC587C" w:rsidRDefault="00DC587C" w:rsidP="00DC587C">
      <w:pPr>
        <w:rPr>
          <w:rFonts w:ascii="Arial" w:hAnsi="Arial"/>
        </w:rPr>
      </w:pPr>
    </w:p>
    <w:p w14:paraId="36591CEA" w14:textId="77777777" w:rsidR="00DC587C" w:rsidRDefault="00DC587C" w:rsidP="00DC587C">
      <w:pPr>
        <w:jc w:val="both"/>
        <w:rPr>
          <w:rFonts w:ascii="Arial" w:hAnsi="Arial" w:cs="Arial"/>
        </w:rPr>
      </w:pPr>
      <w:r>
        <w:rPr>
          <w:rFonts w:ascii="Arial" w:hAnsi="Arial" w:cs="Arial"/>
          <w:b/>
        </w:rPr>
        <w:t>NON-RETALIATION</w:t>
      </w:r>
    </w:p>
    <w:p w14:paraId="13B70611" w14:textId="1BF40E07" w:rsidR="00DC587C" w:rsidRDefault="00833AF1" w:rsidP="00DC587C">
      <w:pPr>
        <w:ind w:left="720"/>
        <w:jc w:val="both"/>
        <w:rPr>
          <w:rFonts w:ascii="Arial" w:hAnsi="Arial"/>
        </w:rPr>
      </w:pPr>
      <w:r>
        <w:rPr>
          <w:rFonts w:ascii="Arial" w:hAnsi="Arial"/>
          <w:b/>
        </w:rPr>
        <w:t>LIBRARY NAME</w:t>
      </w:r>
      <w:r w:rsidR="00DC587C">
        <w:rPr>
          <w:rFonts w:ascii="Arial" w:hAnsi="Arial"/>
        </w:rPr>
        <w:t xml:space="preserve"> will not tolerate retaliation against anyone who, in good faith, complains or provides information about suspected harassment or discrimination.</w:t>
      </w:r>
    </w:p>
    <w:p w14:paraId="6F707178" w14:textId="77777777" w:rsidR="00DC587C" w:rsidRDefault="00DC587C" w:rsidP="00DC587C">
      <w:pPr>
        <w:jc w:val="both"/>
        <w:rPr>
          <w:rFonts w:ascii="Arial" w:hAnsi="Arial"/>
        </w:rPr>
      </w:pPr>
    </w:p>
    <w:p w14:paraId="47BE0ABE" w14:textId="77777777" w:rsidR="00DC587C" w:rsidRDefault="00DC587C" w:rsidP="00DC587C">
      <w:pPr>
        <w:ind w:left="720"/>
        <w:jc w:val="both"/>
        <w:rPr>
          <w:rFonts w:ascii="Arial" w:hAnsi="Arial" w:cs="Arial"/>
        </w:rPr>
      </w:pPr>
      <w:r>
        <w:rPr>
          <w:rFonts w:ascii="Arial" w:hAnsi="Arial"/>
        </w:rPr>
        <w:t xml:space="preserve">Unlawful retaliation can be any action that could discourage an employee from coming forward to make or support a workplace harassment claim including, but not limited to being </w:t>
      </w:r>
      <w:r>
        <w:rPr>
          <w:rFonts w:ascii="Arial" w:hAnsi="Arial" w:cs="Arial"/>
        </w:rPr>
        <w:t xml:space="preserve">discharged, disciplined, discriminated against, or having their personnel file </w:t>
      </w:r>
      <w:r>
        <w:rPr>
          <w:rFonts w:ascii="Arial" w:hAnsi="Arial" w:cs="Arial"/>
          <w:shd w:val="clear" w:color="auto" w:fill="FFFFFF" w:themeFill="background1"/>
        </w:rPr>
        <w:t>disclosed, except where such disclosure is</w:t>
      </w:r>
      <w:r>
        <w:rPr>
          <w:rFonts w:ascii="Arial" w:hAnsi="Arial" w:cs="Arial"/>
        </w:rPr>
        <w:t xml:space="preserve"> </w:t>
      </w:r>
      <w:r>
        <w:rPr>
          <w:rFonts w:ascii="Arial" w:hAnsi="Arial" w:cs="Arial"/>
          <w:shd w:val="clear" w:color="auto" w:fill="FFFFFF" w:themeFill="background1"/>
        </w:rPr>
        <w:t xml:space="preserve">permitted or required by applicable law, </w:t>
      </w:r>
      <w:r>
        <w:rPr>
          <w:rFonts w:ascii="Arial" w:hAnsi="Arial" w:cs="Arial"/>
        </w:rPr>
        <w:t xml:space="preserve">or otherwise being subject to adverse employment action. </w:t>
      </w:r>
      <w:r>
        <w:rPr>
          <w:rFonts w:ascii="Arial" w:hAnsi="Arial"/>
        </w:rPr>
        <w:t xml:space="preserve">Adverse action need not be job-related or occur in the workplace to constitute unlawful retaliation </w:t>
      </w:r>
      <w:r>
        <w:rPr>
          <w:rFonts w:ascii="Arial" w:hAnsi="Arial" w:cs="Arial"/>
        </w:rPr>
        <w:t>(e.g., threats of physical violence outside of work hours)</w:t>
      </w:r>
      <w:r>
        <w:rPr>
          <w:rFonts w:ascii="Arial" w:hAnsi="Arial"/>
        </w:rPr>
        <w:t>.</w:t>
      </w:r>
    </w:p>
    <w:p w14:paraId="60AF087E" w14:textId="77777777" w:rsidR="00DC587C" w:rsidRDefault="00DC587C" w:rsidP="00DC587C">
      <w:pPr>
        <w:jc w:val="both"/>
        <w:rPr>
          <w:rFonts w:ascii="Arial" w:hAnsi="Arial"/>
        </w:rPr>
      </w:pPr>
    </w:p>
    <w:p w14:paraId="35E5B213" w14:textId="77777777" w:rsidR="00DC587C" w:rsidRDefault="00DC587C" w:rsidP="00DC587C">
      <w:pPr>
        <w:ind w:left="720"/>
        <w:jc w:val="both"/>
        <w:rPr>
          <w:rFonts w:ascii="Arial" w:hAnsi="Arial"/>
        </w:rPr>
      </w:pPr>
      <w:r>
        <w:rPr>
          <w:rFonts w:ascii="Arial" w:hAnsi="Arial"/>
        </w:rPr>
        <w:t xml:space="preserve">Retaliation is unlawful under federal, state and (where applicable) local law. The New York State Human Rights Law protects any individual who has engaged in a “protected activity.” Protected activity occurs when a person has: </w:t>
      </w:r>
    </w:p>
    <w:p w14:paraId="47ED56BF" w14:textId="77777777" w:rsidR="00DC587C" w:rsidRDefault="00DC587C" w:rsidP="00DC587C">
      <w:pPr>
        <w:jc w:val="both"/>
        <w:rPr>
          <w:rFonts w:ascii="Arial" w:hAnsi="Arial"/>
        </w:rPr>
      </w:pPr>
    </w:p>
    <w:p w14:paraId="7725C10A" w14:textId="77777777" w:rsidR="00DC587C" w:rsidRDefault="00DC587C" w:rsidP="00833AF1">
      <w:pPr>
        <w:pStyle w:val="ListParagraph"/>
        <w:numPr>
          <w:ilvl w:val="0"/>
          <w:numId w:val="50"/>
        </w:numPr>
        <w:ind w:left="1440"/>
        <w:jc w:val="both"/>
        <w:rPr>
          <w:rFonts w:ascii="Arial" w:hAnsi="Arial"/>
        </w:rPr>
      </w:pPr>
      <w:r>
        <w:rPr>
          <w:rFonts w:ascii="Arial" w:hAnsi="Arial"/>
        </w:rPr>
        <w:t>Made a complaint of harassment, either internally or with any anti-discrimination agency;</w:t>
      </w:r>
    </w:p>
    <w:p w14:paraId="7E6B8CCC" w14:textId="77777777" w:rsidR="00DC587C" w:rsidRDefault="00DC587C" w:rsidP="00833AF1">
      <w:pPr>
        <w:pStyle w:val="ListParagraph"/>
        <w:numPr>
          <w:ilvl w:val="0"/>
          <w:numId w:val="50"/>
        </w:numPr>
        <w:ind w:left="1440"/>
        <w:jc w:val="both"/>
        <w:rPr>
          <w:rFonts w:ascii="Arial" w:hAnsi="Arial"/>
        </w:rPr>
      </w:pPr>
      <w:r>
        <w:rPr>
          <w:rFonts w:ascii="Arial" w:hAnsi="Arial"/>
        </w:rPr>
        <w:t>Testified or assisted in a proceeding involving harassment under the Human Rights Law or other anti-discrimination law;</w:t>
      </w:r>
    </w:p>
    <w:p w14:paraId="7F056B29" w14:textId="77777777" w:rsidR="00DC587C" w:rsidRDefault="00DC587C" w:rsidP="00833AF1">
      <w:pPr>
        <w:pStyle w:val="ListParagraph"/>
        <w:numPr>
          <w:ilvl w:val="0"/>
          <w:numId w:val="50"/>
        </w:numPr>
        <w:ind w:left="1440"/>
        <w:jc w:val="both"/>
        <w:rPr>
          <w:rFonts w:ascii="Arial" w:hAnsi="Arial"/>
        </w:rPr>
      </w:pPr>
      <w:r>
        <w:rPr>
          <w:rFonts w:ascii="Arial" w:hAnsi="Arial"/>
        </w:rPr>
        <w:t xml:space="preserve">Opposed harassment by making a verbal or informal complaint to management, or by simply informing a </w:t>
      </w:r>
      <w:r>
        <w:rPr>
          <w:rFonts w:ascii="Arial" w:hAnsi="Arial"/>
          <w:b/>
        </w:rPr>
        <w:t xml:space="preserve">supervisor/manager </w:t>
      </w:r>
      <w:r>
        <w:rPr>
          <w:rFonts w:ascii="Arial" w:hAnsi="Arial"/>
        </w:rPr>
        <w:t>of harassment;</w:t>
      </w:r>
    </w:p>
    <w:p w14:paraId="0DED0A3F" w14:textId="77777777" w:rsidR="00DC587C" w:rsidRDefault="00DC587C" w:rsidP="00833AF1">
      <w:pPr>
        <w:pStyle w:val="ListParagraph"/>
        <w:numPr>
          <w:ilvl w:val="0"/>
          <w:numId w:val="50"/>
        </w:numPr>
        <w:ind w:left="1440"/>
        <w:jc w:val="both"/>
        <w:rPr>
          <w:rFonts w:ascii="Arial" w:hAnsi="Arial"/>
        </w:rPr>
      </w:pPr>
      <w:r>
        <w:rPr>
          <w:rFonts w:ascii="Arial" w:hAnsi="Arial"/>
        </w:rPr>
        <w:t>Reported that another employee has been harassed; or</w:t>
      </w:r>
    </w:p>
    <w:p w14:paraId="59AEBA39" w14:textId="77777777" w:rsidR="00DC587C" w:rsidRDefault="00DC587C" w:rsidP="00833AF1">
      <w:pPr>
        <w:pStyle w:val="ListParagraph"/>
        <w:numPr>
          <w:ilvl w:val="0"/>
          <w:numId w:val="50"/>
        </w:numPr>
        <w:ind w:left="1440"/>
        <w:jc w:val="both"/>
        <w:rPr>
          <w:rFonts w:ascii="Arial" w:hAnsi="Arial"/>
        </w:rPr>
      </w:pPr>
      <w:r>
        <w:rPr>
          <w:rFonts w:ascii="Arial" w:hAnsi="Arial"/>
        </w:rPr>
        <w:t>Encouraged a fellow employee to report potential harassment.</w:t>
      </w:r>
    </w:p>
    <w:p w14:paraId="1F2B0469" w14:textId="77777777" w:rsidR="00DC587C" w:rsidRDefault="00DC587C" w:rsidP="00DC587C">
      <w:pPr>
        <w:jc w:val="both"/>
        <w:rPr>
          <w:rFonts w:ascii="Arial" w:hAnsi="Arial"/>
          <w:b/>
        </w:rPr>
      </w:pPr>
    </w:p>
    <w:p w14:paraId="5054F29B" w14:textId="77777777" w:rsidR="00DC587C" w:rsidRDefault="00DC587C" w:rsidP="00DC587C">
      <w:pPr>
        <w:ind w:left="360"/>
        <w:jc w:val="both"/>
        <w:rPr>
          <w:rFonts w:ascii="Arial" w:hAnsi="Arial"/>
        </w:rPr>
      </w:pPr>
      <w:r>
        <w:rPr>
          <w:rFonts w:ascii="Arial" w:hAnsi="Arial"/>
        </w:rPr>
        <w:t>Even if the alleged harassment does not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65EC0291" w14:textId="77777777" w:rsidR="00DC587C" w:rsidRDefault="00DC587C" w:rsidP="00DC587C">
      <w:pPr>
        <w:jc w:val="both"/>
        <w:rPr>
          <w:rFonts w:ascii="Arial" w:hAnsi="Arial"/>
          <w:b/>
        </w:rPr>
      </w:pPr>
    </w:p>
    <w:p w14:paraId="2A2B61D9" w14:textId="77777777" w:rsidR="00DC587C" w:rsidRDefault="00DC587C" w:rsidP="00DC587C">
      <w:pPr>
        <w:rPr>
          <w:rFonts w:ascii="Arial" w:hAnsi="Arial"/>
          <w:b/>
        </w:rPr>
      </w:pPr>
      <w:r>
        <w:rPr>
          <w:rFonts w:ascii="Arial" w:hAnsi="Arial"/>
          <w:b/>
        </w:rPr>
        <w:t>LEGAL PROTECTIONS AND EXTERNAL REMEDIES</w:t>
      </w:r>
    </w:p>
    <w:p w14:paraId="5D558E42" w14:textId="77777777" w:rsidR="00DC587C" w:rsidRDefault="00DC587C" w:rsidP="00DC587C">
      <w:pPr>
        <w:ind w:left="720"/>
        <w:jc w:val="both"/>
        <w:rPr>
          <w:rFonts w:ascii="Arial" w:hAnsi="Arial"/>
        </w:rPr>
      </w:pPr>
      <w:r>
        <w:rPr>
          <w:rFonts w:ascii="Arial" w:hAnsi="Arial"/>
        </w:rPr>
        <w:t xml:space="preserve">Harassment and discrimination based on a protected class are against the law. The internal process outlined in this policy is one way for covered individuals to report harassment and discrimination and the Company encourages covered individuals to report their concerns so that the Company can promptly investigate and respond. Covered individuals may also choose to pursue legal remedies with the following governmental entities. While a private attorney is not required to file a complaint with a governmental agency, legal advice from an attorney may be sought. </w:t>
      </w:r>
    </w:p>
    <w:p w14:paraId="363F5E4E" w14:textId="77777777" w:rsidR="00DC587C" w:rsidRDefault="00DC587C" w:rsidP="00DC587C">
      <w:pPr>
        <w:jc w:val="both"/>
        <w:rPr>
          <w:rFonts w:ascii="Arial" w:hAnsi="Arial"/>
        </w:rPr>
      </w:pPr>
    </w:p>
    <w:p w14:paraId="3811B87E" w14:textId="77777777" w:rsidR="00DC587C" w:rsidRDefault="00DC587C" w:rsidP="00DC587C">
      <w:pPr>
        <w:ind w:firstLine="720"/>
        <w:jc w:val="both"/>
        <w:rPr>
          <w:rFonts w:ascii="Arial" w:hAnsi="Arial"/>
          <w:b/>
          <w:u w:val="single"/>
        </w:rPr>
      </w:pPr>
      <w:r>
        <w:rPr>
          <w:rFonts w:ascii="Arial" w:hAnsi="Arial"/>
          <w:b/>
          <w:u w:val="single"/>
        </w:rPr>
        <w:lastRenderedPageBreak/>
        <w:t>New York State Division of Human Rights (DHR)</w:t>
      </w:r>
    </w:p>
    <w:p w14:paraId="1ADF91AB" w14:textId="77777777" w:rsidR="00DC587C" w:rsidRDefault="00DC587C" w:rsidP="00DC587C">
      <w:pPr>
        <w:ind w:left="720"/>
        <w:jc w:val="both"/>
        <w:rPr>
          <w:rFonts w:ascii="Arial" w:hAnsi="Arial"/>
        </w:rPr>
      </w:pPr>
      <w:r>
        <w:rPr>
          <w:rFonts w:ascii="Arial" w:hAnsi="Arial"/>
        </w:rPr>
        <w:t>The Human Rights Law (HRL) codified as N.Y. Executive Law, art. 15, § 290 et seq., applies to employers in New York State and protects employees and covered individuals, regardless of immigration status. A complaint alleging violation of the Human Rights Law may be filed either with DHR or in the New York State Supreme Court.</w:t>
      </w:r>
    </w:p>
    <w:p w14:paraId="0DE40313" w14:textId="77777777" w:rsidR="00DC587C" w:rsidRDefault="00DC587C" w:rsidP="00DC587C">
      <w:pPr>
        <w:jc w:val="both"/>
        <w:rPr>
          <w:rFonts w:ascii="Arial" w:hAnsi="Arial"/>
        </w:rPr>
      </w:pPr>
    </w:p>
    <w:p w14:paraId="7F569AFC" w14:textId="77777777" w:rsidR="00DC587C" w:rsidRDefault="00DC587C" w:rsidP="00DC587C">
      <w:pPr>
        <w:ind w:left="720"/>
        <w:jc w:val="both"/>
        <w:rPr>
          <w:rFonts w:ascii="Arial" w:hAnsi="Arial"/>
        </w:rPr>
      </w:pPr>
      <w:r>
        <w:rPr>
          <w:rFonts w:ascii="Arial" w:hAnsi="Arial"/>
        </w:rPr>
        <w:t xml:space="preserve">Complaints of harassment and discrimination may be filed with the DHR at any time within </w:t>
      </w:r>
      <w:r>
        <w:rPr>
          <w:rFonts w:ascii="Arial" w:hAnsi="Arial"/>
          <w:b/>
          <w:bCs/>
        </w:rPr>
        <w:t>three years</w:t>
      </w:r>
      <w:r>
        <w:rPr>
          <w:rFonts w:ascii="Arial" w:hAnsi="Arial"/>
        </w:rPr>
        <w:t xml:space="preserve"> of the harassment or discrimination. If an individual does not file a complaint with the DHR, they can sue directly in state court under the HRL, </w:t>
      </w:r>
      <w:r>
        <w:rPr>
          <w:rFonts w:ascii="Arial" w:hAnsi="Arial"/>
          <w:b/>
        </w:rPr>
        <w:t>within three years</w:t>
      </w:r>
      <w:r>
        <w:rPr>
          <w:rFonts w:ascii="Arial" w:hAnsi="Arial"/>
        </w:rPr>
        <w:t xml:space="preserve"> of the alleged harassment and discrimination. An individual may not file with DHR if they have already filed an HRL complaint in state court. </w:t>
      </w:r>
    </w:p>
    <w:p w14:paraId="3884A065" w14:textId="77777777" w:rsidR="00DC587C" w:rsidRDefault="00DC587C" w:rsidP="00DC587C">
      <w:pPr>
        <w:jc w:val="both"/>
        <w:rPr>
          <w:rFonts w:ascii="Arial" w:hAnsi="Arial"/>
        </w:rPr>
      </w:pPr>
    </w:p>
    <w:p w14:paraId="530A1D6E" w14:textId="0EEB53B0" w:rsidR="00DC587C" w:rsidRDefault="00DC587C" w:rsidP="00DC587C">
      <w:pPr>
        <w:ind w:left="720"/>
        <w:jc w:val="both"/>
        <w:rPr>
          <w:rFonts w:ascii="Arial" w:hAnsi="Arial"/>
        </w:rPr>
      </w:pPr>
      <w:r>
        <w:rPr>
          <w:rFonts w:ascii="Arial" w:hAnsi="Arial"/>
        </w:rPr>
        <w:t xml:space="preserve">Complaining internally to </w:t>
      </w:r>
      <w:r w:rsidR="00833AF1">
        <w:rPr>
          <w:rFonts w:ascii="Arial" w:hAnsi="Arial"/>
          <w:b/>
        </w:rPr>
        <w:t>LIBRARY NAME</w:t>
      </w:r>
      <w:r>
        <w:rPr>
          <w:rFonts w:ascii="Arial" w:hAnsi="Arial"/>
        </w:rPr>
        <w:t xml:space="preserve"> does not extend the time to file with DHR or in court. The three years are counted from the date of the most recent incident of harassment or discrimination.</w:t>
      </w:r>
    </w:p>
    <w:p w14:paraId="4617DD87" w14:textId="77777777" w:rsidR="00DC587C" w:rsidRDefault="00DC587C" w:rsidP="00DC587C">
      <w:pPr>
        <w:jc w:val="both"/>
        <w:rPr>
          <w:rFonts w:ascii="Arial" w:hAnsi="Arial"/>
        </w:rPr>
      </w:pPr>
    </w:p>
    <w:p w14:paraId="1C9A5258" w14:textId="77777777" w:rsidR="00DC587C" w:rsidRDefault="00DC587C" w:rsidP="00DC587C">
      <w:pPr>
        <w:ind w:left="720"/>
        <w:jc w:val="both"/>
        <w:rPr>
          <w:rFonts w:ascii="Arial" w:hAnsi="Arial"/>
        </w:rPr>
      </w:pPr>
      <w:r>
        <w:rPr>
          <w:rFonts w:ascii="Arial" w:hAnsi="Arial"/>
        </w:rPr>
        <w:t>An attorney is not needed to file a complaint with DHR, and there is no cost to file with DHR.</w:t>
      </w:r>
    </w:p>
    <w:p w14:paraId="6755CCB0" w14:textId="77777777" w:rsidR="00DC587C" w:rsidRDefault="00DC587C" w:rsidP="00DC587C">
      <w:pPr>
        <w:rPr>
          <w:rFonts w:ascii="Arial" w:hAnsi="Arial"/>
        </w:rPr>
      </w:pPr>
    </w:p>
    <w:p w14:paraId="619A6A28" w14:textId="77777777" w:rsidR="00DC587C" w:rsidRDefault="00DC587C" w:rsidP="00DC587C">
      <w:pPr>
        <w:ind w:left="720"/>
        <w:jc w:val="both"/>
        <w:rPr>
          <w:rFonts w:ascii="Arial" w:hAnsi="Arial"/>
        </w:rPr>
      </w:pPr>
      <w:r>
        <w:rPr>
          <w:rFonts w:ascii="Arial" w:hAnsi="Arial"/>
        </w:rPr>
        <w:t>DHR will investigate the complaint and determine whether there is probable cause to believe that harassment or discrimination has occurred. Probable cause cases receive a public hearing before an administrative law judge. If harassment or discrimination is found at the hearing, DHR has the power to award relief, which varies but may include requiring the employer to take action to stop the harassment, or redress the damage caused, including paying monetary damages, punitive damages, attorney’s fees and civil fines.</w:t>
      </w:r>
    </w:p>
    <w:p w14:paraId="7BE761C9" w14:textId="77777777" w:rsidR="00DC587C" w:rsidRDefault="00DC587C" w:rsidP="00DC587C">
      <w:pPr>
        <w:jc w:val="both"/>
        <w:rPr>
          <w:rFonts w:ascii="Arial" w:hAnsi="Arial"/>
        </w:rPr>
      </w:pPr>
    </w:p>
    <w:p w14:paraId="769F5361" w14:textId="77777777" w:rsidR="00DC587C" w:rsidRDefault="00DC587C" w:rsidP="00DC587C">
      <w:pPr>
        <w:ind w:left="720"/>
        <w:jc w:val="both"/>
        <w:rPr>
          <w:rFonts w:ascii="Arial" w:hAnsi="Arial"/>
        </w:rPr>
      </w:pPr>
      <w:r>
        <w:rPr>
          <w:rFonts w:ascii="Arial" w:hAnsi="Arial"/>
        </w:rPr>
        <w:t xml:space="preserve">DHR’s main office contact information is: NYS Division of Human Rights, One Fordham Plaza, Fourth Floor, Bronx, New York 10458, (718) 741-8400, </w:t>
      </w:r>
      <w:r>
        <w:rPr>
          <w:rStyle w:val="Hyperlink"/>
          <w:rFonts w:ascii="Arial" w:hAnsi="Arial"/>
        </w:rPr>
        <w:t>www.dhr.ny.gov.</w:t>
      </w:r>
    </w:p>
    <w:p w14:paraId="594E97B7" w14:textId="77777777" w:rsidR="00DC587C" w:rsidRDefault="00DC587C" w:rsidP="00DC587C">
      <w:pPr>
        <w:jc w:val="both"/>
        <w:rPr>
          <w:rFonts w:ascii="Arial" w:hAnsi="Arial"/>
        </w:rPr>
      </w:pPr>
    </w:p>
    <w:p w14:paraId="371F1B7A" w14:textId="77777777" w:rsidR="00DC587C" w:rsidRDefault="00DC587C" w:rsidP="00DC587C">
      <w:pPr>
        <w:ind w:left="720"/>
        <w:jc w:val="both"/>
        <w:rPr>
          <w:rFonts w:ascii="Arial" w:hAnsi="Arial"/>
        </w:rPr>
      </w:pPr>
      <w:r>
        <w:rPr>
          <w:rFonts w:ascii="Arial" w:hAnsi="Arial"/>
        </w:rPr>
        <w:t>Go to dhr.ny.gov/complaint for more information about filing a complaint. The website has a digital complaint process that can be completed on your computer or mobile device, in addition to, a complaint form that can be downloaded, filled out and mailed to DHR</w:t>
      </w:r>
      <w:r>
        <w:t xml:space="preserve"> </w:t>
      </w:r>
      <w:r>
        <w:rPr>
          <w:rFonts w:ascii="Arial" w:hAnsi="Arial"/>
        </w:rPr>
        <w:t xml:space="preserve">as well as a form that can be submitted online. The website also contains contact information for DHR’s regional offices across New York State. </w:t>
      </w:r>
    </w:p>
    <w:p w14:paraId="3F6DE28C" w14:textId="77777777" w:rsidR="00DC587C" w:rsidRDefault="00DC587C" w:rsidP="00DC587C">
      <w:pPr>
        <w:jc w:val="both"/>
        <w:rPr>
          <w:rFonts w:ascii="Arial" w:hAnsi="Arial"/>
        </w:rPr>
      </w:pPr>
    </w:p>
    <w:p w14:paraId="7598FCC8" w14:textId="77777777" w:rsidR="00DC587C" w:rsidRDefault="00DC587C" w:rsidP="00DC587C">
      <w:pPr>
        <w:shd w:val="clear" w:color="auto" w:fill="FFFFFF" w:themeFill="background1"/>
        <w:ind w:left="720"/>
        <w:jc w:val="both"/>
        <w:rPr>
          <w:rFonts w:ascii="Arial" w:hAnsi="Arial" w:cs="Arial"/>
        </w:rPr>
      </w:pPr>
      <w:r>
        <w:rPr>
          <w:rFonts w:ascii="Arial" w:hAnsi="Arial" w:cs="Arial"/>
        </w:rPr>
        <w:t xml:space="preserve">The DHR also maintains a toll-free hotline that accepts complaints and provides limited assistance and counseling regarding workplace sexual harassment. This hotline can be reached at </w:t>
      </w:r>
      <w:r>
        <w:rPr>
          <w:rFonts w:ascii="Arial" w:hAnsi="Arial" w:cs="Arial"/>
          <w:b/>
          <w:bCs/>
        </w:rPr>
        <w:t>1-800-HARASS3</w:t>
      </w:r>
      <w:r>
        <w:rPr>
          <w:rFonts w:ascii="Arial" w:hAnsi="Arial" w:cs="Arial"/>
        </w:rPr>
        <w:t>.</w:t>
      </w:r>
    </w:p>
    <w:p w14:paraId="09268264" w14:textId="77777777" w:rsidR="00DC587C" w:rsidRDefault="00DC587C" w:rsidP="00DC587C">
      <w:pPr>
        <w:jc w:val="both"/>
        <w:rPr>
          <w:rFonts w:ascii="Arial" w:hAnsi="Arial"/>
          <w:b/>
        </w:rPr>
      </w:pPr>
    </w:p>
    <w:p w14:paraId="2564E203" w14:textId="77777777" w:rsidR="00DC587C" w:rsidRDefault="00DC587C" w:rsidP="00DC587C">
      <w:pPr>
        <w:ind w:firstLine="720"/>
        <w:jc w:val="both"/>
        <w:rPr>
          <w:rFonts w:ascii="Arial" w:hAnsi="Arial"/>
          <w:b/>
          <w:u w:val="single"/>
        </w:rPr>
      </w:pPr>
      <w:r>
        <w:rPr>
          <w:rFonts w:ascii="Arial" w:hAnsi="Arial"/>
          <w:b/>
          <w:u w:val="single"/>
        </w:rPr>
        <w:t xml:space="preserve">United States Equal Employment Opportunity Commission (EEOC) </w:t>
      </w:r>
    </w:p>
    <w:p w14:paraId="2A3F62F6" w14:textId="77777777" w:rsidR="00DC587C" w:rsidRDefault="00DC587C" w:rsidP="00DC587C">
      <w:pPr>
        <w:ind w:left="720"/>
        <w:jc w:val="both"/>
        <w:rPr>
          <w:rFonts w:ascii="Arial" w:hAnsi="Arial"/>
        </w:rPr>
      </w:pPr>
      <w:r>
        <w:rPr>
          <w:rFonts w:ascii="Arial" w:hAnsi="Arial"/>
        </w:rPr>
        <w:t xml:space="preserve">The EEOC enforces federal anti-discrimination laws, including Title VII of the 1964 federal Civil Rights Act (codified as 42 U.S.C. § 2000e et seq.). An individual can </w:t>
      </w:r>
      <w:r>
        <w:rPr>
          <w:rFonts w:ascii="Arial" w:hAnsi="Arial"/>
        </w:rPr>
        <w:lastRenderedPageBreak/>
        <w:t xml:space="preserve">file a complaint with the EEOC anytime within </w:t>
      </w:r>
      <w:r>
        <w:rPr>
          <w:rFonts w:ascii="Arial" w:hAnsi="Arial"/>
          <w:bCs/>
        </w:rPr>
        <w:t>300 days</w:t>
      </w:r>
      <w:r>
        <w:rPr>
          <w:rFonts w:ascii="Arial" w:hAnsi="Arial"/>
        </w:rPr>
        <w:t xml:space="preserve"> of the harassment. There is no cost to file a complaint with the EEOC. The EEOC will investigate the complaint and determine whether there is reasonable cause to believe that discrimination has occurred, at which point the EEOC will issue a Right to Sue letter permitting the individual to file a complaint in federal court.</w:t>
      </w:r>
    </w:p>
    <w:p w14:paraId="5CC430FC" w14:textId="77777777" w:rsidR="00DC587C" w:rsidRDefault="00DC587C" w:rsidP="00DC587C">
      <w:pPr>
        <w:jc w:val="both"/>
        <w:rPr>
          <w:rFonts w:ascii="Arial" w:hAnsi="Arial"/>
        </w:rPr>
      </w:pPr>
    </w:p>
    <w:p w14:paraId="6D982789" w14:textId="77777777" w:rsidR="00DC587C" w:rsidRDefault="00DC587C" w:rsidP="00DC587C">
      <w:pPr>
        <w:ind w:left="720"/>
        <w:jc w:val="both"/>
        <w:rPr>
          <w:rFonts w:ascii="Arial" w:hAnsi="Arial"/>
        </w:rPr>
      </w:pPr>
      <w:r>
        <w:rPr>
          <w:rFonts w:ascii="Arial" w:hAnsi="Arial"/>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01319382" w14:textId="77777777" w:rsidR="00DC587C" w:rsidRDefault="00DC587C" w:rsidP="00DC587C">
      <w:pPr>
        <w:jc w:val="both"/>
        <w:rPr>
          <w:rFonts w:ascii="Arial" w:hAnsi="Arial"/>
        </w:rPr>
      </w:pPr>
    </w:p>
    <w:p w14:paraId="65F48285" w14:textId="77777777" w:rsidR="00DC587C" w:rsidRDefault="00DC587C" w:rsidP="00DC587C">
      <w:pPr>
        <w:ind w:left="720"/>
        <w:jc w:val="both"/>
        <w:rPr>
          <w:rFonts w:ascii="Arial" w:hAnsi="Arial"/>
        </w:rPr>
      </w:pPr>
      <w:r>
        <w:rPr>
          <w:rFonts w:ascii="Arial" w:hAnsi="Arial"/>
        </w:rPr>
        <w:t>If an employee believes that they have been discriminated against at work, they can file a “Charge of Discrimination.” The EEOC has district, area and field offices where complaints can be filed. Contact the EEOC by calling (800) 669-4000 (800) 669-6820 (TTY), visiting their website at https://www.eeoc.gov/ or via email at info@eeoc.gov.</w:t>
      </w:r>
    </w:p>
    <w:p w14:paraId="70400D2B" w14:textId="77777777" w:rsidR="00DC587C" w:rsidRDefault="00DC587C" w:rsidP="00DC587C">
      <w:pPr>
        <w:jc w:val="both"/>
        <w:rPr>
          <w:rFonts w:ascii="Arial" w:hAnsi="Arial"/>
        </w:rPr>
      </w:pPr>
    </w:p>
    <w:p w14:paraId="644622A8" w14:textId="77777777" w:rsidR="00DC587C" w:rsidRDefault="00DC587C" w:rsidP="00DC587C">
      <w:pPr>
        <w:ind w:left="720"/>
        <w:jc w:val="both"/>
        <w:rPr>
          <w:rFonts w:ascii="Arial" w:hAnsi="Arial"/>
        </w:rPr>
      </w:pPr>
      <w:r>
        <w:rPr>
          <w:rFonts w:ascii="Arial" w:hAnsi="Arial"/>
        </w:rPr>
        <w:t>If an individual files an administrative complaint with DHR, DHR will usually file the complaint with the EEOC to preserve the right to proceed in federal court.</w:t>
      </w:r>
    </w:p>
    <w:p w14:paraId="71AC6091" w14:textId="77777777" w:rsidR="00DC587C" w:rsidRDefault="00DC587C" w:rsidP="00DC587C">
      <w:pPr>
        <w:jc w:val="both"/>
        <w:rPr>
          <w:rFonts w:ascii="Arial" w:hAnsi="Arial"/>
        </w:rPr>
      </w:pPr>
    </w:p>
    <w:p w14:paraId="7D019D33" w14:textId="77777777" w:rsidR="00DC587C" w:rsidRDefault="00DC587C" w:rsidP="00DC587C">
      <w:pPr>
        <w:ind w:firstLine="720"/>
        <w:jc w:val="both"/>
        <w:rPr>
          <w:rFonts w:ascii="Arial" w:hAnsi="Arial"/>
          <w:b/>
          <w:u w:val="single"/>
        </w:rPr>
      </w:pPr>
      <w:r>
        <w:rPr>
          <w:rFonts w:ascii="Arial" w:hAnsi="Arial"/>
          <w:b/>
          <w:u w:val="single"/>
        </w:rPr>
        <w:t>Local Protections</w:t>
      </w:r>
    </w:p>
    <w:p w14:paraId="41F8978D" w14:textId="77777777" w:rsidR="00DC587C" w:rsidRDefault="00DC587C" w:rsidP="00DC587C">
      <w:pPr>
        <w:ind w:left="720"/>
        <w:jc w:val="both"/>
        <w:rPr>
          <w:rFonts w:ascii="Arial" w:hAnsi="Arial"/>
          <w:u w:val="single"/>
        </w:rPr>
      </w:pPr>
      <w:r>
        <w:rPr>
          <w:rFonts w:ascii="Arial" w:hAnsi="Arial"/>
        </w:rPr>
        <w:t xml:space="preserve">Many localities enforce laws protecting individuals from sexual harassment and discrimination. An individual should contact the county, city or town in which they work to find out if such a law exists. For example, employees who work in New York City may file complaints of sexual harassment with the New York City Commission on Human Rights. Contact their main office at Law Enforcement Bureau of the NYC Commission on Human Rights, 22 Reade St, New York, NY 10007; call 311 or (212) 306-7450; or visit </w:t>
      </w:r>
      <w:r>
        <w:rPr>
          <w:rStyle w:val="Hyperlink"/>
          <w:rFonts w:ascii="Arial" w:hAnsi="Arial"/>
        </w:rPr>
        <w:t>www.nyc.gov/html/cchr/html/home/home.shtml.</w:t>
      </w:r>
    </w:p>
    <w:p w14:paraId="78DAD6F5" w14:textId="77777777" w:rsidR="00DC587C" w:rsidRDefault="00DC587C" w:rsidP="00DC587C">
      <w:pPr>
        <w:jc w:val="both"/>
        <w:rPr>
          <w:rFonts w:ascii="Arial" w:hAnsi="Arial"/>
        </w:rPr>
      </w:pPr>
    </w:p>
    <w:p w14:paraId="7E7573EE" w14:textId="77777777" w:rsidR="00DC587C" w:rsidRDefault="00DC587C" w:rsidP="00DC587C">
      <w:pPr>
        <w:ind w:firstLine="720"/>
        <w:jc w:val="both"/>
        <w:rPr>
          <w:rFonts w:ascii="Arial" w:hAnsi="Arial"/>
          <w:b/>
          <w:u w:val="single"/>
        </w:rPr>
      </w:pPr>
      <w:r>
        <w:rPr>
          <w:rFonts w:ascii="Arial" w:hAnsi="Arial"/>
          <w:b/>
          <w:u w:val="single"/>
        </w:rPr>
        <w:t xml:space="preserve">Contact the Local Police Department </w:t>
      </w:r>
    </w:p>
    <w:p w14:paraId="7AED6645" w14:textId="77777777" w:rsidR="00DC587C" w:rsidRDefault="00DC587C" w:rsidP="00DC587C">
      <w:pPr>
        <w:ind w:left="720"/>
        <w:jc w:val="both"/>
        <w:rPr>
          <w:rFonts w:ascii="Arial" w:hAnsi="Arial"/>
        </w:rPr>
      </w:pPr>
      <w:r>
        <w:rPr>
          <w:rFonts w:ascii="Arial" w:hAnsi="Arial"/>
        </w:rPr>
        <w:t>If the harassment involves physical touching, coerced physical confinement or coerced sex acts, the conduct may constitute a crime. Those wishing to pursue criminal charges are encouraged to contact the local police department.</w:t>
      </w:r>
    </w:p>
    <w:p w14:paraId="00796C2B" w14:textId="77777777" w:rsidR="00DC587C" w:rsidRDefault="00DC587C" w:rsidP="00DC587C">
      <w:pPr>
        <w:rPr>
          <w:rFonts w:ascii="Arial" w:hAnsi="Arial" w:cs="Arial"/>
        </w:rPr>
      </w:pPr>
    </w:p>
    <w:p w14:paraId="4D374DEA" w14:textId="77777777" w:rsidR="00DC587C" w:rsidRDefault="00DC587C" w:rsidP="00DC587C">
      <w:pPr>
        <w:rPr>
          <w:rFonts w:ascii="Arial" w:hAnsi="Arial" w:cs="Arial"/>
          <w:b/>
          <w:bCs/>
        </w:rPr>
      </w:pPr>
      <w:r>
        <w:rPr>
          <w:rFonts w:ascii="Arial" w:hAnsi="Arial" w:cs="Arial"/>
          <w:b/>
          <w:bCs/>
        </w:rPr>
        <w:t>CONCLUSION</w:t>
      </w:r>
    </w:p>
    <w:p w14:paraId="5DB4EEDC" w14:textId="77777777" w:rsidR="00DC587C" w:rsidRDefault="00DC587C" w:rsidP="00DC587C">
      <w:pPr>
        <w:ind w:left="720"/>
        <w:jc w:val="both"/>
        <w:rPr>
          <w:rFonts w:ascii="Arial" w:hAnsi="Arial" w:cs="Arial"/>
        </w:rPr>
      </w:pPr>
      <w:r>
        <w:rPr>
          <w:rFonts w:ascii="Arial" w:hAnsi="Arial" w:cs="Arial"/>
        </w:rPr>
        <w:t>All covered individuals have the right to a workplace that is free from harassment and discrimination. This policy should be considered applicable to all protected classes under federal, state and local law.</w:t>
      </w:r>
    </w:p>
    <w:p w14:paraId="013C65F6" w14:textId="77777777" w:rsidR="00DC587C" w:rsidRDefault="00DC587C" w:rsidP="00DC587C">
      <w:pPr>
        <w:jc w:val="both"/>
        <w:rPr>
          <w:rFonts w:ascii="Arial" w:hAnsi="Arial" w:cs="Arial"/>
        </w:rPr>
      </w:pPr>
    </w:p>
    <w:p w14:paraId="4E080F4D" w14:textId="73404D35" w:rsidR="0044210A" w:rsidRPr="007E6C5B" w:rsidRDefault="00DC587C" w:rsidP="00DC587C">
      <w:pPr>
        <w:ind w:firstLine="720"/>
        <w:jc w:val="both"/>
        <w:rPr>
          <w:rFonts w:ascii="Arial" w:hAnsi="Arial" w:cs="Arial"/>
        </w:rPr>
      </w:pPr>
      <w:r>
        <w:rPr>
          <w:rFonts w:ascii="Arial" w:hAnsi="Arial" w:cs="Arial"/>
        </w:rPr>
        <w:t xml:space="preserve">Employees who have questions regarding this policy should contact </w:t>
      </w:r>
      <w:r>
        <w:rPr>
          <w:rFonts w:ascii="Arial" w:hAnsi="Arial" w:cs="Arial"/>
          <w:b/>
          <w:bCs/>
        </w:rPr>
        <w:t>WHO</w:t>
      </w:r>
      <w:r>
        <w:rPr>
          <w:rFonts w:ascii="Arial" w:hAnsi="Arial" w:cs="Arial"/>
        </w:rPr>
        <w:t xml:space="preserve">. </w:t>
      </w:r>
    </w:p>
    <w:p w14:paraId="6E73664E" w14:textId="1F05945E" w:rsidR="00632CE4" w:rsidRPr="003A6716" w:rsidRDefault="007F0CEF" w:rsidP="00632CE4">
      <w:pPr>
        <w:pStyle w:val="Heading2"/>
      </w:pPr>
      <w:bookmarkStart w:id="29" w:name="_Hlk535387467"/>
      <w:bookmarkStart w:id="30" w:name="_Hlk19861398"/>
      <w:bookmarkStart w:id="31" w:name="_Toc499906638"/>
      <w:bookmarkEnd w:id="21"/>
      <w:r>
        <w:br w:type="page"/>
      </w:r>
      <w:bookmarkStart w:id="32" w:name="_Toc161832640"/>
      <w:r w:rsidR="00632CE4">
        <w:lastRenderedPageBreak/>
        <w:t xml:space="preserve">2.05 </w:t>
      </w:r>
      <w:r w:rsidR="00632CE4">
        <w:tab/>
      </w:r>
      <w:r w:rsidR="00632CE4" w:rsidRPr="002C6234">
        <w:t>WORKPLACE BULLYING</w:t>
      </w:r>
      <w:r w:rsidR="00632CE4">
        <w:t xml:space="preserve"> [OPTIONAL]</w:t>
      </w:r>
      <w:bookmarkEnd w:id="32"/>
    </w:p>
    <w:p w14:paraId="5C289E9E" w14:textId="77777777" w:rsidR="00632CE4" w:rsidRDefault="00632CE4" w:rsidP="00632CE4">
      <w:pPr>
        <w:jc w:val="both"/>
        <w:rPr>
          <w:rFonts w:ascii="Arial" w:hAnsi="Arial" w:cs="Arial"/>
          <w:sz w:val="36"/>
          <w:szCs w:val="36"/>
        </w:rPr>
      </w:pPr>
    </w:p>
    <w:p w14:paraId="1D59FCFA" w14:textId="6AF93CF7" w:rsidR="00632CE4" w:rsidRPr="000B11B5" w:rsidRDefault="00632CE4" w:rsidP="00632CE4">
      <w:pPr>
        <w:jc w:val="both"/>
        <w:rPr>
          <w:rFonts w:ascii="Arial" w:hAnsi="Arial" w:cs="Arial"/>
        </w:rPr>
      </w:pPr>
      <w:r w:rsidRPr="000B11B5">
        <w:rPr>
          <w:rFonts w:ascii="Arial" w:hAnsi="Arial" w:cs="Arial"/>
        </w:rPr>
        <w:t>The purpose of this policy is to communicate to all employees</w:t>
      </w:r>
      <w:r>
        <w:rPr>
          <w:rFonts w:ascii="Arial" w:hAnsi="Arial" w:cs="Arial"/>
        </w:rPr>
        <w:t xml:space="preserve"> and </w:t>
      </w:r>
      <w:r w:rsidRPr="00632CE4">
        <w:rPr>
          <w:rFonts w:ascii="Arial" w:hAnsi="Arial" w:cs="Arial"/>
          <w:bCs/>
        </w:rPr>
        <w:t>supervisors</w:t>
      </w:r>
      <w:r w:rsidRPr="000B11B5">
        <w:rPr>
          <w:rFonts w:ascii="Arial" w:hAnsi="Arial" w:cs="Arial"/>
        </w:rPr>
        <w:t xml:space="preserve">, that </w:t>
      </w:r>
      <w:r>
        <w:rPr>
          <w:rFonts w:ascii="Arial" w:hAnsi="Arial" w:cs="Arial"/>
          <w:b/>
        </w:rPr>
        <w:t>Library</w:t>
      </w:r>
      <w:r w:rsidRPr="00F94832">
        <w:rPr>
          <w:rFonts w:ascii="Arial" w:hAnsi="Arial" w:cs="Arial"/>
          <w:b/>
        </w:rPr>
        <w:t xml:space="preserve"> Name</w:t>
      </w:r>
      <w:r w:rsidRPr="000B11B5">
        <w:rPr>
          <w:rFonts w:ascii="Arial" w:hAnsi="Arial" w:cs="Arial"/>
        </w:rPr>
        <w:t xml:space="preserve"> will not tolerate bullying behavior in the workplace.</w:t>
      </w:r>
    </w:p>
    <w:p w14:paraId="204AB3AD" w14:textId="77777777" w:rsidR="00632CE4" w:rsidRPr="000B11B5" w:rsidRDefault="00632CE4" w:rsidP="00632CE4">
      <w:pPr>
        <w:jc w:val="both"/>
        <w:rPr>
          <w:rFonts w:ascii="Arial" w:hAnsi="Arial" w:cs="Arial"/>
        </w:rPr>
      </w:pPr>
    </w:p>
    <w:p w14:paraId="6CDBB7CE" w14:textId="77777777" w:rsidR="00632CE4" w:rsidRPr="000B11B5" w:rsidRDefault="00632CE4" w:rsidP="00632CE4">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89019" behindDoc="0" locked="0" layoutInCell="1" allowOverlap="1" wp14:anchorId="74B6D7D3" wp14:editId="2582BE21">
                <wp:simplePos x="0" y="0"/>
                <wp:positionH relativeFrom="column">
                  <wp:posOffset>0</wp:posOffset>
                </wp:positionH>
                <wp:positionV relativeFrom="paragraph">
                  <wp:posOffset>26669</wp:posOffset>
                </wp:positionV>
                <wp:extent cx="5943600" cy="0"/>
                <wp:effectExtent l="0" t="0" r="0" b="0"/>
                <wp:wrapNone/>
                <wp:docPr id="497850352" name="Straight Connector 497850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1CF2A" id="Straight Connector 497850352" o:spid="_x0000_s1026" style="position:absolute;z-index:25168901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"/>
            </w:pict>
          </mc:Fallback>
        </mc:AlternateContent>
      </w:r>
    </w:p>
    <w:p w14:paraId="4427505F" w14:textId="77777777" w:rsidR="00632CE4" w:rsidRPr="000B11B5" w:rsidRDefault="00632CE4" w:rsidP="00632CE4">
      <w:pPr>
        <w:jc w:val="both"/>
        <w:rPr>
          <w:rFonts w:ascii="Arial" w:hAnsi="Arial" w:cs="Arial"/>
        </w:rPr>
      </w:pPr>
      <w:r>
        <w:rPr>
          <w:rFonts w:ascii="Arial" w:hAnsi="Arial" w:cs="Arial"/>
          <w:b/>
        </w:rPr>
        <w:t>BULLYING PROHIBITED</w:t>
      </w:r>
    </w:p>
    <w:p w14:paraId="33433423" w14:textId="389629DB" w:rsidR="00632CE4" w:rsidRPr="00914779" w:rsidRDefault="00632CE4" w:rsidP="00632CE4">
      <w:pPr>
        <w:ind w:left="720"/>
        <w:jc w:val="both"/>
        <w:rPr>
          <w:rFonts w:ascii="Arial" w:hAnsi="Arial"/>
        </w:rPr>
      </w:pPr>
      <w:r>
        <w:rPr>
          <w:rFonts w:ascii="Arial" w:hAnsi="Arial" w:cs="Arial"/>
          <w:b/>
        </w:rPr>
        <w:t>Library</w:t>
      </w:r>
      <w:r w:rsidRPr="00914779">
        <w:rPr>
          <w:rFonts w:ascii="Arial" w:hAnsi="Arial" w:cs="Arial"/>
          <w:b/>
        </w:rPr>
        <w:t xml:space="preserve"> Name</w:t>
      </w:r>
      <w:r w:rsidRPr="00914779">
        <w:rPr>
          <w:rFonts w:ascii="Arial" w:hAnsi="Arial" w:cs="Arial"/>
        </w:rPr>
        <w:t xml:space="preserve"> defines bullying </w:t>
      </w:r>
      <w:r w:rsidRPr="00914779">
        <w:rPr>
          <w:rFonts w:ascii="Arial" w:hAnsi="Arial"/>
        </w:rPr>
        <w:t xml:space="preserve">as </w:t>
      </w:r>
      <w:r w:rsidRPr="00914779">
        <w:rPr>
          <w:rFonts w:ascii="Arial" w:hAnsi="Arial" w:cs="Arial"/>
        </w:rPr>
        <w:t>repeated activity that is meant to diminish</w:t>
      </w:r>
      <w:r w:rsidRPr="00914779">
        <w:rPr>
          <w:rFonts w:ascii="Arial" w:hAnsi="Arial"/>
        </w:rPr>
        <w:t xml:space="preserve"> or </w:t>
      </w:r>
      <w:r w:rsidRPr="00914779">
        <w:rPr>
          <w:rFonts w:ascii="Arial" w:hAnsi="Arial" w:cs="Arial"/>
        </w:rPr>
        <w:t>disempower</w:t>
      </w:r>
      <w:r w:rsidRPr="00914779">
        <w:rPr>
          <w:rFonts w:ascii="Arial" w:hAnsi="Arial"/>
        </w:rPr>
        <w:t xml:space="preserve"> another </w:t>
      </w:r>
      <w:r w:rsidRPr="00914779">
        <w:rPr>
          <w:rFonts w:ascii="Arial" w:hAnsi="Arial" w:cs="Arial"/>
        </w:rPr>
        <w:t>individual and any use of aggressive, hostile, abusive, harassing or unreasonable conduct against another individual</w:t>
      </w:r>
      <w:r w:rsidRPr="00914779">
        <w:rPr>
          <w:rFonts w:ascii="Arial" w:hAnsi="Arial"/>
        </w:rPr>
        <w:t xml:space="preserve">. </w:t>
      </w:r>
      <w:r w:rsidRPr="00914779">
        <w:rPr>
          <w:rFonts w:ascii="Arial" w:hAnsi="Arial" w:cs="Arial"/>
        </w:rPr>
        <w:t>It occurs when a person uses strength or influence to intimidate another, typically to force a desired act or result.</w:t>
      </w:r>
    </w:p>
    <w:p w14:paraId="34340492" w14:textId="77777777" w:rsidR="00632CE4" w:rsidRPr="00914779" w:rsidRDefault="00632CE4" w:rsidP="00632CE4">
      <w:pPr>
        <w:jc w:val="both"/>
        <w:rPr>
          <w:rFonts w:ascii="Arial" w:hAnsi="Arial" w:cs="Arial"/>
        </w:rPr>
      </w:pPr>
    </w:p>
    <w:p w14:paraId="4AA0376B" w14:textId="77777777" w:rsidR="00632CE4" w:rsidRPr="00914779" w:rsidRDefault="00632CE4" w:rsidP="00632CE4">
      <w:pPr>
        <w:ind w:left="720"/>
        <w:jc w:val="both"/>
        <w:rPr>
          <w:rFonts w:ascii="Arial" w:hAnsi="Arial" w:cs="Arial"/>
        </w:rPr>
      </w:pPr>
      <w:r w:rsidRPr="00914779">
        <w:rPr>
          <w:rFonts w:ascii="Arial" w:hAnsi="Arial" w:cs="Arial"/>
        </w:rPr>
        <w:t xml:space="preserve">Bullying may be intentional or unintentional and may consist of threats, verbal conduct or any action intended to interfere with an individual’s work. </w:t>
      </w:r>
    </w:p>
    <w:p w14:paraId="7F7AF0AA" w14:textId="77777777" w:rsidR="00632CE4" w:rsidRPr="00914779" w:rsidRDefault="00632CE4" w:rsidP="00632CE4">
      <w:pPr>
        <w:ind w:left="720"/>
        <w:jc w:val="both"/>
        <w:rPr>
          <w:rFonts w:ascii="Arial" w:hAnsi="Arial" w:cs="Arial"/>
        </w:rPr>
      </w:pPr>
    </w:p>
    <w:p w14:paraId="2A6FA012" w14:textId="77777777" w:rsidR="00632CE4" w:rsidRPr="00914779" w:rsidRDefault="00632CE4" w:rsidP="00632CE4">
      <w:pPr>
        <w:ind w:firstLine="720"/>
        <w:jc w:val="both"/>
        <w:rPr>
          <w:rFonts w:ascii="Arial" w:hAnsi="Arial" w:cs="Arial"/>
        </w:rPr>
      </w:pPr>
      <w:r w:rsidRPr="00914779">
        <w:rPr>
          <w:rFonts w:ascii="Arial" w:hAnsi="Arial" w:cs="Arial"/>
        </w:rPr>
        <w:t>Bullying at work may take the form of actions that are:</w:t>
      </w:r>
    </w:p>
    <w:p w14:paraId="175CA530" w14:textId="77777777" w:rsidR="00632CE4" w:rsidRPr="00914779" w:rsidRDefault="00632CE4" w:rsidP="00632CE4">
      <w:pPr>
        <w:ind w:firstLine="720"/>
        <w:jc w:val="both"/>
        <w:rPr>
          <w:rFonts w:ascii="Arial" w:hAnsi="Arial" w:cs="Arial"/>
        </w:rPr>
      </w:pPr>
    </w:p>
    <w:p w14:paraId="5839E353" w14:textId="77777777" w:rsidR="00632CE4" w:rsidRPr="00914779" w:rsidRDefault="00632CE4" w:rsidP="00833AF1">
      <w:pPr>
        <w:numPr>
          <w:ilvl w:val="0"/>
          <w:numId w:val="33"/>
        </w:numPr>
        <w:jc w:val="both"/>
        <w:rPr>
          <w:rFonts w:ascii="Arial" w:hAnsi="Arial" w:cs="Arial"/>
        </w:rPr>
      </w:pPr>
      <w:r w:rsidRPr="00914779">
        <w:rPr>
          <w:rFonts w:ascii="Arial" w:hAnsi="Arial" w:cs="Arial"/>
        </w:rPr>
        <w:t>Threatening, aggressive or intimidating;</w:t>
      </w:r>
    </w:p>
    <w:p w14:paraId="3FD2CC88" w14:textId="77777777" w:rsidR="00632CE4" w:rsidRPr="00914779" w:rsidRDefault="00632CE4" w:rsidP="00833AF1">
      <w:pPr>
        <w:numPr>
          <w:ilvl w:val="0"/>
          <w:numId w:val="33"/>
        </w:numPr>
        <w:jc w:val="both"/>
        <w:rPr>
          <w:rFonts w:ascii="Arial" w:hAnsi="Arial" w:cs="Arial"/>
        </w:rPr>
      </w:pPr>
      <w:r w:rsidRPr="00914779">
        <w:rPr>
          <w:rFonts w:ascii="Arial" w:hAnsi="Arial" w:cs="Arial"/>
        </w:rPr>
        <w:t>Abusive, insulting or offensive;</w:t>
      </w:r>
    </w:p>
    <w:p w14:paraId="14FD4E08" w14:textId="77777777" w:rsidR="00632CE4" w:rsidRPr="00914779" w:rsidRDefault="00632CE4" w:rsidP="00833AF1">
      <w:pPr>
        <w:numPr>
          <w:ilvl w:val="0"/>
          <w:numId w:val="33"/>
        </w:numPr>
        <w:jc w:val="both"/>
        <w:rPr>
          <w:rFonts w:ascii="Arial" w:hAnsi="Arial" w:cs="Arial"/>
        </w:rPr>
      </w:pPr>
      <w:r w:rsidRPr="00914779">
        <w:rPr>
          <w:rFonts w:ascii="Arial" w:hAnsi="Arial" w:cs="Arial"/>
        </w:rPr>
        <w:t>Cruel or vindictive; or</w:t>
      </w:r>
    </w:p>
    <w:p w14:paraId="54A74D77" w14:textId="77777777" w:rsidR="00632CE4" w:rsidRPr="00914779" w:rsidRDefault="00632CE4" w:rsidP="00833AF1">
      <w:pPr>
        <w:numPr>
          <w:ilvl w:val="0"/>
          <w:numId w:val="33"/>
        </w:numPr>
        <w:jc w:val="both"/>
        <w:rPr>
          <w:rFonts w:ascii="Arial" w:hAnsi="Arial" w:cs="Arial"/>
        </w:rPr>
      </w:pPr>
      <w:r w:rsidRPr="00914779">
        <w:rPr>
          <w:rFonts w:ascii="Arial" w:hAnsi="Arial" w:cs="Arial"/>
        </w:rPr>
        <w:t>Humiliating, degrading or demeaning.</w:t>
      </w:r>
    </w:p>
    <w:p w14:paraId="3153AFCA" w14:textId="77777777" w:rsidR="00632CE4" w:rsidRPr="00914779" w:rsidRDefault="00632CE4" w:rsidP="00632CE4">
      <w:pPr>
        <w:ind w:left="720"/>
        <w:jc w:val="both"/>
        <w:rPr>
          <w:rFonts w:ascii="Arial" w:hAnsi="Arial" w:cs="Arial"/>
        </w:rPr>
      </w:pPr>
    </w:p>
    <w:p w14:paraId="728B9EE3" w14:textId="77777777" w:rsidR="00632CE4" w:rsidRPr="00914779" w:rsidRDefault="00632CE4" w:rsidP="00632CE4">
      <w:pPr>
        <w:ind w:left="720"/>
        <w:jc w:val="both"/>
        <w:rPr>
          <w:rFonts w:ascii="Arial" w:hAnsi="Arial" w:cs="Arial"/>
        </w:rPr>
      </w:pPr>
      <w:r w:rsidRPr="00914779">
        <w:rPr>
          <w:rFonts w:ascii="Arial" w:hAnsi="Arial" w:cs="Arial"/>
        </w:rPr>
        <w:t xml:space="preserve">It is the effect of the behavior on the individual that is of the utmost importance. </w:t>
      </w:r>
    </w:p>
    <w:p w14:paraId="715B67BE" w14:textId="77777777" w:rsidR="00632CE4" w:rsidRPr="00914779" w:rsidRDefault="00632CE4" w:rsidP="00632CE4">
      <w:pPr>
        <w:ind w:left="720"/>
        <w:jc w:val="both"/>
        <w:rPr>
          <w:rFonts w:ascii="Arial" w:hAnsi="Arial" w:cs="Arial"/>
          <w:b/>
        </w:rPr>
      </w:pPr>
    </w:p>
    <w:p w14:paraId="5AA7D8D6" w14:textId="77777777" w:rsidR="00632CE4" w:rsidRPr="00914779" w:rsidRDefault="00632CE4" w:rsidP="00632CE4">
      <w:pPr>
        <w:rPr>
          <w:rFonts w:ascii="Arial" w:hAnsi="Arial" w:cs="Arial"/>
        </w:rPr>
      </w:pPr>
      <w:r w:rsidRPr="00914779">
        <w:rPr>
          <w:rFonts w:ascii="Arial" w:hAnsi="Arial" w:cs="Arial"/>
          <w:b/>
        </w:rPr>
        <w:t>EXAMPLES</w:t>
      </w:r>
    </w:p>
    <w:p w14:paraId="74366A79" w14:textId="732E831F" w:rsidR="00632CE4" w:rsidRPr="00914779" w:rsidRDefault="00632CE4" w:rsidP="00632CE4">
      <w:pPr>
        <w:ind w:left="720"/>
        <w:jc w:val="both"/>
        <w:rPr>
          <w:rFonts w:ascii="Arial" w:hAnsi="Arial" w:cs="Arial"/>
        </w:rPr>
      </w:pPr>
      <w:r>
        <w:rPr>
          <w:rFonts w:ascii="Arial" w:hAnsi="Arial" w:cs="Arial"/>
          <w:b/>
        </w:rPr>
        <w:t>Library</w:t>
      </w:r>
      <w:r w:rsidRPr="00914779">
        <w:rPr>
          <w:rFonts w:ascii="Arial" w:hAnsi="Arial" w:cs="Arial"/>
          <w:b/>
        </w:rPr>
        <w:t xml:space="preserve"> Name</w:t>
      </w:r>
      <w:r w:rsidRPr="00914779">
        <w:rPr>
          <w:rFonts w:ascii="Arial" w:hAnsi="Arial" w:cs="Arial"/>
        </w:rPr>
        <w:t xml:space="preserve"> considers the following types of behavior examples of bullying:</w:t>
      </w:r>
    </w:p>
    <w:p w14:paraId="669F90E7" w14:textId="77777777" w:rsidR="00632CE4" w:rsidRPr="00914779" w:rsidRDefault="00632CE4" w:rsidP="00632CE4">
      <w:pPr>
        <w:ind w:left="720"/>
        <w:jc w:val="both"/>
        <w:rPr>
          <w:rFonts w:ascii="Arial" w:hAnsi="Arial" w:cs="Arial"/>
        </w:rPr>
      </w:pPr>
    </w:p>
    <w:p w14:paraId="1286CBF5" w14:textId="77777777" w:rsidR="00632CE4" w:rsidRPr="00914779" w:rsidRDefault="00632CE4" w:rsidP="00632CE4">
      <w:pPr>
        <w:ind w:left="720"/>
        <w:jc w:val="both"/>
        <w:rPr>
          <w:rFonts w:ascii="Arial" w:hAnsi="Arial" w:cs="Arial"/>
        </w:rPr>
      </w:pPr>
      <w:r w:rsidRPr="00914779">
        <w:rPr>
          <w:rFonts w:ascii="Arial" w:hAnsi="Arial" w:cs="Arial"/>
          <w:b/>
        </w:rPr>
        <w:t>Verbal Bullying</w:t>
      </w:r>
    </w:p>
    <w:p w14:paraId="584B27E8" w14:textId="77777777" w:rsidR="00632CE4" w:rsidRPr="00914779" w:rsidRDefault="00632CE4" w:rsidP="00632CE4">
      <w:pPr>
        <w:ind w:left="720"/>
        <w:jc w:val="both"/>
        <w:rPr>
          <w:rFonts w:ascii="Arial" w:hAnsi="Arial" w:cs="Arial"/>
        </w:rPr>
      </w:pPr>
      <w:r w:rsidRPr="00914779">
        <w:rPr>
          <w:rFonts w:ascii="Arial" w:hAnsi="Arial" w:cs="Arial"/>
        </w:rPr>
        <w:t>Slandering, ridiculing or maligning a person or their family; persistent name calling that is hurtful, insulting or humiliating; using a person as the butt of jokes; abusive and offensive remarks.</w:t>
      </w:r>
    </w:p>
    <w:p w14:paraId="5646C812" w14:textId="77777777" w:rsidR="00632CE4" w:rsidRPr="00914779" w:rsidRDefault="00632CE4" w:rsidP="00632CE4">
      <w:pPr>
        <w:ind w:left="720"/>
        <w:jc w:val="both"/>
        <w:rPr>
          <w:rFonts w:ascii="Arial" w:hAnsi="Arial" w:cs="Arial"/>
        </w:rPr>
      </w:pPr>
    </w:p>
    <w:p w14:paraId="74763DBE" w14:textId="77777777" w:rsidR="00632CE4" w:rsidRPr="00914779" w:rsidRDefault="00632CE4" w:rsidP="00632CE4">
      <w:pPr>
        <w:ind w:left="720"/>
        <w:jc w:val="both"/>
        <w:rPr>
          <w:rFonts w:ascii="Arial" w:hAnsi="Arial" w:cs="Arial"/>
          <w:b/>
        </w:rPr>
      </w:pPr>
      <w:r w:rsidRPr="00914779">
        <w:rPr>
          <w:rFonts w:ascii="Arial" w:hAnsi="Arial" w:cs="Arial"/>
          <w:b/>
        </w:rPr>
        <w:t>Physical Bullying</w:t>
      </w:r>
    </w:p>
    <w:p w14:paraId="772B8EBE" w14:textId="77777777" w:rsidR="00632CE4" w:rsidRPr="00914779" w:rsidRDefault="00632CE4" w:rsidP="00632CE4">
      <w:pPr>
        <w:ind w:left="720"/>
        <w:jc w:val="both"/>
        <w:rPr>
          <w:rFonts w:ascii="Arial" w:hAnsi="Arial" w:cs="Arial"/>
        </w:rPr>
      </w:pPr>
      <w:r w:rsidRPr="00914779">
        <w:rPr>
          <w:rFonts w:ascii="Arial" w:hAnsi="Arial" w:cs="Arial"/>
        </w:rPr>
        <w:t>Pushing, shoving, kicking, poking, tripping, assault or threat of physical assault, damage to a person’s work area or property.</w:t>
      </w:r>
    </w:p>
    <w:p w14:paraId="5D0FFE71" w14:textId="77777777" w:rsidR="00632CE4" w:rsidRPr="00914779" w:rsidRDefault="00632CE4" w:rsidP="00632CE4">
      <w:pPr>
        <w:ind w:left="720"/>
        <w:jc w:val="both"/>
        <w:rPr>
          <w:rFonts w:ascii="Arial" w:hAnsi="Arial" w:cs="Arial"/>
        </w:rPr>
      </w:pPr>
    </w:p>
    <w:p w14:paraId="49A112C9" w14:textId="77777777" w:rsidR="00632CE4" w:rsidRPr="00914779" w:rsidRDefault="00632CE4" w:rsidP="00632CE4">
      <w:pPr>
        <w:ind w:left="720"/>
        <w:jc w:val="both"/>
        <w:rPr>
          <w:rFonts w:ascii="Arial" w:hAnsi="Arial" w:cs="Arial"/>
          <w:b/>
        </w:rPr>
      </w:pPr>
      <w:r w:rsidRPr="00914779">
        <w:rPr>
          <w:rFonts w:ascii="Arial" w:hAnsi="Arial" w:cs="Arial"/>
          <w:b/>
        </w:rPr>
        <w:t>Gesture Bullying</w:t>
      </w:r>
    </w:p>
    <w:p w14:paraId="435A8BC6" w14:textId="77777777" w:rsidR="00632CE4" w:rsidRPr="00914779" w:rsidRDefault="00632CE4" w:rsidP="00632CE4">
      <w:pPr>
        <w:ind w:left="720"/>
        <w:jc w:val="both"/>
        <w:rPr>
          <w:rFonts w:ascii="Arial" w:hAnsi="Arial" w:cs="Arial"/>
        </w:rPr>
      </w:pPr>
      <w:r w:rsidRPr="00914779">
        <w:rPr>
          <w:rFonts w:ascii="Arial" w:hAnsi="Arial" w:cs="Arial"/>
        </w:rPr>
        <w:t>Nonverbal threatening gestures; glances that can convey threatening messages.</w:t>
      </w:r>
    </w:p>
    <w:p w14:paraId="03B11435" w14:textId="77777777" w:rsidR="00632CE4" w:rsidRPr="00914779" w:rsidRDefault="00632CE4" w:rsidP="00632CE4">
      <w:pPr>
        <w:ind w:left="720"/>
        <w:jc w:val="both"/>
        <w:rPr>
          <w:rFonts w:ascii="Arial" w:hAnsi="Arial" w:cs="Arial"/>
        </w:rPr>
      </w:pPr>
    </w:p>
    <w:p w14:paraId="3B60F099" w14:textId="77777777" w:rsidR="00632CE4" w:rsidRPr="00914779" w:rsidRDefault="00632CE4" w:rsidP="00632CE4">
      <w:pPr>
        <w:ind w:left="720"/>
        <w:jc w:val="both"/>
        <w:rPr>
          <w:rFonts w:ascii="Arial" w:hAnsi="Arial" w:cs="Arial"/>
          <w:b/>
        </w:rPr>
      </w:pPr>
      <w:r w:rsidRPr="00914779">
        <w:rPr>
          <w:rFonts w:ascii="Arial" w:hAnsi="Arial" w:cs="Arial"/>
          <w:b/>
        </w:rPr>
        <w:t>Exclusion</w:t>
      </w:r>
    </w:p>
    <w:p w14:paraId="10FAF208" w14:textId="77777777" w:rsidR="00632CE4" w:rsidRPr="00914779" w:rsidRDefault="00632CE4" w:rsidP="00632CE4">
      <w:pPr>
        <w:ind w:left="720"/>
        <w:jc w:val="both"/>
        <w:rPr>
          <w:rFonts w:ascii="Arial" w:hAnsi="Arial" w:cs="Arial"/>
        </w:rPr>
      </w:pPr>
      <w:r w:rsidRPr="00914779">
        <w:rPr>
          <w:rFonts w:ascii="Arial" w:hAnsi="Arial" w:cs="Arial"/>
        </w:rPr>
        <w:t>Socially or physically excluding or disregarding a person in work-related activities.</w:t>
      </w:r>
    </w:p>
    <w:p w14:paraId="0623C539" w14:textId="77777777" w:rsidR="00632CE4" w:rsidRPr="00914779" w:rsidRDefault="00632CE4" w:rsidP="00632CE4">
      <w:pPr>
        <w:jc w:val="both"/>
        <w:rPr>
          <w:rFonts w:ascii="Arial" w:hAnsi="Arial" w:cs="Arial"/>
        </w:rPr>
      </w:pPr>
    </w:p>
    <w:p w14:paraId="2551C48B" w14:textId="77777777" w:rsidR="00632CE4" w:rsidRPr="00914779" w:rsidRDefault="00632CE4" w:rsidP="00632CE4">
      <w:pPr>
        <w:ind w:left="720"/>
        <w:jc w:val="both"/>
        <w:rPr>
          <w:rFonts w:ascii="Arial" w:hAnsi="Arial" w:cs="Arial"/>
          <w:b/>
          <w:bCs/>
        </w:rPr>
      </w:pPr>
      <w:r w:rsidRPr="00914779">
        <w:rPr>
          <w:rFonts w:ascii="Arial" w:hAnsi="Arial" w:cs="Arial"/>
          <w:b/>
          <w:bCs/>
        </w:rPr>
        <w:t>Electronic Bullying</w:t>
      </w:r>
    </w:p>
    <w:p w14:paraId="4CEDE21C" w14:textId="77777777" w:rsidR="00632CE4" w:rsidRPr="00F03D7D" w:rsidRDefault="00632CE4" w:rsidP="00632CE4">
      <w:pPr>
        <w:ind w:left="720"/>
        <w:jc w:val="both"/>
        <w:rPr>
          <w:rFonts w:ascii="Arial" w:hAnsi="Arial" w:cs="Arial"/>
        </w:rPr>
      </w:pPr>
      <w:r w:rsidRPr="00F03D7D">
        <w:rPr>
          <w:rFonts w:ascii="Arial" w:hAnsi="Arial" w:cs="Arial"/>
        </w:rPr>
        <w:t xml:space="preserve">Threatening, intimidating or offensive text messages, social media posts, etc. </w:t>
      </w:r>
    </w:p>
    <w:p w14:paraId="5D082F4D" w14:textId="77777777" w:rsidR="00632CE4" w:rsidRPr="00F03D7D" w:rsidRDefault="00632CE4" w:rsidP="00632CE4">
      <w:pPr>
        <w:ind w:left="720"/>
        <w:jc w:val="both"/>
        <w:rPr>
          <w:rFonts w:ascii="Arial" w:hAnsi="Arial" w:cs="Arial"/>
          <w:sz w:val="22"/>
          <w:szCs w:val="22"/>
        </w:rPr>
      </w:pPr>
    </w:p>
    <w:p w14:paraId="1E0B82BA" w14:textId="77777777" w:rsidR="00632CE4" w:rsidRDefault="00632CE4" w:rsidP="00632CE4">
      <w:pPr>
        <w:ind w:left="720"/>
        <w:jc w:val="both"/>
        <w:rPr>
          <w:rFonts w:ascii="Arial" w:hAnsi="Arial" w:cs="Arial"/>
        </w:rPr>
      </w:pPr>
      <w:r w:rsidRPr="00F03D7D">
        <w:rPr>
          <w:rFonts w:ascii="Arial" w:hAnsi="Arial" w:cs="Arial"/>
        </w:rPr>
        <w:lastRenderedPageBreak/>
        <w:t>The examples are not intended to be an exclusive list of the types of behavior that would be considered bullying.</w:t>
      </w:r>
    </w:p>
    <w:p w14:paraId="3AA2E6AC" w14:textId="77777777" w:rsidR="00632CE4" w:rsidRPr="00457CB0" w:rsidRDefault="00632CE4" w:rsidP="00632CE4">
      <w:pPr>
        <w:ind w:left="720"/>
        <w:jc w:val="both"/>
        <w:rPr>
          <w:rFonts w:ascii="Arial" w:hAnsi="Arial" w:cs="Arial"/>
        </w:rPr>
      </w:pPr>
    </w:p>
    <w:p w14:paraId="16782ACE" w14:textId="77777777" w:rsidR="00632CE4" w:rsidRDefault="00632CE4" w:rsidP="00632CE4">
      <w:pPr>
        <w:jc w:val="both"/>
        <w:rPr>
          <w:rFonts w:ascii="Arial" w:hAnsi="Arial" w:cs="Arial"/>
          <w:bCs/>
        </w:rPr>
      </w:pPr>
      <w:r>
        <w:rPr>
          <w:rFonts w:ascii="Arial" w:hAnsi="Arial" w:cs="Arial"/>
          <w:b/>
        </w:rPr>
        <w:t>NATIONAL LABOR RELATIONS ACT DISCLAIMER</w:t>
      </w:r>
    </w:p>
    <w:p w14:paraId="1B0EDDE8" w14:textId="5C61962A" w:rsidR="00632CE4" w:rsidRDefault="00632CE4" w:rsidP="00632CE4">
      <w:pPr>
        <w:ind w:left="720"/>
        <w:jc w:val="both"/>
        <w:rPr>
          <w:rFonts w:ascii="Arial" w:hAnsi="Arial" w:cs="Arial"/>
        </w:rPr>
      </w:pPr>
      <w:r>
        <w:rPr>
          <w:rFonts w:ascii="Arial" w:hAnsi="Arial" w:cs="Arial"/>
        </w:rPr>
        <w:t xml:space="preserve">As more fully described in the </w:t>
      </w:r>
      <w:r w:rsidRPr="0039354F">
        <w:rPr>
          <w:rFonts w:ascii="Arial" w:hAnsi="Arial" w:cs="Arial"/>
        </w:rPr>
        <w:t>Library’s</w:t>
      </w:r>
      <w:r>
        <w:rPr>
          <w:rFonts w:ascii="Arial" w:hAnsi="Arial" w:cs="Arial"/>
        </w:rPr>
        <w:t xml:space="preserve"> Statement of Rights under the NLRA, nothing in this policy is intended to interfere with employees’ exercise of their rights</w:t>
      </w:r>
      <w:r>
        <w:rPr>
          <w:rFonts w:ascii="Arial" w:hAnsi="Arial" w:cs="Arial"/>
          <w:bCs/>
        </w:rPr>
        <w:t xml:space="preserve"> under Section 7 of the National Labor Relations Act (NLRA)</w:t>
      </w:r>
      <w:r>
        <w:rPr>
          <w:rFonts w:ascii="Arial" w:hAnsi="Arial" w:cs="Arial"/>
        </w:rPr>
        <w:t>.</w:t>
      </w:r>
    </w:p>
    <w:p w14:paraId="2463C22F" w14:textId="77777777" w:rsidR="00632CE4" w:rsidRPr="004400F5" w:rsidRDefault="00632CE4" w:rsidP="00632CE4">
      <w:pPr>
        <w:jc w:val="both"/>
        <w:rPr>
          <w:rFonts w:ascii="Arial" w:hAnsi="Arial" w:cs="Arial"/>
          <w:bCs/>
        </w:rPr>
      </w:pPr>
    </w:p>
    <w:p w14:paraId="221D41B2" w14:textId="77777777" w:rsidR="00632CE4" w:rsidRPr="00457CB0" w:rsidRDefault="00632CE4" w:rsidP="00632CE4">
      <w:pPr>
        <w:rPr>
          <w:rFonts w:ascii="Arial" w:hAnsi="Arial" w:cs="Arial"/>
        </w:rPr>
      </w:pPr>
      <w:r w:rsidRPr="0005758E">
        <w:rPr>
          <w:rFonts w:ascii="Arial" w:hAnsi="Arial" w:cs="Arial"/>
          <w:b/>
        </w:rPr>
        <w:t>ADDITIONAL INFORMATION</w:t>
      </w:r>
    </w:p>
    <w:p w14:paraId="576DFB1E" w14:textId="1C460FA5" w:rsidR="00632CE4" w:rsidRDefault="00632CE4" w:rsidP="00632CE4">
      <w:pPr>
        <w:ind w:left="720"/>
        <w:jc w:val="both"/>
        <w:rPr>
          <w:rFonts w:ascii="Arial" w:hAnsi="Arial" w:cs="Arial"/>
        </w:rPr>
      </w:pPr>
      <w:r w:rsidRPr="0005758E">
        <w:rPr>
          <w:rFonts w:ascii="Arial" w:hAnsi="Arial" w:cs="Arial"/>
        </w:rPr>
        <w:t xml:space="preserve">Employees who </w:t>
      </w:r>
      <w:r w:rsidRPr="000B11B5">
        <w:rPr>
          <w:rFonts w:ascii="Arial" w:hAnsi="Arial" w:cs="Arial"/>
        </w:rPr>
        <w:t xml:space="preserve">feel they have been bullied should contact their </w:t>
      </w:r>
      <w:r w:rsidRPr="00632CE4">
        <w:rPr>
          <w:rFonts w:ascii="Arial" w:hAnsi="Arial" w:cs="Arial"/>
          <w:bCs/>
        </w:rPr>
        <w:t>supervisor</w:t>
      </w:r>
      <w:r>
        <w:rPr>
          <w:rFonts w:ascii="Arial" w:hAnsi="Arial" w:cs="Arial"/>
          <w:b/>
        </w:rPr>
        <w:t xml:space="preserve"> </w:t>
      </w:r>
      <w:r w:rsidRPr="000B11B5">
        <w:rPr>
          <w:rFonts w:ascii="Arial" w:hAnsi="Arial" w:cs="Arial"/>
        </w:rPr>
        <w:t xml:space="preserve">or </w:t>
      </w:r>
      <w:r>
        <w:rPr>
          <w:rFonts w:ascii="Arial" w:hAnsi="Arial" w:cs="Arial"/>
          <w:bCs/>
        </w:rPr>
        <w:t>the Director</w:t>
      </w:r>
      <w:r w:rsidRPr="000B11B5">
        <w:rPr>
          <w:rFonts w:ascii="Arial" w:hAnsi="Arial" w:cs="Arial"/>
        </w:rPr>
        <w:t xml:space="preserve">. Reports of bullying will be investigated. Employees found in violation of this policy </w:t>
      </w:r>
      <w:r w:rsidRPr="0005758E">
        <w:rPr>
          <w:rFonts w:ascii="Arial" w:hAnsi="Arial" w:cs="Arial"/>
        </w:rPr>
        <w:t>will be subject to disciplinary action, up to and including termination.</w:t>
      </w:r>
    </w:p>
    <w:p w14:paraId="645C1876" w14:textId="6C78762C" w:rsidR="007F0CEF" w:rsidRPr="00632CE4" w:rsidRDefault="00632CE4" w:rsidP="00632CE4">
      <w:pPr>
        <w:spacing w:after="160" w:line="259" w:lineRule="auto"/>
        <w:rPr>
          <w:rFonts w:ascii="Arial" w:hAnsi="Arial" w:cs="Arial"/>
        </w:rPr>
      </w:pPr>
      <w:r>
        <w:br w:type="page"/>
      </w:r>
    </w:p>
    <w:p w14:paraId="2C4372B9" w14:textId="77777777" w:rsidR="00253EEB" w:rsidRPr="001720D6" w:rsidRDefault="00253EEB" w:rsidP="00253EEB">
      <w:pPr>
        <w:pStyle w:val="Heading2"/>
      </w:pPr>
      <w:bookmarkStart w:id="33" w:name="_Toc161832641"/>
      <w:r>
        <w:rPr>
          <w:szCs w:val="36"/>
        </w:rPr>
        <w:lastRenderedPageBreak/>
        <w:t>2</w:t>
      </w:r>
      <w:r w:rsidRPr="003A6716">
        <w:rPr>
          <w:szCs w:val="36"/>
        </w:rPr>
        <w:t>.0</w:t>
      </w:r>
      <w:r>
        <w:rPr>
          <w:szCs w:val="36"/>
        </w:rPr>
        <w:t xml:space="preserve">6 </w:t>
      </w:r>
      <w:r>
        <w:rPr>
          <w:szCs w:val="36"/>
        </w:rPr>
        <w:tab/>
      </w:r>
      <w:r w:rsidRPr="00C36A63">
        <w:rPr>
          <w:szCs w:val="36"/>
        </w:rPr>
        <w:t>REPRODUCTIVE HEALTH DECISIONS</w:t>
      </w:r>
      <w:bookmarkEnd w:id="33"/>
    </w:p>
    <w:p w14:paraId="3294F8B4" w14:textId="77777777" w:rsidR="00253EEB" w:rsidRPr="003C4344" w:rsidRDefault="00253EEB" w:rsidP="00253EEB">
      <w:pPr>
        <w:rPr>
          <w:rFonts w:ascii="Arial" w:hAnsi="Arial" w:cs="Arial"/>
          <w:sz w:val="36"/>
          <w:szCs w:val="36"/>
        </w:rPr>
      </w:pPr>
    </w:p>
    <w:p w14:paraId="1815CE89" w14:textId="77777777" w:rsidR="00253EEB" w:rsidRPr="00693E44" w:rsidRDefault="00253EEB" w:rsidP="00253EEB">
      <w:pPr>
        <w:jc w:val="both"/>
        <w:rPr>
          <w:rFonts w:ascii="Arial" w:hAnsi="Arial" w:cs="Arial"/>
        </w:rPr>
      </w:pPr>
      <w:r>
        <w:rPr>
          <w:rFonts w:ascii="Arial" w:hAnsi="Arial" w:cs="Arial"/>
          <w:b/>
          <w:bCs/>
        </w:rPr>
        <w:t>Library</w:t>
      </w:r>
      <w:r w:rsidRPr="00C56F90">
        <w:rPr>
          <w:rFonts w:ascii="Arial" w:hAnsi="Arial" w:cs="Arial"/>
          <w:b/>
          <w:bCs/>
        </w:rPr>
        <w:t xml:space="preserve"> Name</w:t>
      </w:r>
      <w:r>
        <w:rPr>
          <w:rFonts w:ascii="Arial" w:hAnsi="Arial" w:cs="Arial"/>
        </w:rPr>
        <w:t xml:space="preserve"> complies with state law regarding reproductive health decisions as outlined in this policy.</w:t>
      </w:r>
      <w:r w:rsidRPr="00693E44">
        <w:rPr>
          <w:rFonts w:ascii="Arial" w:hAnsi="Arial" w:cs="Arial"/>
        </w:rPr>
        <w:t xml:space="preserve"> </w:t>
      </w:r>
    </w:p>
    <w:p w14:paraId="17A119A4" w14:textId="77777777" w:rsidR="00253EEB" w:rsidRPr="008A5F50" w:rsidRDefault="00253EEB" w:rsidP="00253EEB">
      <w:pPr>
        <w:jc w:val="both"/>
        <w:rPr>
          <w:rFonts w:ascii="Arial" w:hAnsi="Arial" w:cs="Arial"/>
        </w:rPr>
      </w:pPr>
    </w:p>
    <w:p w14:paraId="1A616114" w14:textId="77777777" w:rsidR="00253EEB" w:rsidRPr="008A5F50" w:rsidRDefault="00253EEB" w:rsidP="00253EEB">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91067" behindDoc="0" locked="0" layoutInCell="1" allowOverlap="1" wp14:anchorId="5DF11B83" wp14:editId="05B961BC">
                <wp:simplePos x="0" y="0"/>
                <wp:positionH relativeFrom="column">
                  <wp:posOffset>0</wp:posOffset>
                </wp:positionH>
                <wp:positionV relativeFrom="paragraph">
                  <wp:posOffset>26669</wp:posOffset>
                </wp:positionV>
                <wp:extent cx="5943600" cy="0"/>
                <wp:effectExtent l="0" t="0" r="0" b="0"/>
                <wp:wrapNone/>
                <wp:docPr id="7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8294" id="Straight Connector 5" o:spid="_x0000_s1026" style="position:absolute;z-index:25169106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YBywEAAHg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vZXCw8Az2iYC&#10;2/VJrNF7VhBJLLJQY4g156/9hjJVdfTb8ITqRxQe1z34zpSGn0+BQWa5ovqtJBsx8HO78QtqzoF9&#10;wqLasaUhQ7Ie4liGc7oOxxyTUOxc3H14fzPlGapLrIL6Uhgops8GB5EvjXTWZ92ghsNTTLkRqC8p&#10;2e3x0TpXZu+8GBt5t5gvSkFEZ3UO5rRI3W7tSBwgb0/5CiuOvE4j3HtdwHoD+tP5nsC6lzs/7vxZ&#10;jMz/Rckd6tOGLiLxeEuX51XM+/PaLtW/fpjVT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fcFGAcsBAAB4AwAADgAAAAAAAAAA&#10;AAAAAAAuAgAAZHJzL2Uyb0RvYy54bWxQSwECLQAUAAYACAAAACEAVf0eH9kAAAAEAQAADwAAAAAA&#10;AAAAAAAAAAAlBAAAZHJzL2Rvd25yZXYueG1sUEsFBgAAAAAEAAQA8wAAACsFAAAAAA==&#10;"/>
            </w:pict>
          </mc:Fallback>
        </mc:AlternateContent>
      </w:r>
    </w:p>
    <w:p w14:paraId="24D5EE18" w14:textId="77777777" w:rsidR="00253EEB" w:rsidRPr="00546646" w:rsidRDefault="00253EEB" w:rsidP="00253EEB">
      <w:pPr>
        <w:jc w:val="both"/>
        <w:rPr>
          <w:rFonts w:ascii="Arial" w:hAnsi="Arial" w:cs="Arial"/>
        </w:rPr>
      </w:pPr>
      <w:r>
        <w:rPr>
          <w:rFonts w:ascii="Arial" w:hAnsi="Arial" w:cs="Arial"/>
          <w:b/>
        </w:rPr>
        <w:t>NON-DISCRIMINATION/</w:t>
      </w:r>
      <w:r w:rsidRPr="00E23C52">
        <w:rPr>
          <w:rFonts w:ascii="Arial" w:hAnsi="Arial" w:cs="Arial"/>
          <w:b/>
        </w:rPr>
        <w:t xml:space="preserve"> </w:t>
      </w:r>
      <w:r>
        <w:rPr>
          <w:rFonts w:ascii="Arial" w:hAnsi="Arial" w:cs="Arial"/>
          <w:b/>
        </w:rPr>
        <w:t>NO RETALIATION</w:t>
      </w:r>
    </w:p>
    <w:p w14:paraId="3E1BE08A" w14:textId="77777777" w:rsidR="00253EEB" w:rsidRPr="00C36A63" w:rsidRDefault="00253EEB" w:rsidP="00253EEB">
      <w:pPr>
        <w:ind w:left="720"/>
        <w:jc w:val="both"/>
        <w:rPr>
          <w:rFonts w:ascii="Arial" w:hAnsi="Arial" w:cs="Arial"/>
        </w:rPr>
      </w:pPr>
      <w:r w:rsidRPr="00C67198">
        <w:rPr>
          <w:rFonts w:ascii="Arial" w:hAnsi="Arial" w:cs="Arial"/>
        </w:rPr>
        <w:t xml:space="preserve">The </w:t>
      </w:r>
      <w:proofErr w:type="gramStart"/>
      <w:r w:rsidRPr="00C67198">
        <w:rPr>
          <w:rFonts w:ascii="Arial" w:hAnsi="Arial" w:cs="Arial"/>
        </w:rPr>
        <w:t>Library</w:t>
      </w:r>
      <w:proofErr w:type="gramEnd"/>
      <w:r w:rsidRPr="00C67198">
        <w:rPr>
          <w:rFonts w:ascii="Arial" w:hAnsi="Arial" w:cs="Arial"/>
        </w:rPr>
        <w:t xml:space="preserve"> will not discriminate or retaliate against an employee because of the employee's, or a dependent of the employee's, reproductive health decision-making, including the use of particular drugs, devices or medical services. The </w:t>
      </w:r>
      <w:proofErr w:type="gramStart"/>
      <w:r w:rsidRPr="00C67198">
        <w:rPr>
          <w:rFonts w:ascii="Arial" w:hAnsi="Arial" w:cs="Arial"/>
        </w:rPr>
        <w:t>Library</w:t>
      </w:r>
      <w:proofErr w:type="gramEnd"/>
      <w:r w:rsidRPr="00C36A63">
        <w:rPr>
          <w:rFonts w:ascii="Arial" w:hAnsi="Arial" w:cs="Arial"/>
        </w:rPr>
        <w:t xml:space="preserve"> also will not, without prior informed written consent, access personal information regarding the reproductive health decision-making of employees or their dependents and will not require an employee to sign any document or waiver denying that employee the right to make their own reproductive health decisions.</w:t>
      </w:r>
    </w:p>
    <w:p w14:paraId="4E81F575" w14:textId="77777777" w:rsidR="00253EEB" w:rsidRPr="00C36A63" w:rsidRDefault="00253EEB" w:rsidP="00253EEB">
      <w:pPr>
        <w:ind w:left="720"/>
        <w:jc w:val="both"/>
        <w:rPr>
          <w:rFonts w:ascii="Arial" w:hAnsi="Arial" w:cs="Arial"/>
        </w:rPr>
      </w:pPr>
    </w:p>
    <w:p w14:paraId="6AB275D9" w14:textId="77777777" w:rsidR="00253EEB" w:rsidRPr="00C36A63" w:rsidRDefault="00253EEB" w:rsidP="00253EEB">
      <w:pPr>
        <w:ind w:left="720"/>
        <w:jc w:val="both"/>
        <w:rPr>
          <w:rFonts w:ascii="Arial" w:hAnsi="Arial" w:cs="Arial"/>
        </w:rPr>
      </w:pPr>
      <w:r w:rsidRPr="00C36A63">
        <w:rPr>
          <w:rFonts w:ascii="Arial" w:hAnsi="Arial" w:cs="Arial"/>
        </w:rPr>
        <w:t>Employees subjected to unlawful discrimination or retaliation on the basis of reproductive health decision-making can bring an action in court and may be entitled to certain remedies, including monetary and injunctive relief.</w:t>
      </w:r>
    </w:p>
    <w:p w14:paraId="5B5FF8B2" w14:textId="77777777" w:rsidR="00253EEB" w:rsidRPr="00C36A63" w:rsidRDefault="00253EEB" w:rsidP="00253EEB">
      <w:pPr>
        <w:jc w:val="both"/>
        <w:rPr>
          <w:rFonts w:ascii="Arial" w:hAnsi="Arial" w:cs="Arial"/>
        </w:rPr>
      </w:pPr>
    </w:p>
    <w:p w14:paraId="0BD4AFF7" w14:textId="77777777" w:rsidR="00253EEB" w:rsidRPr="00C36A63" w:rsidRDefault="00253EEB" w:rsidP="00253EEB">
      <w:pPr>
        <w:jc w:val="both"/>
        <w:rPr>
          <w:rFonts w:ascii="Arial" w:hAnsi="Arial" w:cs="Arial"/>
          <w:b/>
          <w:bCs/>
        </w:rPr>
      </w:pPr>
      <w:r w:rsidRPr="00C36A63">
        <w:rPr>
          <w:rFonts w:ascii="Arial" w:hAnsi="Arial" w:cs="Arial"/>
          <w:b/>
          <w:bCs/>
        </w:rPr>
        <w:t>ADDITIONAL INFORMATION</w:t>
      </w:r>
    </w:p>
    <w:p w14:paraId="796F4E66" w14:textId="77777777" w:rsidR="00253EEB" w:rsidRDefault="00253EEB" w:rsidP="00253EEB">
      <w:pPr>
        <w:ind w:left="720"/>
        <w:jc w:val="both"/>
        <w:rPr>
          <w:rFonts w:ascii="Arial" w:hAnsi="Arial" w:cs="Arial"/>
        </w:rPr>
      </w:pPr>
      <w:r w:rsidRPr="00C36A63">
        <w:rPr>
          <w:rFonts w:ascii="Arial" w:hAnsi="Arial" w:cs="Arial"/>
        </w:rPr>
        <w:t xml:space="preserve">Employees who feel they have been subjected to discrimination or retaliation on the basis of their reproductive health decision-making, or that of a dependent, or to any other violation of this policy, should contact </w:t>
      </w:r>
      <w:r>
        <w:rPr>
          <w:rFonts w:ascii="Arial" w:hAnsi="Arial" w:cs="Arial"/>
        </w:rPr>
        <w:t>the Director</w:t>
      </w:r>
      <w:r w:rsidRPr="00C36A63">
        <w:rPr>
          <w:rFonts w:ascii="Arial" w:hAnsi="Arial" w:cs="Arial"/>
        </w:rPr>
        <w:t>.</w:t>
      </w:r>
    </w:p>
    <w:p w14:paraId="62A79297" w14:textId="45DFD73D" w:rsidR="0071021D" w:rsidRPr="00BA1103" w:rsidRDefault="00253EEB" w:rsidP="00253EEB">
      <w:pPr>
        <w:pStyle w:val="Heading2"/>
        <w:ind w:left="0" w:firstLine="0"/>
        <w:rPr>
          <w:color w:val="FF0000"/>
        </w:rPr>
      </w:pPr>
      <w:r>
        <w:rPr>
          <w:iCs/>
          <w:color w:val="FF0000"/>
        </w:rPr>
        <w:br w:type="page"/>
      </w:r>
      <w:bookmarkStart w:id="34" w:name="_Toc161832642"/>
      <w:r w:rsidR="0042217A" w:rsidRPr="00BA1103">
        <w:lastRenderedPageBreak/>
        <w:t>2.</w:t>
      </w:r>
      <w:r w:rsidR="00E766A0" w:rsidRPr="00BA1103">
        <w:t>0</w:t>
      </w:r>
      <w:bookmarkEnd w:id="29"/>
      <w:bookmarkEnd w:id="30"/>
      <w:r>
        <w:t>7</w:t>
      </w:r>
      <w:r w:rsidR="00632CE4">
        <w:t xml:space="preserve"> </w:t>
      </w:r>
      <w:r w:rsidR="00632CE4">
        <w:tab/>
      </w:r>
      <w:r w:rsidR="0071021D" w:rsidRPr="00A66B2F">
        <w:t>PREGNANCY ACCOMMODATIONS</w:t>
      </w:r>
      <w:bookmarkEnd w:id="34"/>
    </w:p>
    <w:p w14:paraId="51AF9EFE" w14:textId="77777777" w:rsidR="0071021D" w:rsidRPr="00F03D7D" w:rsidRDefault="0071021D" w:rsidP="0071021D">
      <w:pPr>
        <w:jc w:val="both"/>
        <w:rPr>
          <w:rFonts w:ascii="Arial" w:hAnsi="Arial" w:cs="Arial"/>
          <w:sz w:val="36"/>
        </w:rPr>
      </w:pPr>
    </w:p>
    <w:p w14:paraId="597364F1" w14:textId="109D2AA2" w:rsidR="0071021D" w:rsidRPr="00693E44" w:rsidRDefault="0071021D" w:rsidP="0071021D">
      <w:pPr>
        <w:jc w:val="both"/>
        <w:rPr>
          <w:rFonts w:ascii="Arial" w:hAnsi="Arial" w:cs="Arial"/>
        </w:rPr>
      </w:pPr>
      <w:r w:rsidRPr="00693E44">
        <w:rPr>
          <w:rFonts w:ascii="Arial" w:hAnsi="Arial" w:cs="Arial"/>
        </w:rPr>
        <w:t xml:space="preserve">The </w:t>
      </w:r>
      <w:proofErr w:type="gramStart"/>
      <w:r w:rsidRPr="00D43C5B">
        <w:rPr>
          <w:rFonts w:ascii="Arial" w:hAnsi="Arial" w:cs="Arial"/>
          <w:bCs/>
        </w:rPr>
        <w:t>Library</w:t>
      </w:r>
      <w:proofErr w:type="gramEnd"/>
      <w:r w:rsidRPr="00693E44">
        <w:rPr>
          <w:rFonts w:ascii="Arial" w:hAnsi="Arial" w:cs="Arial"/>
        </w:rPr>
        <w:t xml:space="preserve"> will not discriminate against an employee </w:t>
      </w:r>
      <w:r>
        <w:rPr>
          <w:rFonts w:ascii="Arial" w:hAnsi="Arial" w:cs="Arial"/>
        </w:rPr>
        <w:t>or applicant with</w:t>
      </w:r>
      <w:r w:rsidRPr="00693E44">
        <w:rPr>
          <w:rFonts w:ascii="Arial" w:hAnsi="Arial" w:cs="Arial"/>
        </w:rPr>
        <w:t xml:space="preserve"> </w:t>
      </w:r>
      <w:r w:rsidRPr="00373531">
        <w:rPr>
          <w:rFonts w:ascii="Arial" w:hAnsi="Arial" w:cs="Arial"/>
        </w:rPr>
        <w:t xml:space="preserve">known physical or mental limitations related to the pregnancy, childbirth or </w:t>
      </w:r>
      <w:r>
        <w:rPr>
          <w:rFonts w:ascii="Arial" w:hAnsi="Arial" w:cs="Arial"/>
        </w:rPr>
        <w:t>pregnancy-</w:t>
      </w:r>
      <w:r w:rsidRPr="00373531">
        <w:rPr>
          <w:rFonts w:ascii="Arial" w:hAnsi="Arial" w:cs="Arial"/>
        </w:rPr>
        <w:t xml:space="preserve">related medical conditions </w:t>
      </w:r>
      <w:r w:rsidRPr="00693E44">
        <w:rPr>
          <w:rFonts w:ascii="Arial" w:hAnsi="Arial" w:cs="Arial"/>
        </w:rPr>
        <w:t>who requests an accommodation due to pregnancy, childbirth and related conditions</w:t>
      </w:r>
      <w:r>
        <w:rPr>
          <w:rFonts w:ascii="Arial" w:hAnsi="Arial" w:cs="Arial"/>
        </w:rPr>
        <w:t xml:space="preserve"> or who requests an accommodation due to pregnancy</w:t>
      </w:r>
      <w:r w:rsidRPr="00373531">
        <w:rPr>
          <w:rFonts w:ascii="Arial" w:hAnsi="Arial" w:cs="Arial"/>
        </w:rPr>
        <w:t>,</w:t>
      </w:r>
      <w:r>
        <w:rPr>
          <w:rFonts w:ascii="Arial" w:hAnsi="Arial" w:cs="Arial"/>
        </w:rPr>
        <w:t xml:space="preserve"> </w:t>
      </w:r>
      <w:r w:rsidRPr="00373531">
        <w:rPr>
          <w:rFonts w:ascii="Arial" w:hAnsi="Arial" w:cs="Arial"/>
        </w:rPr>
        <w:t xml:space="preserve">childbirth or </w:t>
      </w:r>
      <w:r>
        <w:rPr>
          <w:rFonts w:ascii="Arial" w:hAnsi="Arial" w:cs="Arial"/>
        </w:rPr>
        <w:t>pregnancy-</w:t>
      </w:r>
      <w:r w:rsidRPr="00373531">
        <w:rPr>
          <w:rFonts w:ascii="Arial" w:hAnsi="Arial" w:cs="Arial"/>
        </w:rPr>
        <w:t xml:space="preserve">related medical conditions unless the accommodation would impose an undue hardship on the operation of the </w:t>
      </w:r>
      <w:r w:rsidRPr="00D43C5B">
        <w:rPr>
          <w:rFonts w:ascii="Arial" w:hAnsi="Arial" w:cs="Arial"/>
          <w:bCs/>
        </w:rPr>
        <w:t>Library</w:t>
      </w:r>
      <w:r w:rsidRPr="00693E44">
        <w:rPr>
          <w:rFonts w:ascii="Arial" w:hAnsi="Arial" w:cs="Arial"/>
        </w:rPr>
        <w:t xml:space="preserve">. </w:t>
      </w:r>
    </w:p>
    <w:p w14:paraId="3AF45641" w14:textId="77777777" w:rsidR="0071021D" w:rsidRPr="008A5F50" w:rsidRDefault="0071021D" w:rsidP="0071021D">
      <w:pPr>
        <w:jc w:val="both"/>
        <w:rPr>
          <w:rFonts w:ascii="Arial" w:hAnsi="Arial" w:cs="Arial"/>
        </w:rPr>
      </w:pPr>
    </w:p>
    <w:p w14:paraId="4A9DDA3F" w14:textId="77777777" w:rsidR="0071021D" w:rsidRPr="008A5F50" w:rsidRDefault="0071021D" w:rsidP="0071021D">
      <w:pPr>
        <w:jc w:val="both"/>
        <w:rPr>
          <w:rFonts w:ascii="Arial" w:hAnsi="Arial" w:cs="Arial"/>
        </w:rPr>
      </w:pPr>
      <w:r w:rsidRPr="008A5F50">
        <w:rPr>
          <w:rFonts w:ascii="Arial" w:hAnsi="Arial" w:cs="Arial"/>
          <w:noProof/>
        </w:rPr>
        <mc:AlternateContent>
          <mc:Choice Requires="wps">
            <w:drawing>
              <wp:anchor distT="4294967294" distB="4294967294" distL="114300" distR="114300" simplePos="0" relativeHeight="251670587" behindDoc="0" locked="0" layoutInCell="1" allowOverlap="1" wp14:anchorId="45B269AB" wp14:editId="688C8F4C">
                <wp:simplePos x="0" y="0"/>
                <wp:positionH relativeFrom="column">
                  <wp:posOffset>0</wp:posOffset>
                </wp:positionH>
                <wp:positionV relativeFrom="paragraph">
                  <wp:posOffset>26669</wp:posOffset>
                </wp:positionV>
                <wp:extent cx="594360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205A" id="Straight Connector 58" o:spid="_x0000_s1026" style="position:absolute;z-index:25167058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Uoyw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N3IBTvlYWCPtonA&#10;dn0Sa/SeFUQSnGSlxhBrblj7DWWu6ui34RnVjyg8rnvwnSkTv5wCo8xyR/VbSw5i4Pt24xfUXAP7&#10;hEW2Y0tDhmRBxLG4c7q5Y45JKD5c3H94fzdlE9U1V0F9bQwU02eDg8ibRjrrs3BQw+E5pjwI1NeS&#10;fOzxyTpXzHdejI28X8wXpSGiszonc1mkbrd2JA6Qn0/5CivOvC4j3HtdwHoD+tNln8C6854vd/4i&#10;RuZ/VnKH+rShq0jsb5ny8hbzA3odl+5ff8zqJ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QpQFKMsBAAB5AwAADgAAAAAAAAAA&#10;AAAAAAAuAgAAZHJzL2Uyb0RvYy54bWxQSwECLQAUAAYACAAAACEAVf0eH9kAAAAEAQAADwAAAAAA&#10;AAAAAAAAAAAlBAAAZHJzL2Rvd25yZXYueG1sUEsFBgAAAAAEAAQA8wAAACsFAAAAAA==&#10;"/>
            </w:pict>
          </mc:Fallback>
        </mc:AlternateContent>
      </w:r>
    </w:p>
    <w:p w14:paraId="24CA8C8A" w14:textId="77777777" w:rsidR="0071021D" w:rsidRPr="008A5F50" w:rsidRDefault="0071021D" w:rsidP="0071021D">
      <w:pPr>
        <w:jc w:val="both"/>
        <w:rPr>
          <w:rFonts w:ascii="Arial" w:hAnsi="Arial" w:cs="Arial"/>
          <w:b/>
        </w:rPr>
      </w:pPr>
      <w:r>
        <w:rPr>
          <w:rFonts w:ascii="Arial" w:hAnsi="Arial" w:cs="Arial"/>
          <w:b/>
        </w:rPr>
        <w:t xml:space="preserve">REASONABLE </w:t>
      </w:r>
      <w:r w:rsidRPr="008A5F50">
        <w:rPr>
          <w:rFonts w:ascii="Arial" w:hAnsi="Arial" w:cs="Arial"/>
          <w:b/>
        </w:rPr>
        <w:t>ACCOMMODATIONS</w:t>
      </w:r>
    </w:p>
    <w:p w14:paraId="097E41F5" w14:textId="77777777" w:rsidR="0071021D" w:rsidRPr="002058C6" w:rsidRDefault="0071021D" w:rsidP="0071021D">
      <w:pPr>
        <w:ind w:left="720"/>
        <w:jc w:val="both"/>
        <w:rPr>
          <w:rFonts w:ascii="Arial" w:hAnsi="Arial" w:cs="Arial"/>
        </w:rPr>
      </w:pPr>
      <w:r w:rsidRPr="002058C6">
        <w:rPr>
          <w:rFonts w:ascii="Arial" w:hAnsi="Arial" w:cs="Arial"/>
        </w:rPr>
        <w:t xml:space="preserve">Employees and applicants for employment may request a reasonable accommodation for pregnancy-related conditions, including, but not limited to, lactation. For purposes of this policy, a "pregnancy-related condition" is a medical condition related to pregnancy or childbirth that inhibits the exercise of a normal bodily function or is demonstrable by medically accepted clinical or laboratory diagnostic techniques but does not prevent the employee from performing </w:t>
      </w:r>
      <w:r>
        <w:rPr>
          <w:rFonts w:ascii="Arial" w:hAnsi="Arial" w:cs="Arial"/>
        </w:rPr>
        <w:t xml:space="preserve">their </w:t>
      </w:r>
      <w:r w:rsidRPr="002058C6">
        <w:rPr>
          <w:rFonts w:ascii="Arial" w:hAnsi="Arial" w:cs="Arial"/>
        </w:rPr>
        <w:t>job functions in a reasonable manner, with or without a reasonable accommodation. Reasonable accommodations may include but are not limited to: providing an accessible worksite; acquiring or modifying equipment; job restructuring and modifying work schedules</w:t>
      </w:r>
      <w:r>
        <w:rPr>
          <w:rFonts w:ascii="Arial" w:hAnsi="Arial" w:cs="Arial"/>
        </w:rPr>
        <w:t xml:space="preserve"> </w:t>
      </w:r>
      <w:r w:rsidRPr="00214423">
        <w:rPr>
          <w:rFonts w:ascii="Arial" w:hAnsi="Arial" w:cs="Arial"/>
        </w:rPr>
        <w:t>provided, however, that such actions do not impose an undue hardship on the business</w:t>
      </w:r>
      <w:r w:rsidRPr="002058C6">
        <w:rPr>
          <w:rFonts w:ascii="Arial" w:hAnsi="Arial" w:cs="Arial"/>
        </w:rPr>
        <w:t>.</w:t>
      </w:r>
    </w:p>
    <w:p w14:paraId="4BB513D8" w14:textId="77777777" w:rsidR="0071021D" w:rsidRPr="002058C6" w:rsidRDefault="0071021D" w:rsidP="0071021D">
      <w:pPr>
        <w:ind w:left="720"/>
        <w:jc w:val="both"/>
        <w:rPr>
          <w:rFonts w:ascii="Arial" w:hAnsi="Arial" w:cs="Arial"/>
        </w:rPr>
      </w:pPr>
    </w:p>
    <w:p w14:paraId="7CC71603" w14:textId="72E872B9" w:rsidR="0071021D" w:rsidRDefault="0071021D" w:rsidP="0071021D">
      <w:pPr>
        <w:ind w:left="720"/>
        <w:jc w:val="both"/>
        <w:rPr>
          <w:rFonts w:ascii="Arial" w:hAnsi="Arial" w:cs="Arial"/>
        </w:rPr>
      </w:pPr>
      <w:r w:rsidRPr="002058C6">
        <w:rPr>
          <w:rFonts w:ascii="Arial" w:hAnsi="Arial" w:cs="Arial"/>
        </w:rPr>
        <w:t xml:space="preserve">The </w:t>
      </w:r>
      <w:proofErr w:type="gramStart"/>
      <w:r w:rsidRPr="00D43C5B">
        <w:rPr>
          <w:rFonts w:ascii="Arial" w:hAnsi="Arial" w:cs="Arial"/>
          <w:bCs/>
        </w:rPr>
        <w:t>Library</w:t>
      </w:r>
      <w:proofErr w:type="gramEnd"/>
      <w:r w:rsidRPr="00693E44">
        <w:rPr>
          <w:rFonts w:ascii="Arial" w:hAnsi="Arial" w:cs="Arial"/>
        </w:rPr>
        <w:t xml:space="preserve"> </w:t>
      </w:r>
      <w:r w:rsidRPr="002058C6">
        <w:rPr>
          <w:rFonts w:ascii="Arial" w:hAnsi="Arial" w:cs="Arial"/>
        </w:rPr>
        <w:t xml:space="preserve">will provide a reasonable accommodation that would enable the employee or applicant to perform </w:t>
      </w:r>
      <w:r>
        <w:rPr>
          <w:rFonts w:ascii="Arial" w:hAnsi="Arial" w:cs="Arial"/>
        </w:rPr>
        <w:t xml:space="preserve">their </w:t>
      </w:r>
      <w:r w:rsidRPr="002058C6">
        <w:rPr>
          <w:rFonts w:ascii="Arial" w:hAnsi="Arial" w:cs="Arial"/>
        </w:rPr>
        <w:t xml:space="preserve">job functions in a reasonable manner, unless the accommodation would impose an undue hardship on the </w:t>
      </w:r>
      <w:r w:rsidRPr="00D43C5B">
        <w:rPr>
          <w:rFonts w:ascii="Arial" w:hAnsi="Arial" w:cs="Arial"/>
          <w:bCs/>
        </w:rPr>
        <w:t>Library’s</w:t>
      </w:r>
      <w:r w:rsidRPr="00693E44">
        <w:rPr>
          <w:rFonts w:ascii="Arial" w:hAnsi="Arial" w:cs="Arial"/>
        </w:rPr>
        <w:t xml:space="preserve"> </w:t>
      </w:r>
      <w:r w:rsidRPr="002058C6">
        <w:rPr>
          <w:rFonts w:ascii="Arial" w:hAnsi="Arial" w:cs="Arial"/>
        </w:rPr>
        <w:t>business operations.</w:t>
      </w:r>
    </w:p>
    <w:p w14:paraId="7CA47B67" w14:textId="77777777" w:rsidR="0071021D" w:rsidRDefault="0071021D" w:rsidP="0071021D">
      <w:pPr>
        <w:ind w:left="720"/>
        <w:jc w:val="both"/>
        <w:rPr>
          <w:rFonts w:ascii="Arial" w:hAnsi="Arial" w:cs="Arial"/>
        </w:rPr>
      </w:pPr>
    </w:p>
    <w:p w14:paraId="4D1F2A9C" w14:textId="486496E2" w:rsidR="0071021D" w:rsidRDefault="0071021D" w:rsidP="0071021D">
      <w:pPr>
        <w:ind w:left="720"/>
        <w:jc w:val="both"/>
        <w:rPr>
          <w:rFonts w:ascii="Arial" w:hAnsi="Arial" w:cs="Arial"/>
        </w:rPr>
      </w:pPr>
      <w:r w:rsidRPr="0090003B">
        <w:rPr>
          <w:rFonts w:ascii="Arial" w:hAnsi="Arial" w:cs="Arial"/>
          <w:b/>
          <w:bCs/>
        </w:rPr>
        <w:t>[Include statement if employer has 15 or more employees:</w:t>
      </w:r>
      <w:r>
        <w:rPr>
          <w:rFonts w:ascii="Arial" w:hAnsi="Arial" w:cs="Arial"/>
        </w:rPr>
        <w:t xml:space="preserve"> Employees and applicants </w:t>
      </w:r>
      <w:r w:rsidRPr="00E23E02">
        <w:rPr>
          <w:rFonts w:ascii="Arial" w:hAnsi="Arial" w:cs="Arial"/>
        </w:rPr>
        <w:t>affected by pregnancy, childbirth or related medical conditions</w:t>
      </w:r>
      <w:r>
        <w:rPr>
          <w:rFonts w:ascii="Arial" w:hAnsi="Arial" w:cs="Arial"/>
        </w:rPr>
        <w:t xml:space="preserve"> may also be entitled to a reasonable accommodation under the federal Pregnant Workers Fairness Act</w:t>
      </w:r>
      <w:r w:rsidRPr="00E23E02">
        <w:rPr>
          <w:rFonts w:ascii="Arial" w:hAnsi="Arial" w:cs="Arial"/>
        </w:rPr>
        <w:t xml:space="preserve"> </w:t>
      </w:r>
      <w:r>
        <w:rPr>
          <w:rFonts w:ascii="Arial" w:hAnsi="Arial" w:cs="Arial"/>
        </w:rPr>
        <w:t>(PWFA)</w:t>
      </w:r>
      <w:r w:rsidRPr="00E23E02">
        <w:rPr>
          <w:rFonts w:ascii="Arial" w:hAnsi="Arial" w:cs="Arial"/>
        </w:rPr>
        <w:t>.</w:t>
      </w:r>
      <w:r>
        <w:rPr>
          <w:rFonts w:ascii="Arial" w:hAnsi="Arial" w:cs="Arial"/>
        </w:rPr>
        <w:t xml:space="preserve"> T</w:t>
      </w:r>
      <w:r w:rsidRPr="00E23E02">
        <w:rPr>
          <w:rFonts w:ascii="Arial" w:hAnsi="Arial" w:cs="Arial"/>
        </w:rPr>
        <w:t xml:space="preserve">he </w:t>
      </w:r>
      <w:proofErr w:type="gramStart"/>
      <w:r w:rsidR="001E3DC3" w:rsidRPr="00D43C5B">
        <w:rPr>
          <w:rFonts w:ascii="Arial" w:hAnsi="Arial" w:cs="Arial"/>
        </w:rPr>
        <w:t>Library</w:t>
      </w:r>
      <w:proofErr w:type="gramEnd"/>
      <w:r w:rsidRPr="00E23E02">
        <w:rPr>
          <w:rFonts w:ascii="Arial" w:hAnsi="Arial" w:cs="Arial"/>
        </w:rPr>
        <w:t xml:space="preserve"> will comply with all legal requirements</w:t>
      </w:r>
      <w:r>
        <w:rPr>
          <w:rFonts w:ascii="Arial" w:hAnsi="Arial" w:cs="Arial"/>
        </w:rPr>
        <w:t xml:space="preserve"> under federal and state law</w:t>
      </w:r>
      <w:r w:rsidRPr="00E23E02">
        <w:rPr>
          <w:rFonts w:ascii="Arial" w:hAnsi="Arial" w:cs="Arial"/>
        </w:rPr>
        <w:t xml:space="preserve">, including providing greater or different benefits than those indicated </w:t>
      </w:r>
      <w:r>
        <w:rPr>
          <w:rFonts w:ascii="Arial" w:hAnsi="Arial" w:cs="Arial"/>
        </w:rPr>
        <w:t>in this policy</w:t>
      </w:r>
      <w:r w:rsidRPr="00E23E02">
        <w:rPr>
          <w:rFonts w:ascii="Arial" w:hAnsi="Arial" w:cs="Arial"/>
        </w:rPr>
        <w:t>.</w:t>
      </w:r>
      <w:r>
        <w:rPr>
          <w:rFonts w:ascii="Arial" w:hAnsi="Arial" w:cs="Arial"/>
        </w:rPr>
        <w:t>]</w:t>
      </w:r>
    </w:p>
    <w:p w14:paraId="3FB276D1" w14:textId="77777777" w:rsidR="0071021D" w:rsidRDefault="0071021D" w:rsidP="0071021D">
      <w:pPr>
        <w:ind w:left="720"/>
        <w:jc w:val="both"/>
        <w:rPr>
          <w:rFonts w:ascii="Arial" w:hAnsi="Arial" w:cs="Arial"/>
          <w:b/>
        </w:rPr>
      </w:pPr>
    </w:p>
    <w:p w14:paraId="3C850917" w14:textId="77777777" w:rsidR="0071021D" w:rsidRPr="00930730" w:rsidRDefault="0071021D" w:rsidP="0071021D">
      <w:pPr>
        <w:jc w:val="both"/>
        <w:rPr>
          <w:rFonts w:ascii="Arial" w:hAnsi="Arial" w:cs="Arial"/>
          <w:b/>
          <w:bCs/>
        </w:rPr>
      </w:pPr>
      <w:r w:rsidRPr="00930730">
        <w:rPr>
          <w:rFonts w:ascii="Arial" w:hAnsi="Arial" w:cs="Arial"/>
          <w:b/>
          <w:bCs/>
        </w:rPr>
        <w:t>REQUESTING A REASONABLE ACCOMMODATION</w:t>
      </w:r>
    </w:p>
    <w:p w14:paraId="56BA970A" w14:textId="039519FB" w:rsidR="0071021D" w:rsidRDefault="0071021D" w:rsidP="0071021D">
      <w:pPr>
        <w:ind w:left="720"/>
        <w:jc w:val="both"/>
        <w:rPr>
          <w:rFonts w:ascii="Arial" w:hAnsi="Arial" w:cs="Arial"/>
        </w:rPr>
      </w:pPr>
      <w:r w:rsidRPr="00E23E02">
        <w:rPr>
          <w:rFonts w:ascii="Arial" w:hAnsi="Arial" w:cs="Arial"/>
        </w:rPr>
        <w:t xml:space="preserve">Employees or applicants who </w:t>
      </w:r>
      <w:r>
        <w:rPr>
          <w:rFonts w:ascii="Arial" w:hAnsi="Arial" w:cs="Arial"/>
        </w:rPr>
        <w:t xml:space="preserve">would like to request </w:t>
      </w:r>
      <w:r w:rsidRPr="00E23E02">
        <w:rPr>
          <w:rFonts w:ascii="Arial" w:hAnsi="Arial" w:cs="Arial"/>
        </w:rPr>
        <w:t xml:space="preserve">a reasonable accommodation under this policy should </w:t>
      </w:r>
      <w:r w:rsidRPr="00253EEB">
        <w:rPr>
          <w:rFonts w:ascii="Arial" w:hAnsi="Arial" w:cs="Arial"/>
        </w:rPr>
        <w:t>contact the Director</w:t>
      </w:r>
      <w:r w:rsidRPr="00E23E02">
        <w:rPr>
          <w:rFonts w:ascii="Arial" w:hAnsi="Arial" w:cs="Arial"/>
        </w:rPr>
        <w:t>, preferably specifying in writing what barriers or limitations prompted the request</w:t>
      </w:r>
      <w:r w:rsidRPr="00253EEB">
        <w:rPr>
          <w:rFonts w:ascii="Arial" w:hAnsi="Arial" w:cs="Arial"/>
        </w:rPr>
        <w:t>. The Director</w:t>
      </w:r>
      <w:r w:rsidRPr="00E23E02">
        <w:rPr>
          <w:rFonts w:ascii="Arial" w:hAnsi="Arial" w:cs="Arial"/>
        </w:rPr>
        <w:t xml:space="preserve"> will evaluate </w:t>
      </w:r>
      <w:r>
        <w:rPr>
          <w:rFonts w:ascii="Arial" w:hAnsi="Arial" w:cs="Arial"/>
        </w:rPr>
        <w:t xml:space="preserve">the </w:t>
      </w:r>
      <w:r w:rsidRPr="00E23E02">
        <w:rPr>
          <w:rFonts w:ascii="Arial" w:hAnsi="Arial" w:cs="Arial"/>
        </w:rPr>
        <w:t xml:space="preserve">information provided regarding any reported or apparent barriers or limitations and will then communicate with the applicant or employee and engage in an interactive process to determine the nature of the limitation and what, if any, reasonable accommodation(s) may be appropriate. If, through this interactive process, the </w:t>
      </w:r>
      <w:proofErr w:type="gramStart"/>
      <w:r w:rsidRPr="00253EEB">
        <w:rPr>
          <w:rFonts w:ascii="Arial" w:hAnsi="Arial" w:cs="Arial"/>
          <w:bCs/>
        </w:rPr>
        <w:t>Library</w:t>
      </w:r>
      <w:proofErr w:type="gramEnd"/>
      <w:r w:rsidRPr="00693E44">
        <w:rPr>
          <w:rFonts w:ascii="Arial" w:hAnsi="Arial" w:cs="Arial"/>
        </w:rPr>
        <w:t xml:space="preserve"> </w:t>
      </w:r>
      <w:r>
        <w:rPr>
          <w:rFonts w:ascii="Arial" w:hAnsi="Arial" w:cs="Arial"/>
        </w:rPr>
        <w:t>identifies</w:t>
      </w:r>
      <w:r w:rsidRPr="00E23E02">
        <w:rPr>
          <w:rFonts w:ascii="Arial" w:hAnsi="Arial" w:cs="Arial"/>
        </w:rPr>
        <w:t xml:space="preserve"> a reasonable accommodation that does not impose an undue hardship on the operation of the </w:t>
      </w:r>
      <w:r w:rsidRPr="00253EEB">
        <w:rPr>
          <w:rFonts w:ascii="Arial" w:hAnsi="Arial" w:cs="Arial"/>
          <w:bCs/>
        </w:rPr>
        <w:t>Library's</w:t>
      </w:r>
      <w:r w:rsidRPr="00E23E02">
        <w:rPr>
          <w:rFonts w:ascii="Arial" w:hAnsi="Arial" w:cs="Arial"/>
        </w:rPr>
        <w:t xml:space="preserve">, the </w:t>
      </w:r>
      <w:r w:rsidRPr="00253EEB">
        <w:rPr>
          <w:rFonts w:ascii="Arial" w:hAnsi="Arial" w:cs="Arial"/>
          <w:bCs/>
        </w:rPr>
        <w:t>Library</w:t>
      </w:r>
      <w:r w:rsidRPr="00693E44">
        <w:rPr>
          <w:rFonts w:ascii="Arial" w:hAnsi="Arial" w:cs="Arial"/>
        </w:rPr>
        <w:t xml:space="preserve"> </w:t>
      </w:r>
      <w:r w:rsidRPr="00E23E02">
        <w:rPr>
          <w:rFonts w:ascii="Arial" w:hAnsi="Arial" w:cs="Arial"/>
        </w:rPr>
        <w:t>will make that accommodation.</w:t>
      </w:r>
    </w:p>
    <w:p w14:paraId="4F4132BF" w14:textId="77777777" w:rsidR="0071021D" w:rsidRPr="00E23E02" w:rsidRDefault="0071021D" w:rsidP="0071021D">
      <w:pPr>
        <w:jc w:val="both"/>
        <w:rPr>
          <w:rFonts w:ascii="Arial" w:hAnsi="Arial" w:cs="Arial"/>
        </w:rPr>
      </w:pPr>
    </w:p>
    <w:p w14:paraId="1344BA9B" w14:textId="5C3779B6" w:rsidR="0071021D" w:rsidRDefault="0071021D" w:rsidP="0071021D">
      <w:pPr>
        <w:ind w:left="720"/>
        <w:jc w:val="both"/>
        <w:rPr>
          <w:rFonts w:ascii="Arial" w:hAnsi="Arial" w:cs="Arial"/>
        </w:rPr>
      </w:pPr>
      <w:r w:rsidRPr="00E23E02">
        <w:rPr>
          <w:rFonts w:ascii="Arial" w:hAnsi="Arial" w:cs="Arial"/>
        </w:rPr>
        <w:t xml:space="preserve">Employees who wish to request time away from work to accommodate a limitation related to pregnancy, childbirth or a </w:t>
      </w:r>
      <w:r>
        <w:rPr>
          <w:rFonts w:ascii="Arial" w:hAnsi="Arial" w:cs="Arial"/>
        </w:rPr>
        <w:t>pregnancy-</w:t>
      </w:r>
      <w:r w:rsidRPr="00E23E02">
        <w:rPr>
          <w:rFonts w:ascii="Arial" w:hAnsi="Arial" w:cs="Arial"/>
        </w:rPr>
        <w:t xml:space="preserve">related medical condition should </w:t>
      </w:r>
      <w:r w:rsidRPr="00253EEB">
        <w:rPr>
          <w:rFonts w:ascii="Arial" w:hAnsi="Arial" w:cs="Arial"/>
        </w:rPr>
        <w:t>contact the Director</w:t>
      </w:r>
      <w:r w:rsidRPr="00E23E02">
        <w:rPr>
          <w:rFonts w:ascii="Arial" w:hAnsi="Arial" w:cs="Arial"/>
        </w:rPr>
        <w:t xml:space="preserve">. However, the </w:t>
      </w:r>
      <w:r w:rsidRPr="00253EEB">
        <w:rPr>
          <w:rFonts w:ascii="Arial" w:hAnsi="Arial" w:cs="Arial"/>
          <w:bCs/>
        </w:rPr>
        <w:t>Library</w:t>
      </w:r>
      <w:r w:rsidRPr="00693E44">
        <w:rPr>
          <w:rFonts w:ascii="Arial" w:hAnsi="Arial" w:cs="Arial"/>
        </w:rPr>
        <w:t xml:space="preserve"> </w:t>
      </w:r>
      <w:r w:rsidRPr="00E23E02">
        <w:rPr>
          <w:rFonts w:ascii="Arial" w:hAnsi="Arial" w:cs="Arial"/>
        </w:rPr>
        <w:t>will not require a qualified employee to take leave if another reasonable accommodation can be provided.</w:t>
      </w:r>
    </w:p>
    <w:p w14:paraId="4EB79164" w14:textId="77777777" w:rsidR="0071021D" w:rsidRPr="008A5F50" w:rsidRDefault="0071021D" w:rsidP="0071021D">
      <w:pPr>
        <w:ind w:left="720"/>
        <w:jc w:val="both"/>
        <w:rPr>
          <w:rFonts w:ascii="Arial" w:hAnsi="Arial" w:cs="Arial"/>
          <w:b/>
        </w:rPr>
      </w:pPr>
    </w:p>
    <w:p w14:paraId="7351954C" w14:textId="77777777" w:rsidR="0071021D" w:rsidRPr="008A5F50" w:rsidRDefault="0071021D" w:rsidP="0071021D">
      <w:pPr>
        <w:jc w:val="both"/>
        <w:rPr>
          <w:rFonts w:ascii="Arial" w:hAnsi="Arial" w:cs="Arial"/>
          <w:b/>
        </w:rPr>
      </w:pPr>
      <w:r w:rsidRPr="008A5F50">
        <w:rPr>
          <w:rFonts w:ascii="Arial" w:hAnsi="Arial" w:cs="Arial"/>
          <w:b/>
        </w:rPr>
        <w:t>CERTIFICATION REQUIREMENTS</w:t>
      </w:r>
    </w:p>
    <w:p w14:paraId="1BD97B00" w14:textId="64D6280C" w:rsidR="0071021D" w:rsidRDefault="0071021D" w:rsidP="0071021D">
      <w:pPr>
        <w:ind w:left="720"/>
        <w:jc w:val="both"/>
        <w:rPr>
          <w:rFonts w:ascii="Arial" w:hAnsi="Arial" w:cs="Arial"/>
        </w:rPr>
      </w:pPr>
      <w:r>
        <w:rPr>
          <w:rFonts w:ascii="Arial" w:hAnsi="Arial" w:cs="Arial"/>
        </w:rPr>
        <w:t>To the extent permitted by federal or state law, e</w:t>
      </w:r>
      <w:r w:rsidRPr="00C86498">
        <w:rPr>
          <w:rFonts w:ascii="Arial" w:hAnsi="Arial" w:cs="Arial"/>
        </w:rPr>
        <w:t xml:space="preserve">mployees may be required to provide medical or other information that is necessary to verify the existence of the pregnancy-related condition or that is necessary for the </w:t>
      </w:r>
      <w:proofErr w:type="gramStart"/>
      <w:r w:rsidRPr="00253EEB">
        <w:rPr>
          <w:rFonts w:ascii="Arial" w:hAnsi="Arial" w:cs="Arial"/>
          <w:bCs/>
        </w:rPr>
        <w:t>Library's</w:t>
      </w:r>
      <w:proofErr w:type="gramEnd"/>
      <w:r w:rsidRPr="002058C6">
        <w:rPr>
          <w:rFonts w:ascii="Arial" w:hAnsi="Arial" w:cs="Arial"/>
          <w:bCs/>
        </w:rPr>
        <w:t xml:space="preserve"> </w:t>
      </w:r>
      <w:r w:rsidRPr="00C86498">
        <w:rPr>
          <w:rFonts w:ascii="Arial" w:hAnsi="Arial" w:cs="Arial"/>
        </w:rPr>
        <w:t>consideration of a reasonable accommodation. Such medical information will be kept confidential</w:t>
      </w:r>
      <w:r>
        <w:rPr>
          <w:rFonts w:ascii="Arial" w:hAnsi="Arial" w:cs="Arial"/>
        </w:rPr>
        <w:t xml:space="preserve"> and disclosed only as permitted by law</w:t>
      </w:r>
      <w:r w:rsidRPr="00C86498">
        <w:rPr>
          <w:rFonts w:ascii="Arial" w:hAnsi="Arial" w:cs="Arial"/>
        </w:rPr>
        <w:t>.</w:t>
      </w:r>
    </w:p>
    <w:p w14:paraId="0150622E" w14:textId="77777777" w:rsidR="0071021D" w:rsidRDefault="0071021D" w:rsidP="0071021D">
      <w:pPr>
        <w:jc w:val="both"/>
        <w:rPr>
          <w:rFonts w:ascii="Arial" w:hAnsi="Arial" w:cs="Arial"/>
        </w:rPr>
      </w:pPr>
    </w:p>
    <w:p w14:paraId="03D33483" w14:textId="77777777" w:rsidR="0071021D" w:rsidRPr="00F6682E" w:rsidRDefault="0071021D" w:rsidP="0071021D">
      <w:pPr>
        <w:jc w:val="both"/>
        <w:rPr>
          <w:rFonts w:ascii="Arial" w:hAnsi="Arial" w:cs="Arial"/>
          <w:b/>
          <w:bCs/>
        </w:rPr>
      </w:pPr>
      <w:r>
        <w:rPr>
          <w:rFonts w:ascii="Arial" w:hAnsi="Arial" w:cs="Arial"/>
          <w:b/>
          <w:bCs/>
        </w:rPr>
        <w:t xml:space="preserve">NO </w:t>
      </w:r>
      <w:r w:rsidRPr="00F6682E">
        <w:rPr>
          <w:rFonts w:ascii="Arial" w:hAnsi="Arial" w:cs="Arial"/>
          <w:b/>
          <w:bCs/>
        </w:rPr>
        <w:t xml:space="preserve">DISCRIMINATION AND </w:t>
      </w:r>
      <w:r>
        <w:rPr>
          <w:rFonts w:ascii="Arial" w:hAnsi="Arial" w:cs="Arial"/>
          <w:b/>
          <w:bCs/>
        </w:rPr>
        <w:t xml:space="preserve">NO </w:t>
      </w:r>
      <w:r w:rsidRPr="00F6682E">
        <w:rPr>
          <w:rFonts w:ascii="Arial" w:hAnsi="Arial" w:cs="Arial"/>
          <w:b/>
          <w:bCs/>
        </w:rPr>
        <w:t>RETALIATION</w:t>
      </w:r>
    </w:p>
    <w:p w14:paraId="5892491A" w14:textId="5099BFCE" w:rsidR="0071021D" w:rsidRPr="00253EEB" w:rsidRDefault="0071021D" w:rsidP="0071021D">
      <w:pPr>
        <w:ind w:left="720"/>
        <w:jc w:val="both"/>
        <w:rPr>
          <w:rFonts w:ascii="Arial" w:hAnsi="Arial" w:cs="Arial"/>
        </w:rPr>
      </w:pPr>
      <w:r w:rsidRPr="00E23E02">
        <w:rPr>
          <w:rFonts w:ascii="Arial" w:hAnsi="Arial" w:cs="Arial"/>
        </w:rPr>
        <w:t xml:space="preserve">The </w:t>
      </w:r>
      <w:proofErr w:type="gramStart"/>
      <w:r w:rsidRPr="00253EEB">
        <w:rPr>
          <w:rFonts w:ascii="Arial" w:hAnsi="Arial" w:cs="Arial"/>
          <w:bCs/>
        </w:rPr>
        <w:t>Library</w:t>
      </w:r>
      <w:proofErr w:type="gramEnd"/>
      <w:r w:rsidRPr="00693E44">
        <w:rPr>
          <w:rFonts w:ascii="Arial" w:hAnsi="Arial" w:cs="Arial"/>
        </w:rPr>
        <w:t xml:space="preserve"> </w:t>
      </w:r>
      <w:r w:rsidRPr="00E23E02">
        <w:rPr>
          <w:rFonts w:ascii="Arial" w:hAnsi="Arial" w:cs="Arial"/>
        </w:rPr>
        <w:t xml:space="preserve">prohibits discrimination on the basis of pregnancy, childbirth or related medical conditions. The </w:t>
      </w:r>
      <w:proofErr w:type="gramStart"/>
      <w:r w:rsidRPr="00253EEB">
        <w:rPr>
          <w:rFonts w:ascii="Arial" w:hAnsi="Arial" w:cs="Arial"/>
          <w:bCs/>
        </w:rPr>
        <w:t>Library</w:t>
      </w:r>
      <w:proofErr w:type="gramEnd"/>
      <w:r w:rsidRPr="00693E44">
        <w:rPr>
          <w:rFonts w:ascii="Arial" w:hAnsi="Arial" w:cs="Arial"/>
        </w:rPr>
        <w:t xml:space="preserve"> </w:t>
      </w:r>
      <w:r w:rsidRPr="00E23E02">
        <w:rPr>
          <w:rFonts w:ascii="Arial" w:hAnsi="Arial" w:cs="Arial"/>
        </w:rPr>
        <w:t xml:space="preserve">also will not interfere with any individual's rights under </w:t>
      </w:r>
      <w:r>
        <w:rPr>
          <w:rFonts w:ascii="Arial" w:hAnsi="Arial" w:cs="Arial"/>
        </w:rPr>
        <w:t>federal and state law</w:t>
      </w:r>
      <w:r w:rsidRPr="00E23E02">
        <w:rPr>
          <w:rFonts w:ascii="Arial" w:hAnsi="Arial" w:cs="Arial"/>
        </w:rPr>
        <w:t xml:space="preserve"> or take any adverse action against a qualified applicant or employee because they request or use reasonable accommodations in accordance with this policy, report or oppose discrimination under </w:t>
      </w:r>
      <w:r>
        <w:rPr>
          <w:rFonts w:ascii="Arial" w:hAnsi="Arial" w:cs="Arial"/>
        </w:rPr>
        <w:t>federal or state law</w:t>
      </w:r>
      <w:r w:rsidRPr="00E23E02">
        <w:rPr>
          <w:rFonts w:ascii="Arial" w:hAnsi="Arial" w:cs="Arial"/>
        </w:rPr>
        <w:t xml:space="preserve">, or participate in a proceeding involving an alleged violation of </w:t>
      </w:r>
      <w:r>
        <w:rPr>
          <w:rFonts w:ascii="Arial" w:hAnsi="Arial" w:cs="Arial"/>
        </w:rPr>
        <w:t>federal or state law</w:t>
      </w:r>
      <w:r w:rsidRPr="00E23E02">
        <w:rPr>
          <w:rFonts w:ascii="Arial" w:hAnsi="Arial" w:cs="Arial"/>
        </w:rPr>
        <w:t xml:space="preserve">. Individuals who believe they have been subjected to, or believe that another individual has been subjected to, prohibited discrimination or retaliation should report it immediately </w:t>
      </w:r>
      <w:r w:rsidRPr="00253EEB">
        <w:rPr>
          <w:rFonts w:ascii="Arial" w:hAnsi="Arial" w:cs="Arial"/>
        </w:rPr>
        <w:t>to the Director.</w:t>
      </w:r>
    </w:p>
    <w:p w14:paraId="7F0B42AA" w14:textId="77777777" w:rsidR="0071021D" w:rsidRPr="008A5F50" w:rsidRDefault="0071021D" w:rsidP="0071021D">
      <w:pPr>
        <w:jc w:val="both"/>
        <w:rPr>
          <w:rFonts w:ascii="Arial" w:hAnsi="Arial" w:cs="Arial"/>
        </w:rPr>
      </w:pPr>
    </w:p>
    <w:p w14:paraId="6E097B00" w14:textId="77777777" w:rsidR="0071021D" w:rsidRPr="008A5F50" w:rsidRDefault="0071021D" w:rsidP="0071021D">
      <w:pPr>
        <w:jc w:val="both"/>
        <w:rPr>
          <w:rFonts w:ascii="Arial" w:hAnsi="Arial" w:cs="Arial"/>
          <w:b/>
        </w:rPr>
      </w:pPr>
      <w:r w:rsidRPr="008A5F50">
        <w:rPr>
          <w:rFonts w:ascii="Arial" w:hAnsi="Arial" w:cs="Arial"/>
          <w:b/>
        </w:rPr>
        <w:t>ADDITIONAL INFORMATION</w:t>
      </w:r>
    </w:p>
    <w:p w14:paraId="7CC0A9F4" w14:textId="363F3806" w:rsidR="0071021D" w:rsidRDefault="0071021D" w:rsidP="0071021D">
      <w:pPr>
        <w:ind w:left="720"/>
        <w:jc w:val="both"/>
        <w:rPr>
          <w:rFonts w:ascii="Arial" w:hAnsi="Arial" w:cs="Arial"/>
        </w:rPr>
      </w:pPr>
      <w:r w:rsidRPr="002058C6">
        <w:rPr>
          <w:rFonts w:ascii="Arial" w:hAnsi="Arial" w:cs="Arial"/>
        </w:rPr>
        <w:t xml:space="preserve">Employees or applicants for employment who have questions about this policy or who wish to request a reasonable accommodation under this policy should contact </w:t>
      </w:r>
      <w:r w:rsidRPr="00253EEB">
        <w:rPr>
          <w:rFonts w:ascii="Arial" w:hAnsi="Arial" w:cs="Arial"/>
        </w:rPr>
        <w:t>the Director</w:t>
      </w:r>
      <w:r w:rsidRPr="002058C6">
        <w:rPr>
          <w:rFonts w:ascii="Arial" w:hAnsi="Arial" w:cs="Arial"/>
        </w:rPr>
        <w:t xml:space="preserve">. Employees who need reasonable break time to express breast milk for their child should consult the </w:t>
      </w:r>
      <w:r w:rsidRPr="00253EEB">
        <w:rPr>
          <w:rFonts w:ascii="Arial" w:hAnsi="Arial" w:cs="Arial"/>
          <w:bCs/>
        </w:rPr>
        <w:t>Library's</w:t>
      </w:r>
      <w:r w:rsidRPr="002058C6">
        <w:rPr>
          <w:rFonts w:ascii="Arial" w:hAnsi="Arial" w:cs="Arial"/>
        </w:rPr>
        <w:t xml:space="preserve"> </w:t>
      </w:r>
      <w:r w:rsidRPr="008172B5">
        <w:rPr>
          <w:rFonts w:ascii="Arial" w:hAnsi="Arial" w:cs="Arial"/>
          <w:b/>
          <w:bCs/>
        </w:rPr>
        <w:t>Lactation Accommodation</w:t>
      </w:r>
      <w:r>
        <w:rPr>
          <w:rFonts w:ascii="Arial" w:hAnsi="Arial" w:cs="Arial"/>
          <w:b/>
          <w:bCs/>
        </w:rPr>
        <w:t xml:space="preserve"> </w:t>
      </w:r>
      <w:r w:rsidRPr="00A46D75">
        <w:rPr>
          <w:rFonts w:ascii="Arial" w:hAnsi="Arial" w:cs="Arial"/>
        </w:rPr>
        <w:t xml:space="preserve">policy </w:t>
      </w:r>
      <w:r w:rsidRPr="004304FC">
        <w:rPr>
          <w:rFonts w:ascii="Arial" w:hAnsi="Arial" w:cs="Arial"/>
        </w:rPr>
        <w:t xml:space="preserve">and the Policy on the Rights of Employees to Express Breast Milk in the Workplace </w:t>
      </w:r>
      <w:r w:rsidRPr="00FE738B">
        <w:rPr>
          <w:rFonts w:ascii="Arial" w:hAnsi="Arial" w:cs="Arial"/>
        </w:rPr>
        <w:t>which is available</w:t>
      </w:r>
      <w:r w:rsidRPr="004304FC">
        <w:rPr>
          <w:rFonts w:ascii="Arial" w:hAnsi="Arial" w:cs="Arial"/>
        </w:rPr>
        <w:t xml:space="preserve"> </w:t>
      </w:r>
      <w:r w:rsidRPr="00133746">
        <w:rPr>
          <w:rFonts w:ascii="Arial" w:hAnsi="Arial" w:cs="Arial"/>
          <w:b/>
          <w:bCs/>
        </w:rPr>
        <w:t>[insert form WHO or how the policy can be obtained (i.e., at the end of this Employee Handbook/in the Handbook Addendum, etc.)]</w:t>
      </w:r>
      <w:r w:rsidRPr="002058C6">
        <w:rPr>
          <w:rFonts w:ascii="Arial" w:hAnsi="Arial" w:cs="Arial"/>
        </w:rPr>
        <w:t>.</w:t>
      </w:r>
    </w:p>
    <w:p w14:paraId="7C06A901" w14:textId="01D5940A" w:rsidR="0071021D" w:rsidRPr="0071021D" w:rsidRDefault="0071021D" w:rsidP="0071021D">
      <w:pPr>
        <w:spacing w:after="160" w:line="259" w:lineRule="auto"/>
      </w:pPr>
      <w:r>
        <w:rPr>
          <w:rFonts w:ascii="Arial" w:hAnsi="Arial" w:cs="Arial"/>
        </w:rPr>
        <w:br w:type="page"/>
      </w:r>
    </w:p>
    <w:p w14:paraId="1A64803F" w14:textId="436499FF" w:rsidR="00AA41C9" w:rsidRDefault="00AA41C9" w:rsidP="00AA41C9">
      <w:pPr>
        <w:pStyle w:val="Heading2"/>
        <w:ind w:left="0" w:firstLine="0"/>
      </w:pPr>
      <w:bookmarkStart w:id="35" w:name="_Toc179210596"/>
      <w:bookmarkStart w:id="36" w:name="_Toc179210634"/>
      <w:bookmarkStart w:id="37" w:name="_Toc146541763"/>
      <w:bookmarkStart w:id="38" w:name="_Toc148689511"/>
      <w:bookmarkStart w:id="39" w:name="_Toc161832643"/>
      <w:r>
        <w:lastRenderedPageBreak/>
        <w:t>2.07</w:t>
      </w:r>
      <w:r>
        <w:tab/>
      </w:r>
      <w:commentRangeStart w:id="40"/>
      <w:r>
        <w:t xml:space="preserve">PREGNANCY ACCOMMODATIONS &amp; THE PREGNANT WORKERS FAIRNESS ACT </w:t>
      </w:r>
      <w:r>
        <w:rPr>
          <w:color w:val="FF0000"/>
        </w:rPr>
        <w:t>[FEDERAL 15+ EMPLOYEES]</w:t>
      </w:r>
      <w:bookmarkEnd w:id="35"/>
      <w:commentRangeEnd w:id="40"/>
      <w:r>
        <w:rPr>
          <w:rStyle w:val="CommentReference"/>
          <w:rFonts w:ascii="Times New Roman" w:hAnsi="Times New Roman" w:cs="Times New Roman"/>
          <w:b w:val="0"/>
        </w:rPr>
        <w:commentReference w:id="40"/>
      </w:r>
    </w:p>
    <w:p w14:paraId="1C98AA0F" w14:textId="77777777" w:rsidR="00AA41C9" w:rsidRDefault="00AA41C9" w:rsidP="00AA41C9">
      <w:pPr>
        <w:jc w:val="both"/>
        <w:rPr>
          <w:rFonts w:ascii="Arial" w:hAnsi="Arial" w:cs="Arial"/>
          <w:sz w:val="36"/>
        </w:rPr>
      </w:pPr>
    </w:p>
    <w:p w14:paraId="27C0CBA1" w14:textId="24908D2A" w:rsidR="00AA41C9" w:rsidRDefault="00AA41C9" w:rsidP="00AA41C9">
      <w:pPr>
        <w:jc w:val="both"/>
        <w:rPr>
          <w:rFonts w:ascii="Arial" w:hAnsi="Arial" w:cs="Arial"/>
        </w:rPr>
      </w:pPr>
      <w:r>
        <w:rPr>
          <w:rFonts w:ascii="Arial" w:hAnsi="Arial" w:cs="Arial"/>
        </w:rPr>
        <w:t xml:space="preserve">In accordance with the federal Pregnant Workers Fairness Act ("PWFA"), </w:t>
      </w:r>
      <w:r w:rsidR="00833AF1">
        <w:rPr>
          <w:rFonts w:ascii="Arial" w:hAnsi="Arial" w:cs="Arial"/>
          <w:b/>
          <w:bCs/>
        </w:rPr>
        <w:t>LIBRARY NAME</w:t>
      </w:r>
      <w:r>
        <w:rPr>
          <w:rFonts w:ascii="Arial" w:hAnsi="Arial" w:cs="Arial"/>
        </w:rPr>
        <w:t xml:space="preserve"> will make reasonable accommodations for known physical or mental limitations related to the pregnancy, childbirth or related medical conditions of a qualified applicant or employee, unless the accommodation would impose an undue hardship on the operation of the </w:t>
      </w:r>
      <w:r>
        <w:rPr>
          <w:rFonts w:ascii="Arial" w:hAnsi="Arial" w:cs="Arial"/>
          <w:b/>
          <w:bCs/>
        </w:rPr>
        <w:t>Company</w:t>
      </w:r>
      <w:r>
        <w:rPr>
          <w:rFonts w:ascii="Arial" w:hAnsi="Arial" w:cs="Arial"/>
        </w:rPr>
        <w:t xml:space="preserve">. </w:t>
      </w:r>
    </w:p>
    <w:p w14:paraId="2A50B296" w14:textId="77777777" w:rsidR="00AA41C9" w:rsidRDefault="00AA41C9" w:rsidP="00AA41C9">
      <w:pPr>
        <w:jc w:val="both"/>
        <w:rPr>
          <w:rFonts w:ascii="Arial" w:hAnsi="Arial" w:cs="Arial"/>
        </w:rPr>
      </w:pPr>
    </w:p>
    <w:p w14:paraId="74DFE8D3" w14:textId="5843E8F8" w:rsidR="00AA41C9" w:rsidRDefault="00AA41C9" w:rsidP="00AA41C9">
      <w:pPr>
        <w:jc w:val="both"/>
        <w:rPr>
          <w:rFonts w:ascii="Arial" w:hAnsi="Arial" w:cs="Arial"/>
        </w:rPr>
      </w:pPr>
      <w:r>
        <w:rPr>
          <w:noProof/>
        </w:rPr>
        <mc:AlternateContent>
          <mc:Choice Requires="wps">
            <w:drawing>
              <wp:anchor distT="4294967294" distB="4294967294" distL="114300" distR="114300" simplePos="0" relativeHeight="251741243" behindDoc="0" locked="0" layoutInCell="1" allowOverlap="1" wp14:anchorId="185F4847" wp14:editId="65CBD8AA">
                <wp:simplePos x="0" y="0"/>
                <wp:positionH relativeFrom="column">
                  <wp:posOffset>0</wp:posOffset>
                </wp:positionH>
                <wp:positionV relativeFrom="paragraph">
                  <wp:posOffset>26670</wp:posOffset>
                </wp:positionV>
                <wp:extent cx="59436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972A" id="Straight Connector 28" o:spid="_x0000_s1026" style="position:absolute;z-index:251741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huyw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N3IOTvlYWCPtonA&#10;dn0Sa/SeFUQSnGSlxhBrblj7DWWu6ui34RnVjyg8rnvwnSkTv5wCo8xyR/VbSw5i4Pt24xfUXAP7&#10;hEW2Y0tDhmRBxLG4c7q5Y45JKD5c3H94fzdlE9U1V0F9bQwU02eDg8ibRjrrs3BQw+E5pjwI1NeS&#10;fOzxyTpXzHdejI28X8wXpSGiszonc1mkbrd2JA6Qn0/5CivOvC4j3HtdwHoD+tNln8C6854vd/4i&#10;RuZ/VnKH+rShq0jsb5ny8hbzA3odl+5ff8zqJ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ROLIbssBAAB5AwAADgAAAAAAAAAA&#10;AAAAAAAuAgAAZHJzL2Uyb0RvYy54bWxQSwECLQAUAAYACAAAACEAVf0eH9kAAAAEAQAADwAAAAAA&#10;AAAAAAAAAAAlBAAAZHJzL2Rvd25yZXYueG1sUEsFBgAAAAAEAAQA8wAAACsFAAAAAA==&#10;"/>
            </w:pict>
          </mc:Fallback>
        </mc:AlternateContent>
      </w:r>
    </w:p>
    <w:p w14:paraId="4CF3D9AB" w14:textId="77777777" w:rsidR="00AA41C9" w:rsidRDefault="00AA41C9" w:rsidP="00AA41C9">
      <w:pPr>
        <w:jc w:val="both"/>
        <w:rPr>
          <w:rFonts w:ascii="Arial" w:hAnsi="Arial" w:cs="Arial"/>
          <w:b/>
        </w:rPr>
      </w:pPr>
      <w:r>
        <w:rPr>
          <w:rFonts w:ascii="Arial" w:hAnsi="Arial" w:cs="Arial"/>
          <w:b/>
        </w:rPr>
        <w:t>KNOWN PHYSICAL OR MENTAL LIMITATIONS</w:t>
      </w:r>
    </w:p>
    <w:p w14:paraId="41F24811" w14:textId="77777777" w:rsidR="00AA41C9" w:rsidRDefault="00AA41C9" w:rsidP="00AA41C9">
      <w:pPr>
        <w:ind w:left="720"/>
        <w:jc w:val="both"/>
        <w:rPr>
          <w:rFonts w:ascii="Arial" w:hAnsi="Arial" w:cs="Arial"/>
        </w:rPr>
      </w:pPr>
      <w:r>
        <w:rPr>
          <w:rFonts w:ascii="Arial" w:hAnsi="Arial" w:cs="Arial"/>
        </w:rPr>
        <w:t xml:space="preserve">“Known physical or mental limitations” are those that the applicant, employee or their representative has communicated to the </w:t>
      </w:r>
      <w:r>
        <w:rPr>
          <w:rFonts w:ascii="Arial" w:hAnsi="Arial" w:cs="Arial"/>
          <w:b/>
          <w:bCs/>
        </w:rPr>
        <w:t>Company</w:t>
      </w:r>
      <w:r>
        <w:rPr>
          <w:rFonts w:ascii="Arial" w:hAnsi="Arial" w:cs="Arial"/>
        </w:rPr>
        <w:t xml:space="preserve">. Employees or applicants who wish to inform the </w:t>
      </w:r>
      <w:r>
        <w:rPr>
          <w:rFonts w:ascii="Arial" w:hAnsi="Arial" w:cs="Arial"/>
          <w:b/>
          <w:bCs/>
        </w:rPr>
        <w:t>Company</w:t>
      </w:r>
      <w:r>
        <w:rPr>
          <w:rFonts w:ascii="Arial" w:hAnsi="Arial" w:cs="Arial"/>
        </w:rPr>
        <w:t xml:space="preserve"> of such a limitation and/or request a reasonable accommodation under this policy should contact </w:t>
      </w:r>
      <w:r>
        <w:rPr>
          <w:rFonts w:ascii="Arial" w:hAnsi="Arial" w:cs="Arial"/>
          <w:b/>
          <w:bCs/>
        </w:rPr>
        <w:t>WHO</w:t>
      </w:r>
      <w:r>
        <w:rPr>
          <w:rFonts w:ascii="Arial" w:hAnsi="Arial" w:cs="Arial"/>
        </w:rPr>
        <w:t xml:space="preserve">, preferably specifying in writing what barriers or limitations prompted the request. </w:t>
      </w:r>
    </w:p>
    <w:p w14:paraId="06C390F1" w14:textId="77777777" w:rsidR="00AA41C9" w:rsidRDefault="00AA41C9" w:rsidP="00AA41C9">
      <w:pPr>
        <w:jc w:val="both"/>
        <w:rPr>
          <w:rFonts w:ascii="Arial" w:hAnsi="Arial" w:cs="Arial"/>
          <w:b/>
          <w:bCs/>
        </w:rPr>
      </w:pPr>
    </w:p>
    <w:p w14:paraId="179C1C16" w14:textId="77777777" w:rsidR="00AA41C9" w:rsidRDefault="00AA41C9" w:rsidP="00AA41C9">
      <w:pPr>
        <w:ind w:firstLine="720"/>
        <w:jc w:val="both"/>
        <w:rPr>
          <w:rFonts w:ascii="Arial" w:hAnsi="Arial" w:cs="Arial"/>
        </w:rPr>
      </w:pPr>
      <w:r>
        <w:rPr>
          <w:rFonts w:ascii="Arial" w:hAnsi="Arial" w:cs="Arial"/>
          <w:b/>
          <w:bCs/>
        </w:rPr>
        <w:t>[Optional:</w:t>
      </w:r>
      <w:r>
        <w:rPr>
          <w:rFonts w:ascii="Arial" w:hAnsi="Arial" w:cs="Arial"/>
        </w:rPr>
        <w:t xml:space="preserve"> The following accommodations are typically provided upon request:</w:t>
      </w:r>
    </w:p>
    <w:p w14:paraId="5AEE23C0" w14:textId="77777777" w:rsidR="00AA41C9" w:rsidRDefault="00AA41C9" w:rsidP="00AA41C9">
      <w:pPr>
        <w:jc w:val="both"/>
        <w:rPr>
          <w:rFonts w:ascii="Arial" w:hAnsi="Arial" w:cs="Arial"/>
        </w:rPr>
      </w:pPr>
    </w:p>
    <w:p w14:paraId="7CDE5995" w14:textId="77777777" w:rsidR="00AA41C9" w:rsidRDefault="00AA41C9" w:rsidP="00833AF1">
      <w:pPr>
        <w:pStyle w:val="ListParagraph"/>
        <w:numPr>
          <w:ilvl w:val="0"/>
          <w:numId w:val="56"/>
        </w:numPr>
        <w:jc w:val="both"/>
        <w:rPr>
          <w:rFonts w:ascii="Arial" w:hAnsi="Arial" w:cs="Arial"/>
        </w:rPr>
      </w:pPr>
      <w:r>
        <w:rPr>
          <w:rFonts w:ascii="Arial" w:hAnsi="Arial" w:cs="Arial"/>
        </w:rPr>
        <w:t>Allowing an employee to carry or keep water in or near their work area and to drink water as needed;</w:t>
      </w:r>
    </w:p>
    <w:p w14:paraId="791FAB5A" w14:textId="77777777" w:rsidR="00AA41C9" w:rsidRDefault="00AA41C9" w:rsidP="00833AF1">
      <w:pPr>
        <w:pStyle w:val="ListParagraph"/>
        <w:numPr>
          <w:ilvl w:val="0"/>
          <w:numId w:val="56"/>
        </w:numPr>
        <w:jc w:val="both"/>
        <w:rPr>
          <w:rFonts w:ascii="Arial" w:hAnsi="Arial" w:cs="Arial"/>
        </w:rPr>
      </w:pPr>
      <w:r>
        <w:rPr>
          <w:rFonts w:ascii="Arial" w:hAnsi="Arial" w:cs="Arial"/>
        </w:rPr>
        <w:t>Additional restroom breaks, as needed;</w:t>
      </w:r>
    </w:p>
    <w:p w14:paraId="4EFD9035" w14:textId="77777777" w:rsidR="00AA41C9" w:rsidRDefault="00AA41C9" w:rsidP="00833AF1">
      <w:pPr>
        <w:pStyle w:val="ListParagraph"/>
        <w:numPr>
          <w:ilvl w:val="0"/>
          <w:numId w:val="56"/>
        </w:numPr>
        <w:jc w:val="both"/>
        <w:rPr>
          <w:rFonts w:ascii="Arial" w:hAnsi="Arial" w:cs="Arial"/>
        </w:rPr>
      </w:pPr>
      <w:r>
        <w:rPr>
          <w:rFonts w:ascii="Arial" w:hAnsi="Arial" w:cs="Arial"/>
        </w:rPr>
        <w:t>Allowing an employee whose work requires standing to sit, as needed;</w:t>
      </w:r>
    </w:p>
    <w:p w14:paraId="70922C79" w14:textId="77777777" w:rsidR="00AA41C9" w:rsidRDefault="00AA41C9" w:rsidP="00833AF1">
      <w:pPr>
        <w:pStyle w:val="ListParagraph"/>
        <w:numPr>
          <w:ilvl w:val="0"/>
          <w:numId w:val="56"/>
        </w:numPr>
        <w:jc w:val="both"/>
        <w:rPr>
          <w:rFonts w:ascii="Arial" w:hAnsi="Arial" w:cs="Arial"/>
        </w:rPr>
      </w:pPr>
      <w:r>
        <w:rPr>
          <w:rFonts w:ascii="Arial" w:hAnsi="Arial" w:cs="Arial"/>
        </w:rPr>
        <w:t>Allowing an employee whose work requires sitting to stand, as needed; and</w:t>
      </w:r>
    </w:p>
    <w:p w14:paraId="32C11B63" w14:textId="77777777" w:rsidR="00AA41C9" w:rsidRDefault="00AA41C9" w:rsidP="00833AF1">
      <w:pPr>
        <w:pStyle w:val="ListParagraph"/>
        <w:numPr>
          <w:ilvl w:val="0"/>
          <w:numId w:val="56"/>
        </w:numPr>
        <w:jc w:val="both"/>
        <w:rPr>
          <w:rFonts w:ascii="Arial" w:hAnsi="Arial" w:cs="Arial"/>
        </w:rPr>
      </w:pPr>
      <w:r>
        <w:rPr>
          <w:rFonts w:ascii="Arial" w:hAnsi="Arial" w:cs="Arial"/>
        </w:rPr>
        <w:t>Allowing an employee to take breaks, as needed, to eat and drink.</w:t>
      </w:r>
    </w:p>
    <w:p w14:paraId="35448181" w14:textId="77777777" w:rsidR="00AA41C9" w:rsidRDefault="00AA41C9" w:rsidP="00AA41C9">
      <w:pPr>
        <w:ind w:left="720"/>
        <w:jc w:val="both"/>
        <w:rPr>
          <w:rFonts w:ascii="Arial" w:hAnsi="Arial" w:cs="Arial"/>
        </w:rPr>
      </w:pPr>
    </w:p>
    <w:p w14:paraId="2028F1DB" w14:textId="77777777" w:rsidR="00AA41C9" w:rsidRDefault="00AA41C9" w:rsidP="00AA41C9">
      <w:pPr>
        <w:ind w:left="720"/>
        <w:jc w:val="both"/>
        <w:rPr>
          <w:rFonts w:ascii="Arial" w:hAnsi="Arial" w:cs="Arial"/>
        </w:rPr>
      </w:pPr>
      <w:r>
        <w:rPr>
          <w:rFonts w:ascii="Arial" w:hAnsi="Arial" w:cs="Arial"/>
        </w:rPr>
        <w:t xml:space="preserve">For other accommodations,] </w:t>
      </w:r>
      <w:r>
        <w:rPr>
          <w:rFonts w:ascii="Arial" w:hAnsi="Arial" w:cs="Arial"/>
          <w:b/>
          <w:bCs/>
        </w:rPr>
        <w:t>WHO</w:t>
      </w:r>
      <w:r>
        <w:rPr>
          <w:rFonts w:ascii="Arial" w:hAnsi="Arial" w:cs="Arial"/>
        </w:rPr>
        <w:t xml:space="preserve"> will evaluate the information provided regarding any reported or apparent barriers or limitations and will then communicate with the applicant or employee and engage in an interactive process to determine the nature of the limitation and what, if any, reasonable accommodation(s) may be appropriate. If, through this interactive process, the </w:t>
      </w:r>
      <w:r>
        <w:rPr>
          <w:rFonts w:ascii="Arial" w:hAnsi="Arial" w:cs="Arial"/>
          <w:b/>
          <w:bCs/>
        </w:rPr>
        <w:t>Company</w:t>
      </w:r>
      <w:r>
        <w:rPr>
          <w:rFonts w:ascii="Arial" w:hAnsi="Arial" w:cs="Arial"/>
        </w:rPr>
        <w:t xml:space="preserve"> identifies a reasonable accommodation that does not impose an undue hardship on the operation of the </w:t>
      </w:r>
      <w:r>
        <w:rPr>
          <w:rFonts w:ascii="Arial" w:hAnsi="Arial" w:cs="Arial"/>
          <w:b/>
          <w:bCs/>
        </w:rPr>
        <w:t>Company</w:t>
      </w:r>
      <w:r>
        <w:rPr>
          <w:rFonts w:ascii="Arial" w:hAnsi="Arial" w:cs="Arial"/>
        </w:rPr>
        <w:t xml:space="preserve">'s business, the </w:t>
      </w:r>
      <w:r>
        <w:rPr>
          <w:rFonts w:ascii="Arial" w:hAnsi="Arial" w:cs="Arial"/>
          <w:b/>
          <w:bCs/>
        </w:rPr>
        <w:t>Company</w:t>
      </w:r>
      <w:r>
        <w:rPr>
          <w:rFonts w:ascii="Arial" w:hAnsi="Arial" w:cs="Arial"/>
        </w:rPr>
        <w:t xml:space="preserve"> will make that accommodation.</w:t>
      </w:r>
    </w:p>
    <w:p w14:paraId="5DD316AE" w14:textId="77777777" w:rsidR="00AA41C9" w:rsidRDefault="00AA41C9" w:rsidP="00AA41C9">
      <w:pPr>
        <w:jc w:val="both"/>
        <w:rPr>
          <w:rFonts w:ascii="Arial" w:hAnsi="Arial" w:cs="Arial"/>
        </w:rPr>
      </w:pPr>
    </w:p>
    <w:p w14:paraId="0619ECED" w14:textId="77777777" w:rsidR="00AA41C9" w:rsidRDefault="00AA41C9" w:rsidP="00AA41C9">
      <w:pPr>
        <w:jc w:val="both"/>
        <w:rPr>
          <w:rFonts w:ascii="Arial" w:hAnsi="Arial" w:cs="Arial"/>
          <w:b/>
          <w:bCs/>
        </w:rPr>
      </w:pPr>
      <w:r>
        <w:rPr>
          <w:rFonts w:ascii="Arial" w:hAnsi="Arial" w:cs="Arial"/>
          <w:b/>
          <w:bCs/>
        </w:rPr>
        <w:t>LEAVE AS AN ACCOMMODATION</w:t>
      </w:r>
    </w:p>
    <w:p w14:paraId="2BA3002A" w14:textId="77777777" w:rsidR="00AA41C9" w:rsidRDefault="00AA41C9" w:rsidP="00AA41C9">
      <w:pPr>
        <w:ind w:left="720"/>
        <w:jc w:val="both"/>
        <w:rPr>
          <w:rFonts w:ascii="Arial" w:hAnsi="Arial" w:cs="Arial"/>
        </w:rPr>
      </w:pPr>
      <w:r>
        <w:rPr>
          <w:rFonts w:ascii="Arial" w:hAnsi="Arial" w:cs="Arial"/>
        </w:rPr>
        <w:t xml:space="preserve">Employees who wish to request time away from work to accommodate a limitation related to pregnancy, childbirth or a related medical condition should contact </w:t>
      </w:r>
      <w:r>
        <w:rPr>
          <w:rFonts w:ascii="Arial" w:hAnsi="Arial" w:cs="Arial"/>
          <w:b/>
          <w:bCs/>
        </w:rPr>
        <w:t>WHO</w:t>
      </w:r>
      <w:r>
        <w:rPr>
          <w:rFonts w:ascii="Arial" w:hAnsi="Arial" w:cs="Arial"/>
        </w:rPr>
        <w:t xml:space="preserve">. However, the </w:t>
      </w:r>
      <w:r>
        <w:rPr>
          <w:rFonts w:ascii="Arial" w:hAnsi="Arial" w:cs="Arial"/>
          <w:b/>
          <w:bCs/>
        </w:rPr>
        <w:t>Company</w:t>
      </w:r>
      <w:r>
        <w:rPr>
          <w:rFonts w:ascii="Arial" w:hAnsi="Arial" w:cs="Arial"/>
        </w:rPr>
        <w:t xml:space="preserve"> will not require a qualified employee to take leave if another reasonable accommodation can be provided.</w:t>
      </w:r>
    </w:p>
    <w:p w14:paraId="274A0A59" w14:textId="77777777" w:rsidR="00AA41C9" w:rsidRDefault="00AA41C9" w:rsidP="00AA41C9">
      <w:pPr>
        <w:jc w:val="both"/>
        <w:rPr>
          <w:rFonts w:ascii="Arial" w:hAnsi="Arial" w:cs="Arial"/>
        </w:rPr>
      </w:pPr>
    </w:p>
    <w:p w14:paraId="5E7BCFEC" w14:textId="77777777" w:rsidR="00AA41C9" w:rsidRDefault="00AA41C9" w:rsidP="00AA41C9">
      <w:pPr>
        <w:jc w:val="both"/>
        <w:rPr>
          <w:rFonts w:ascii="Arial" w:hAnsi="Arial" w:cs="Arial"/>
          <w:b/>
          <w:bCs/>
        </w:rPr>
      </w:pPr>
      <w:r>
        <w:rPr>
          <w:rFonts w:ascii="Arial" w:hAnsi="Arial" w:cs="Arial"/>
          <w:b/>
          <w:bCs/>
        </w:rPr>
        <w:t>NON-DISCRIMINATION AND NON-RETALIATION</w:t>
      </w:r>
    </w:p>
    <w:p w14:paraId="4EE47789" w14:textId="77777777" w:rsidR="00AA41C9" w:rsidRDefault="00AA41C9" w:rsidP="00AA41C9">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prohibits discrimination on the basis of pregnancy, childbirth or related medical conditions. The </w:t>
      </w:r>
      <w:r>
        <w:rPr>
          <w:rFonts w:ascii="Arial" w:hAnsi="Arial" w:cs="Arial"/>
          <w:b/>
          <w:bCs/>
        </w:rPr>
        <w:t>Company</w:t>
      </w:r>
      <w:r>
        <w:rPr>
          <w:rFonts w:ascii="Arial" w:hAnsi="Arial" w:cs="Arial"/>
        </w:rPr>
        <w:t xml:space="preserve"> also will not interfere with any </w:t>
      </w:r>
      <w:r>
        <w:rPr>
          <w:rFonts w:ascii="Arial" w:hAnsi="Arial" w:cs="Arial"/>
        </w:rPr>
        <w:lastRenderedPageBreak/>
        <w:t xml:space="preserve">individual's rights under the PWFA or take any adverse action against a qualified applicant or employee because they request or use reasonable accommodations in accordance with this policy, report or oppose discrimination under the PWFA, or participate in a proceeding involving an alleged violation of the PWFA. Individuals who believe they have been subjected to, or believe that another individual has been subjected to, prohibited discrimination or retaliation should report it immediately to </w:t>
      </w:r>
      <w:r>
        <w:rPr>
          <w:rFonts w:ascii="Arial" w:hAnsi="Arial" w:cs="Arial"/>
          <w:b/>
          <w:bCs/>
        </w:rPr>
        <w:t>WHO</w:t>
      </w:r>
      <w:r>
        <w:rPr>
          <w:rFonts w:ascii="Arial" w:hAnsi="Arial" w:cs="Arial"/>
        </w:rPr>
        <w:t>.</w:t>
      </w:r>
    </w:p>
    <w:p w14:paraId="2DCAA4B4" w14:textId="77777777" w:rsidR="00AA41C9" w:rsidRDefault="00AA41C9" w:rsidP="00AA41C9">
      <w:pPr>
        <w:jc w:val="both"/>
        <w:rPr>
          <w:rFonts w:ascii="Arial" w:hAnsi="Arial" w:cs="Arial"/>
        </w:rPr>
      </w:pPr>
    </w:p>
    <w:p w14:paraId="521D5060" w14:textId="77777777" w:rsidR="00AA41C9" w:rsidRDefault="00AA41C9" w:rsidP="00AA41C9">
      <w:pPr>
        <w:jc w:val="both"/>
        <w:rPr>
          <w:rFonts w:ascii="Arial" w:hAnsi="Arial" w:cs="Arial"/>
          <w:b/>
          <w:bCs/>
        </w:rPr>
      </w:pPr>
      <w:r>
        <w:rPr>
          <w:rFonts w:ascii="Arial" w:hAnsi="Arial" w:cs="Arial"/>
          <w:b/>
          <w:bCs/>
        </w:rPr>
        <w:t>OTHER REQUIREMENTS</w:t>
      </w:r>
    </w:p>
    <w:p w14:paraId="49A15B8D" w14:textId="77777777" w:rsidR="00AA41C9" w:rsidRDefault="00AA41C9" w:rsidP="00AA41C9">
      <w:pPr>
        <w:ind w:left="720"/>
        <w:jc w:val="both"/>
        <w:rPr>
          <w:rFonts w:ascii="Arial" w:hAnsi="Arial" w:cs="Arial"/>
        </w:rPr>
      </w:pPr>
      <w:r>
        <w:rPr>
          <w:rFonts w:ascii="Arial" w:hAnsi="Arial" w:cs="Arial"/>
        </w:rPr>
        <w:t xml:space="preserve">Several states and localities have laws that apply to employees affected by pregnancy, childbirth or related medical conditions. For individuals working in a jurisdiction that has a mandatory pregnancy accommodation law, the </w:t>
      </w:r>
      <w:r>
        <w:rPr>
          <w:rFonts w:ascii="Arial" w:hAnsi="Arial" w:cs="Arial"/>
          <w:b/>
          <w:bCs/>
        </w:rPr>
        <w:t>Company</w:t>
      </w:r>
      <w:r>
        <w:rPr>
          <w:rFonts w:ascii="Arial" w:hAnsi="Arial" w:cs="Arial"/>
        </w:rPr>
        <w:t xml:space="preserve"> will comply with all legal requirements, including providing greater or different benefits than those indicated here. Additional information on state-specific requirements is available in </w:t>
      </w:r>
      <w:r>
        <w:rPr>
          <w:rFonts w:ascii="Arial" w:hAnsi="Arial" w:cs="Arial"/>
          <w:b/>
          <w:bCs/>
        </w:rPr>
        <w:t>[this Employee Handbook/the Handbook Addendum]</w:t>
      </w:r>
      <w:r>
        <w:rPr>
          <w:rFonts w:ascii="Arial" w:hAnsi="Arial" w:cs="Arial"/>
        </w:rPr>
        <w:t>, if applicable.</w:t>
      </w:r>
    </w:p>
    <w:p w14:paraId="4E42008C" w14:textId="77777777" w:rsidR="00AA41C9" w:rsidRDefault="00AA41C9" w:rsidP="00AA41C9">
      <w:pPr>
        <w:jc w:val="both"/>
        <w:rPr>
          <w:rFonts w:ascii="Arial" w:hAnsi="Arial" w:cs="Arial"/>
        </w:rPr>
      </w:pPr>
    </w:p>
    <w:p w14:paraId="551BC9E8" w14:textId="77777777" w:rsidR="00AA41C9" w:rsidRDefault="00AA41C9" w:rsidP="00AA41C9">
      <w:pPr>
        <w:rPr>
          <w:rFonts w:ascii="Arial" w:hAnsi="Arial" w:cs="Arial"/>
        </w:rPr>
      </w:pPr>
    </w:p>
    <w:p w14:paraId="261DBB53" w14:textId="77777777" w:rsidR="00AA41C9" w:rsidRDefault="00AA41C9" w:rsidP="00AA41C9">
      <w:pPr>
        <w:jc w:val="both"/>
        <w:rPr>
          <w:rFonts w:ascii="Arial" w:hAnsi="Arial" w:cs="Arial"/>
          <w:b/>
          <w:bCs/>
          <w:color w:val="FF0000"/>
        </w:rPr>
      </w:pPr>
      <w:r>
        <w:rPr>
          <w:rFonts w:ascii="Arial" w:hAnsi="Arial" w:cs="Arial"/>
          <w:b/>
          <w:bCs/>
          <w:color w:val="FF0000"/>
        </w:rPr>
        <w:t>Policy Notes</w:t>
      </w:r>
    </w:p>
    <w:p w14:paraId="5DA82429" w14:textId="77777777" w:rsidR="00AA41C9" w:rsidRDefault="00AA41C9" w:rsidP="00AA41C9">
      <w:pPr>
        <w:jc w:val="both"/>
        <w:rPr>
          <w:rFonts w:ascii="Arial" w:hAnsi="Arial" w:cs="Arial"/>
          <w:color w:val="FF0000"/>
        </w:rPr>
      </w:pPr>
      <w:r>
        <w:rPr>
          <w:rFonts w:ascii="Arial" w:hAnsi="Arial" w:cs="Arial"/>
          <w:b/>
          <w:bCs/>
          <w:color w:val="FF0000"/>
        </w:rPr>
        <w:t>PWFA Applicability.</w:t>
      </w:r>
      <w:r>
        <w:rPr>
          <w:rFonts w:ascii="Arial" w:hAnsi="Arial" w:cs="Arial"/>
          <w:color w:val="FF0000"/>
        </w:rPr>
        <w:t xml:space="preserve"> The PWFA applies to </w:t>
      </w:r>
      <w:r>
        <w:rPr>
          <w:rFonts w:ascii="Helvetica" w:hAnsi="Helvetica" w:cs="Helvetica"/>
          <w:color w:val="FF0000"/>
          <w:sz w:val="25"/>
          <w:szCs w:val="25"/>
          <w:shd w:val="clear" w:color="auto" w:fill="FFFFFF"/>
        </w:rPr>
        <w:t>private and public sector employers with at least 15 employees, including Congress, federal agencies, employment agencies, and labor organizations.</w:t>
      </w:r>
    </w:p>
    <w:p w14:paraId="16801DE7" w14:textId="77777777" w:rsidR="00AA41C9" w:rsidRDefault="00AA41C9" w:rsidP="00AA41C9">
      <w:pPr>
        <w:jc w:val="both"/>
        <w:rPr>
          <w:rFonts w:ascii="Arial" w:hAnsi="Arial" w:cs="Arial"/>
          <w:iCs/>
          <w:color w:val="FF0000"/>
        </w:rPr>
      </w:pPr>
    </w:p>
    <w:p w14:paraId="1EA76E8C" w14:textId="4C07D4B3" w:rsidR="00AA41C9" w:rsidRDefault="00AA41C9" w:rsidP="00AA41C9">
      <w:pPr>
        <w:rPr>
          <w:rFonts w:ascii="Arial" w:hAnsi="Arial" w:cs="Arial"/>
          <w:b/>
          <w:sz w:val="36"/>
          <w:szCs w:val="20"/>
        </w:rPr>
      </w:pPr>
      <w:r>
        <w:rPr>
          <w:rFonts w:ascii="Arial" w:hAnsi="Arial" w:cs="Arial"/>
          <w:b/>
          <w:bCs/>
          <w:iCs/>
          <w:color w:val="FF0000"/>
        </w:rPr>
        <w:t>PWFA and State Law.</w:t>
      </w:r>
      <w:r>
        <w:rPr>
          <w:rFonts w:ascii="Arial" w:hAnsi="Arial" w:cs="Arial"/>
          <w:iCs/>
          <w:color w:val="FF0000"/>
        </w:rPr>
        <w:t xml:space="preserve"> The PWFA does not replace federal, state, or local laws that are more protective of workers affected by pregnancy, childbirth, or related medical conditions. More than 30 states and cities have laws that provide accommodations for pregnant workers.</w:t>
      </w:r>
      <w:r>
        <w:br w:type="page"/>
      </w:r>
    </w:p>
    <w:p w14:paraId="4EBBAE63" w14:textId="260B6827" w:rsidR="00DC587C" w:rsidRDefault="00DC587C" w:rsidP="00DC587C">
      <w:pPr>
        <w:pStyle w:val="Heading2"/>
        <w:ind w:left="0" w:firstLine="0"/>
      </w:pPr>
      <w:r>
        <w:lastRenderedPageBreak/>
        <w:t xml:space="preserve">2.07A PAID PRENATAL LEAVE </w:t>
      </w:r>
      <w:r>
        <w:rPr>
          <w:color w:val="FF0000"/>
        </w:rPr>
        <w:t>[NEW YORK – PRIVATE EMPLOYERS]</w:t>
      </w:r>
      <w:bookmarkEnd w:id="36"/>
    </w:p>
    <w:p w14:paraId="111DE7C1" w14:textId="77777777" w:rsidR="00DC587C" w:rsidRDefault="00DC587C" w:rsidP="00DC587C">
      <w:pPr>
        <w:rPr>
          <w:rFonts w:ascii="Arial" w:hAnsi="Arial" w:cs="Arial"/>
          <w:sz w:val="36"/>
          <w:szCs w:val="36"/>
        </w:rPr>
      </w:pPr>
    </w:p>
    <w:p w14:paraId="43509E25" w14:textId="77777777" w:rsidR="00DC587C" w:rsidRDefault="00DC587C" w:rsidP="00DC587C">
      <w:pPr>
        <w:ind w:left="720"/>
        <w:jc w:val="both"/>
        <w:rPr>
          <w:rFonts w:ascii="Arial" w:hAnsi="Arial" w:cs="Arial"/>
        </w:rPr>
      </w:pPr>
    </w:p>
    <w:p w14:paraId="06CFD2C7" w14:textId="67E444B8" w:rsidR="00DC587C" w:rsidRDefault="00DC587C" w:rsidP="00DC587C">
      <w:pPr>
        <w:jc w:val="both"/>
        <w:rPr>
          <w:rFonts w:ascii="Arial" w:hAnsi="Arial" w:cs="Arial"/>
        </w:rPr>
      </w:pPr>
      <w:r>
        <w:rPr>
          <w:rFonts w:ascii="Arial" w:hAnsi="Arial" w:cs="Arial"/>
        </w:rPr>
        <w:t xml:space="preserve">In addition to other leave, such as sick and safe leave and paid family leave, </w:t>
      </w:r>
      <w:r w:rsidR="00833AF1">
        <w:rPr>
          <w:rFonts w:ascii="Arial" w:hAnsi="Arial" w:cs="Arial"/>
          <w:b/>
          <w:bCs/>
        </w:rPr>
        <w:t>LIBRARY NAME</w:t>
      </w:r>
      <w:r>
        <w:rPr>
          <w:rFonts w:ascii="Arial" w:hAnsi="Arial" w:cs="Arial"/>
        </w:rPr>
        <w:t xml:space="preserve"> provides all eligible with paid prenatal leave for health care services as outlined in this policy.</w:t>
      </w:r>
    </w:p>
    <w:p w14:paraId="6DD5CDE5" w14:textId="77777777" w:rsidR="00DC587C" w:rsidRDefault="00DC587C" w:rsidP="00DC587C">
      <w:pPr>
        <w:ind w:left="720"/>
        <w:jc w:val="both"/>
        <w:rPr>
          <w:rFonts w:ascii="Arial" w:hAnsi="Arial" w:cs="Arial"/>
        </w:rPr>
      </w:pPr>
    </w:p>
    <w:p w14:paraId="3E48AD79" w14:textId="77777777" w:rsidR="00DC587C" w:rsidRDefault="00DC587C" w:rsidP="00DC587C">
      <w:pPr>
        <w:ind w:left="720"/>
        <w:jc w:val="both"/>
        <w:rPr>
          <w:rFonts w:ascii="Arial" w:hAnsi="Arial" w:cs="Arial"/>
        </w:rPr>
      </w:pPr>
      <w:r>
        <w:rPr>
          <w:noProof/>
        </w:rPr>
        <mc:AlternateContent>
          <mc:Choice Requires="wps">
            <w:drawing>
              <wp:anchor distT="4294967294" distB="4294967294" distL="114300" distR="114300" simplePos="0" relativeHeight="251733051" behindDoc="0" locked="0" layoutInCell="1" allowOverlap="1" wp14:anchorId="68210428" wp14:editId="55A96BFD">
                <wp:simplePos x="0" y="0"/>
                <wp:positionH relativeFrom="column">
                  <wp:posOffset>0</wp:posOffset>
                </wp:positionH>
                <wp:positionV relativeFrom="paragraph">
                  <wp:posOffset>26670</wp:posOffset>
                </wp:positionV>
                <wp:extent cx="5943600" cy="0"/>
                <wp:effectExtent l="0" t="0" r="0" b="0"/>
                <wp:wrapNone/>
                <wp:docPr id="37003637" name="Straight Connector 37003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8928D" id="Straight Connector 37003637" o:spid="_x0000_s1026" style="position:absolute;z-index:25173305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"/>
            </w:pict>
          </mc:Fallback>
        </mc:AlternateContent>
      </w:r>
    </w:p>
    <w:p w14:paraId="0533C85D" w14:textId="77777777" w:rsidR="00DC587C" w:rsidRDefault="00DC587C" w:rsidP="00DC587C">
      <w:pPr>
        <w:jc w:val="both"/>
        <w:rPr>
          <w:rFonts w:ascii="Arial" w:hAnsi="Arial" w:cs="Arial"/>
          <w:b/>
        </w:rPr>
      </w:pPr>
      <w:r>
        <w:rPr>
          <w:rFonts w:ascii="Arial" w:hAnsi="Arial" w:cs="Arial"/>
          <w:b/>
        </w:rPr>
        <w:t xml:space="preserve">ELIGIBILITY </w:t>
      </w:r>
    </w:p>
    <w:p w14:paraId="2E9A3D40" w14:textId="77777777" w:rsidR="00DC587C" w:rsidRDefault="00DC587C" w:rsidP="00DC587C">
      <w:pPr>
        <w:ind w:left="720"/>
        <w:jc w:val="both"/>
        <w:rPr>
          <w:rFonts w:ascii="Arial" w:hAnsi="Arial" w:cs="Arial"/>
          <w:bCs/>
        </w:rPr>
      </w:pPr>
      <w:r>
        <w:rPr>
          <w:rFonts w:ascii="Arial" w:hAnsi="Arial" w:cs="Arial"/>
          <w:bCs/>
        </w:rPr>
        <w:t xml:space="preserve">All prenatal care recipients are entitled to up to 20 hours of paid prenatal leave during any 52-week calendar period. </w:t>
      </w:r>
    </w:p>
    <w:p w14:paraId="6E2C9331" w14:textId="77777777" w:rsidR="00DC587C" w:rsidRDefault="00DC587C" w:rsidP="00DC587C">
      <w:pPr>
        <w:ind w:left="720"/>
        <w:jc w:val="both"/>
        <w:rPr>
          <w:rFonts w:ascii="Arial" w:hAnsi="Arial" w:cs="Arial"/>
          <w:bCs/>
        </w:rPr>
      </w:pPr>
    </w:p>
    <w:p w14:paraId="3F17C1ED" w14:textId="77777777" w:rsidR="00DC587C" w:rsidRDefault="00DC587C" w:rsidP="00DC587C">
      <w:pPr>
        <w:ind w:left="720"/>
        <w:jc w:val="both"/>
        <w:rPr>
          <w:rFonts w:ascii="Arial" w:hAnsi="Arial" w:cs="Arial"/>
          <w:bCs/>
        </w:rPr>
      </w:pPr>
      <w:r>
        <w:rPr>
          <w:rFonts w:ascii="Arial" w:hAnsi="Arial" w:cs="Arial"/>
          <w:bCs/>
        </w:rPr>
        <w:t>The 52-week period begins when the employee first uses leave.</w:t>
      </w:r>
    </w:p>
    <w:p w14:paraId="0D777625" w14:textId="77777777" w:rsidR="00DC587C" w:rsidRDefault="00DC587C" w:rsidP="00DC587C">
      <w:pPr>
        <w:jc w:val="both"/>
        <w:rPr>
          <w:rFonts w:ascii="Arial" w:hAnsi="Arial" w:cs="Arial"/>
          <w:b/>
        </w:rPr>
      </w:pPr>
    </w:p>
    <w:p w14:paraId="3AFC2323" w14:textId="77777777" w:rsidR="00DC587C" w:rsidRDefault="00DC587C" w:rsidP="00DC587C">
      <w:pPr>
        <w:jc w:val="both"/>
        <w:rPr>
          <w:rFonts w:ascii="Arial" w:hAnsi="Arial" w:cs="Arial"/>
          <w:b/>
        </w:rPr>
      </w:pPr>
      <w:r>
        <w:rPr>
          <w:rFonts w:ascii="Arial" w:hAnsi="Arial" w:cs="Arial"/>
          <w:b/>
        </w:rPr>
        <w:t>REASONS FOR LEAVE</w:t>
      </w:r>
    </w:p>
    <w:p w14:paraId="75DCCA4E" w14:textId="77777777" w:rsidR="00DC587C" w:rsidRDefault="00DC587C" w:rsidP="00DC587C">
      <w:pPr>
        <w:ind w:firstLine="720"/>
        <w:jc w:val="both"/>
        <w:rPr>
          <w:rFonts w:ascii="Arial" w:hAnsi="Arial" w:cs="Arial"/>
        </w:rPr>
      </w:pPr>
      <w:r>
        <w:rPr>
          <w:rFonts w:ascii="Arial" w:hAnsi="Arial" w:cs="Arial"/>
        </w:rPr>
        <w:t>Leave may be taken for the health care services related to the pregnancy including:</w:t>
      </w:r>
    </w:p>
    <w:p w14:paraId="324A1550" w14:textId="77777777" w:rsidR="00DC587C" w:rsidRDefault="00DC587C" w:rsidP="00DC587C">
      <w:pPr>
        <w:jc w:val="both"/>
        <w:rPr>
          <w:rFonts w:ascii="Arial" w:hAnsi="Arial" w:cs="Arial"/>
        </w:rPr>
      </w:pPr>
    </w:p>
    <w:p w14:paraId="5F206505" w14:textId="77777777" w:rsidR="00DC587C" w:rsidRDefault="00DC587C" w:rsidP="00833AF1">
      <w:pPr>
        <w:pStyle w:val="ListParagraph"/>
        <w:numPr>
          <w:ilvl w:val="0"/>
          <w:numId w:val="52"/>
        </w:numPr>
        <w:ind w:left="1440"/>
        <w:jc w:val="both"/>
        <w:rPr>
          <w:rFonts w:ascii="Arial" w:hAnsi="Arial" w:cs="Arial"/>
        </w:rPr>
      </w:pPr>
      <w:r>
        <w:rPr>
          <w:rFonts w:ascii="Arial" w:hAnsi="Arial" w:cs="Arial"/>
        </w:rPr>
        <w:t>Physical examinations;</w:t>
      </w:r>
    </w:p>
    <w:p w14:paraId="78D04B2D" w14:textId="77777777" w:rsidR="00DC587C" w:rsidRDefault="00DC587C" w:rsidP="00833AF1">
      <w:pPr>
        <w:pStyle w:val="ListParagraph"/>
        <w:numPr>
          <w:ilvl w:val="0"/>
          <w:numId w:val="52"/>
        </w:numPr>
        <w:ind w:left="1440"/>
        <w:jc w:val="both"/>
        <w:rPr>
          <w:rFonts w:ascii="Arial" w:hAnsi="Arial" w:cs="Arial"/>
        </w:rPr>
      </w:pPr>
      <w:r>
        <w:rPr>
          <w:rFonts w:ascii="Arial" w:hAnsi="Arial" w:cs="Arial"/>
        </w:rPr>
        <w:t>Medical procedures;</w:t>
      </w:r>
    </w:p>
    <w:p w14:paraId="69E0FFCC" w14:textId="77777777" w:rsidR="00DC587C" w:rsidRDefault="00DC587C" w:rsidP="00833AF1">
      <w:pPr>
        <w:pStyle w:val="ListParagraph"/>
        <w:numPr>
          <w:ilvl w:val="0"/>
          <w:numId w:val="52"/>
        </w:numPr>
        <w:ind w:left="1440"/>
        <w:jc w:val="both"/>
        <w:rPr>
          <w:rFonts w:ascii="Arial" w:hAnsi="Arial" w:cs="Arial"/>
        </w:rPr>
      </w:pPr>
      <w:r>
        <w:rPr>
          <w:rFonts w:ascii="Arial" w:hAnsi="Arial" w:cs="Arial"/>
        </w:rPr>
        <w:t xml:space="preserve">Monitoring and testing; </w:t>
      </w:r>
    </w:p>
    <w:p w14:paraId="77C21816" w14:textId="77777777" w:rsidR="00DC587C" w:rsidRDefault="00DC587C" w:rsidP="00833AF1">
      <w:pPr>
        <w:pStyle w:val="ListParagraph"/>
        <w:numPr>
          <w:ilvl w:val="0"/>
          <w:numId w:val="52"/>
        </w:numPr>
        <w:ind w:left="1440"/>
        <w:jc w:val="both"/>
        <w:rPr>
          <w:rFonts w:ascii="Arial" w:hAnsi="Arial" w:cs="Arial"/>
        </w:rPr>
      </w:pPr>
      <w:r>
        <w:rPr>
          <w:rFonts w:ascii="Arial" w:hAnsi="Arial" w:cs="Arial"/>
        </w:rPr>
        <w:t>Discussions with a health care provider related to the pregnancy;</w:t>
      </w:r>
    </w:p>
    <w:p w14:paraId="6C23022B" w14:textId="77777777" w:rsidR="00DC587C" w:rsidRDefault="00DC587C" w:rsidP="00833AF1">
      <w:pPr>
        <w:pStyle w:val="ListParagraph"/>
        <w:numPr>
          <w:ilvl w:val="0"/>
          <w:numId w:val="52"/>
        </w:numPr>
        <w:ind w:left="1440"/>
        <w:jc w:val="both"/>
        <w:rPr>
          <w:rFonts w:ascii="Arial" w:hAnsi="Arial" w:cs="Arial"/>
        </w:rPr>
      </w:pPr>
      <w:r>
        <w:rPr>
          <w:rFonts w:ascii="Arial" w:hAnsi="Arial" w:cs="Arial"/>
        </w:rPr>
        <w:t>Fertility treatments or care appointments; and</w:t>
      </w:r>
    </w:p>
    <w:p w14:paraId="16172755" w14:textId="77777777" w:rsidR="00DC587C" w:rsidRDefault="00DC587C" w:rsidP="00833AF1">
      <w:pPr>
        <w:pStyle w:val="ListParagraph"/>
        <w:numPr>
          <w:ilvl w:val="0"/>
          <w:numId w:val="52"/>
        </w:numPr>
        <w:ind w:left="1440"/>
        <w:jc w:val="both"/>
        <w:rPr>
          <w:rFonts w:ascii="Arial" w:hAnsi="Arial" w:cs="Arial"/>
        </w:rPr>
      </w:pPr>
      <w:r>
        <w:rPr>
          <w:rFonts w:ascii="Arial" w:hAnsi="Arial" w:cs="Arial"/>
        </w:rPr>
        <w:t>End-of-pregnancy care appointments.  </w:t>
      </w:r>
    </w:p>
    <w:p w14:paraId="114C9729" w14:textId="77777777" w:rsidR="00DC587C" w:rsidRDefault="00DC587C" w:rsidP="00DC587C">
      <w:pPr>
        <w:ind w:left="720" w:hanging="360"/>
        <w:jc w:val="both"/>
        <w:rPr>
          <w:rFonts w:ascii="Arial" w:hAnsi="Arial" w:cs="Arial"/>
        </w:rPr>
      </w:pPr>
    </w:p>
    <w:p w14:paraId="424FCAF9" w14:textId="77777777" w:rsidR="00DC587C" w:rsidRDefault="00DC587C" w:rsidP="00DC587C">
      <w:pPr>
        <w:jc w:val="both"/>
        <w:rPr>
          <w:rFonts w:ascii="Arial" w:hAnsi="Arial" w:cs="Arial"/>
          <w:b/>
        </w:rPr>
      </w:pPr>
      <w:r>
        <w:rPr>
          <w:rFonts w:ascii="Arial" w:hAnsi="Arial" w:cs="Arial"/>
          <w:b/>
        </w:rPr>
        <w:t>USE OF LEAVE</w:t>
      </w:r>
    </w:p>
    <w:p w14:paraId="0A2A8C73" w14:textId="77777777" w:rsidR="00DC587C" w:rsidRDefault="00DC587C" w:rsidP="00DC587C">
      <w:pPr>
        <w:ind w:firstLine="720"/>
        <w:jc w:val="both"/>
        <w:rPr>
          <w:rFonts w:ascii="Arial" w:hAnsi="Arial" w:cs="Arial"/>
        </w:rPr>
      </w:pPr>
      <w:r>
        <w:rPr>
          <w:rFonts w:ascii="Arial" w:hAnsi="Arial" w:cs="Arial"/>
        </w:rPr>
        <w:t>Paid leave must be taken in hourly increments.</w:t>
      </w:r>
    </w:p>
    <w:p w14:paraId="1D5AD106" w14:textId="77777777" w:rsidR="00DC587C" w:rsidRDefault="00DC587C" w:rsidP="00DC587C">
      <w:pPr>
        <w:jc w:val="both"/>
        <w:rPr>
          <w:rFonts w:ascii="Arial" w:hAnsi="Arial" w:cs="Arial"/>
        </w:rPr>
      </w:pPr>
    </w:p>
    <w:p w14:paraId="4011A454" w14:textId="77777777" w:rsidR="00DC587C" w:rsidRDefault="00DC587C" w:rsidP="00DC587C">
      <w:pPr>
        <w:jc w:val="both"/>
        <w:rPr>
          <w:rFonts w:ascii="Arial" w:hAnsi="Arial" w:cs="Arial"/>
          <w:b/>
        </w:rPr>
      </w:pPr>
      <w:r>
        <w:rPr>
          <w:rFonts w:ascii="Arial" w:hAnsi="Arial" w:cs="Arial"/>
          <w:b/>
        </w:rPr>
        <w:t>PAY DURING LEAVE</w:t>
      </w:r>
    </w:p>
    <w:p w14:paraId="7FD9F97D" w14:textId="77777777" w:rsidR="00DC587C" w:rsidRDefault="00DC587C" w:rsidP="00DC587C">
      <w:pPr>
        <w:ind w:left="720"/>
        <w:jc w:val="both"/>
        <w:rPr>
          <w:rFonts w:ascii="Arial" w:hAnsi="Arial" w:cs="Arial"/>
        </w:rPr>
      </w:pPr>
      <w:r>
        <w:rPr>
          <w:rFonts w:ascii="Arial" w:hAnsi="Arial" w:cs="Arial"/>
        </w:rPr>
        <w:t xml:space="preserve">Pay during leave is based on the number of hours the employee is regularly scheduled to work at the employee’s normal rate of pay or the applicable minimum wage, whichever is greater. </w:t>
      </w:r>
    </w:p>
    <w:p w14:paraId="68451B7B" w14:textId="77777777" w:rsidR="00DC587C" w:rsidRDefault="00DC587C" w:rsidP="00DC587C">
      <w:pPr>
        <w:jc w:val="both"/>
        <w:rPr>
          <w:rFonts w:ascii="Arial" w:hAnsi="Arial" w:cs="Arial"/>
        </w:rPr>
      </w:pPr>
    </w:p>
    <w:p w14:paraId="3E3C2D41" w14:textId="77777777" w:rsidR="00DC587C" w:rsidRDefault="00DC587C" w:rsidP="00DC587C">
      <w:pPr>
        <w:jc w:val="both"/>
        <w:rPr>
          <w:rFonts w:ascii="Arial" w:hAnsi="Arial" w:cs="Arial"/>
          <w:b/>
        </w:rPr>
      </w:pPr>
      <w:r>
        <w:rPr>
          <w:rFonts w:ascii="Arial" w:hAnsi="Arial" w:cs="Arial"/>
          <w:b/>
        </w:rPr>
        <w:t>[Insert for FMLA-covered employers – 50+ employees:</w:t>
      </w:r>
    </w:p>
    <w:p w14:paraId="25A0DBD9" w14:textId="77777777" w:rsidR="00DC587C" w:rsidRDefault="00DC587C" w:rsidP="00DC587C">
      <w:pPr>
        <w:jc w:val="both"/>
        <w:rPr>
          <w:rFonts w:ascii="Arial" w:hAnsi="Arial" w:cs="Arial"/>
          <w:b/>
        </w:rPr>
      </w:pPr>
      <w:r>
        <w:rPr>
          <w:rFonts w:ascii="Arial" w:hAnsi="Arial" w:cs="Arial"/>
          <w:b/>
        </w:rPr>
        <w:t>CONCURRENCE WITH OTHER LEAVE</w:t>
      </w:r>
    </w:p>
    <w:p w14:paraId="271EE761" w14:textId="77777777" w:rsidR="00DC587C" w:rsidRDefault="00DC587C" w:rsidP="00DC587C">
      <w:pPr>
        <w:ind w:left="720"/>
        <w:jc w:val="both"/>
        <w:rPr>
          <w:rFonts w:ascii="Arial" w:hAnsi="Arial" w:cs="Arial"/>
        </w:rPr>
      </w:pPr>
      <w:r>
        <w:rPr>
          <w:rFonts w:ascii="Arial" w:hAnsi="Arial" w:cs="Arial"/>
        </w:rPr>
        <w:t>When an employee is unable to work for pregnancy-related reasons that may also be considered a serious health condition under the federal Family and Medical Leave Act (FMLA), this leave will run concurrently with FMLA.]</w:t>
      </w:r>
    </w:p>
    <w:p w14:paraId="679F3C04" w14:textId="77777777" w:rsidR="00DC587C" w:rsidRDefault="00DC587C" w:rsidP="00DC587C">
      <w:pPr>
        <w:jc w:val="both"/>
        <w:rPr>
          <w:rFonts w:ascii="Arial" w:hAnsi="Arial" w:cs="Arial"/>
          <w:b/>
          <w:bCs/>
        </w:rPr>
      </w:pPr>
    </w:p>
    <w:p w14:paraId="62CE661A" w14:textId="77777777" w:rsidR="00DC587C" w:rsidRDefault="00DC587C" w:rsidP="00DC587C">
      <w:pPr>
        <w:jc w:val="both"/>
        <w:rPr>
          <w:rFonts w:ascii="Arial" w:hAnsi="Arial" w:cs="Arial"/>
          <w:b/>
          <w:bCs/>
        </w:rPr>
      </w:pPr>
      <w:r>
        <w:rPr>
          <w:rFonts w:ascii="Arial" w:hAnsi="Arial" w:cs="Arial"/>
          <w:b/>
          <w:bCs/>
        </w:rPr>
        <w:t>OTHER REQUIREMENTS</w:t>
      </w:r>
    </w:p>
    <w:p w14:paraId="232FEEEE" w14:textId="77777777" w:rsidR="00DC587C" w:rsidRDefault="00DC587C" w:rsidP="00DC587C">
      <w:pPr>
        <w:ind w:left="720"/>
        <w:jc w:val="both"/>
        <w:rPr>
          <w:rFonts w:ascii="Arial" w:hAnsi="Arial" w:cs="Arial"/>
        </w:rPr>
      </w:pPr>
      <w:r>
        <w:rPr>
          <w:rFonts w:ascii="Arial" w:hAnsi="Arial" w:cs="Arial"/>
        </w:rPr>
        <w:t xml:space="preserve">The federal Pregnant Worker Fairness Act also provides accommodations and leave for pregnancy, childbirth or related medical conditions. When applicable, the </w:t>
      </w:r>
      <w:r>
        <w:rPr>
          <w:rFonts w:ascii="Arial" w:hAnsi="Arial" w:cs="Arial"/>
          <w:b/>
          <w:bCs/>
        </w:rPr>
        <w:t>Company</w:t>
      </w:r>
      <w:r>
        <w:rPr>
          <w:rFonts w:ascii="Arial" w:hAnsi="Arial" w:cs="Arial"/>
        </w:rPr>
        <w:t xml:space="preserve"> will comply with all legal requirements, including providing greater or different benefits than those indicated in this policy.</w:t>
      </w:r>
    </w:p>
    <w:p w14:paraId="00EDE121" w14:textId="77777777" w:rsidR="00DC587C" w:rsidRDefault="00DC587C" w:rsidP="00DC587C">
      <w:pPr>
        <w:jc w:val="both"/>
        <w:rPr>
          <w:rFonts w:ascii="Arial" w:hAnsi="Arial" w:cs="Arial"/>
          <w:b/>
        </w:rPr>
      </w:pPr>
    </w:p>
    <w:p w14:paraId="40E25919" w14:textId="77777777" w:rsidR="00DC587C" w:rsidRDefault="00DC587C" w:rsidP="00DC587C">
      <w:pPr>
        <w:jc w:val="both"/>
        <w:rPr>
          <w:rFonts w:ascii="Arial" w:hAnsi="Arial" w:cs="Arial"/>
          <w:b/>
        </w:rPr>
      </w:pPr>
      <w:r>
        <w:rPr>
          <w:rFonts w:ascii="Arial" w:hAnsi="Arial" w:cs="Arial"/>
          <w:b/>
        </w:rPr>
        <w:lastRenderedPageBreak/>
        <w:t>EMPLOYEE’S RESPONSIBILITY</w:t>
      </w:r>
    </w:p>
    <w:p w14:paraId="4680F112" w14:textId="77777777" w:rsidR="00DC587C" w:rsidRDefault="00DC587C" w:rsidP="00DC587C">
      <w:pPr>
        <w:ind w:firstLine="720"/>
        <w:jc w:val="both"/>
        <w:rPr>
          <w:rFonts w:ascii="Arial" w:hAnsi="Arial" w:cs="Arial"/>
        </w:rPr>
      </w:pPr>
      <w:r>
        <w:rPr>
          <w:rFonts w:ascii="Arial" w:hAnsi="Arial" w:cs="Arial"/>
        </w:rPr>
        <w:t xml:space="preserve">Employees may provide a verbal or written request of the need for leave to </w:t>
      </w:r>
      <w:r>
        <w:rPr>
          <w:rFonts w:ascii="Arial" w:hAnsi="Arial" w:cs="Arial"/>
          <w:b/>
          <w:bCs/>
        </w:rPr>
        <w:t>WHO</w:t>
      </w:r>
      <w:r>
        <w:rPr>
          <w:rFonts w:ascii="Arial" w:hAnsi="Arial" w:cs="Arial"/>
        </w:rPr>
        <w:t>.</w:t>
      </w:r>
    </w:p>
    <w:p w14:paraId="5BAD0E70" w14:textId="77777777" w:rsidR="00DC587C" w:rsidRDefault="00DC587C" w:rsidP="00DC587C">
      <w:pPr>
        <w:jc w:val="both"/>
        <w:rPr>
          <w:rFonts w:ascii="Arial" w:hAnsi="Arial" w:cs="Arial"/>
          <w:b/>
        </w:rPr>
      </w:pPr>
    </w:p>
    <w:p w14:paraId="190FC2CB" w14:textId="77777777" w:rsidR="00DC587C" w:rsidRDefault="00DC587C" w:rsidP="00DC587C">
      <w:pPr>
        <w:jc w:val="both"/>
        <w:rPr>
          <w:rFonts w:ascii="Arial" w:hAnsi="Arial" w:cs="Arial"/>
          <w:b/>
        </w:rPr>
      </w:pPr>
      <w:r>
        <w:rPr>
          <w:rFonts w:ascii="Arial" w:hAnsi="Arial" w:cs="Arial"/>
          <w:b/>
        </w:rPr>
        <w:t>CARRYOVER OR PAY OF UNUSED LEAVE</w:t>
      </w:r>
    </w:p>
    <w:p w14:paraId="0CB0B300" w14:textId="77777777" w:rsidR="00DC587C" w:rsidRDefault="00DC587C" w:rsidP="00DC587C">
      <w:pPr>
        <w:ind w:left="720"/>
        <w:jc w:val="both"/>
        <w:rPr>
          <w:rFonts w:ascii="Arial" w:hAnsi="Arial" w:cs="Arial"/>
          <w:bCs/>
        </w:rPr>
      </w:pPr>
      <w:r>
        <w:rPr>
          <w:rFonts w:ascii="Arial" w:hAnsi="Arial" w:cs="Arial"/>
          <w:bCs/>
        </w:rPr>
        <w:t xml:space="preserve">Unused leave will not be carried over to the next leave period, and the </w:t>
      </w:r>
      <w:r>
        <w:rPr>
          <w:rFonts w:ascii="Arial" w:hAnsi="Arial" w:cs="Arial"/>
          <w:b/>
        </w:rPr>
        <w:t>Company</w:t>
      </w:r>
      <w:r>
        <w:rPr>
          <w:rFonts w:ascii="Arial" w:hAnsi="Arial" w:cs="Arial"/>
          <w:bCs/>
        </w:rPr>
        <w:t xml:space="preserve"> does not offer pay instead of taking paid leave.</w:t>
      </w:r>
    </w:p>
    <w:p w14:paraId="71CFC4E3" w14:textId="77777777" w:rsidR="00DC587C" w:rsidRDefault="00DC587C" w:rsidP="00DC587C">
      <w:pPr>
        <w:jc w:val="both"/>
        <w:rPr>
          <w:rFonts w:ascii="Arial" w:hAnsi="Arial" w:cs="Arial"/>
          <w:b/>
        </w:rPr>
      </w:pPr>
    </w:p>
    <w:p w14:paraId="4AC13A04" w14:textId="77777777" w:rsidR="00DC587C" w:rsidRDefault="00DC587C" w:rsidP="00DC587C">
      <w:pPr>
        <w:jc w:val="both"/>
        <w:rPr>
          <w:rFonts w:ascii="Arial" w:hAnsi="Arial" w:cs="Arial"/>
          <w:b/>
        </w:rPr>
      </w:pPr>
      <w:r>
        <w:rPr>
          <w:rFonts w:ascii="Arial" w:hAnsi="Arial" w:cs="Arial"/>
          <w:b/>
        </w:rPr>
        <w:t>CONFIDENTIALITY</w:t>
      </w:r>
    </w:p>
    <w:p w14:paraId="71DB878A" w14:textId="77777777" w:rsidR="00DC587C" w:rsidRDefault="00DC587C" w:rsidP="00DC587C">
      <w:pPr>
        <w:ind w:left="720"/>
        <w:jc w:val="both"/>
        <w:rPr>
          <w:rFonts w:ascii="Arial" w:hAnsi="Arial" w:cs="Arial"/>
          <w:bCs/>
        </w:rPr>
      </w:pPr>
      <w:r>
        <w:rPr>
          <w:rFonts w:ascii="Arial" w:hAnsi="Arial" w:cs="Arial"/>
          <w:bCs/>
        </w:rPr>
        <w:t>Employees are not required to disclose confidential information relating to their pregnancy or pregnancy-related health conditions.</w:t>
      </w:r>
    </w:p>
    <w:p w14:paraId="0DEB9C0B" w14:textId="77777777" w:rsidR="00DC587C" w:rsidRDefault="00DC587C" w:rsidP="00DC587C">
      <w:pPr>
        <w:jc w:val="both"/>
        <w:rPr>
          <w:rFonts w:ascii="Arial" w:hAnsi="Arial" w:cs="Arial"/>
          <w:bCs/>
        </w:rPr>
      </w:pPr>
    </w:p>
    <w:p w14:paraId="22CDFC7C" w14:textId="77777777" w:rsidR="00DC587C" w:rsidRDefault="00DC587C" w:rsidP="00DC587C">
      <w:pPr>
        <w:jc w:val="both"/>
        <w:rPr>
          <w:rFonts w:ascii="Arial" w:hAnsi="Arial" w:cs="Arial"/>
          <w:b/>
        </w:rPr>
      </w:pPr>
      <w:r>
        <w:rPr>
          <w:rFonts w:ascii="Arial" w:hAnsi="Arial" w:cs="Arial"/>
          <w:b/>
        </w:rPr>
        <w:t>REINSTATEMENT</w:t>
      </w:r>
    </w:p>
    <w:p w14:paraId="535BD426" w14:textId="77777777" w:rsidR="00DC587C" w:rsidRDefault="00DC587C" w:rsidP="00DC587C">
      <w:pPr>
        <w:ind w:left="720"/>
        <w:jc w:val="both"/>
        <w:rPr>
          <w:rFonts w:ascii="Arial" w:hAnsi="Arial" w:cs="Arial"/>
          <w:bCs/>
        </w:rPr>
      </w:pPr>
      <w:r>
        <w:rPr>
          <w:rFonts w:ascii="Arial" w:hAnsi="Arial" w:cs="Arial"/>
          <w:bCs/>
        </w:rPr>
        <w:t>Employees utilizing paid prenatal leave will be returned to the same position they held immediately before the use of leave with the same pay and other terms and conditions of employment.</w:t>
      </w:r>
    </w:p>
    <w:p w14:paraId="04E68B01" w14:textId="77777777" w:rsidR="00DC587C" w:rsidRDefault="00DC587C" w:rsidP="00DC587C">
      <w:pPr>
        <w:jc w:val="both"/>
        <w:rPr>
          <w:rFonts w:ascii="Arial" w:hAnsi="Arial" w:cs="Arial"/>
        </w:rPr>
      </w:pPr>
    </w:p>
    <w:p w14:paraId="1B6F46A2" w14:textId="77777777" w:rsidR="00DC587C" w:rsidRDefault="00DC587C" w:rsidP="00DC587C">
      <w:pPr>
        <w:pStyle w:val="NormalWeb"/>
        <w:spacing w:before="0" w:beforeAutospacing="0" w:after="0" w:afterAutospacing="0"/>
        <w:jc w:val="both"/>
        <w:rPr>
          <w:rFonts w:ascii="Arial" w:hAnsi="Arial" w:cs="Arial"/>
          <w:b/>
          <w:bCs/>
        </w:rPr>
      </w:pPr>
      <w:r>
        <w:rPr>
          <w:rFonts w:ascii="Arial" w:hAnsi="Arial" w:cs="Arial"/>
          <w:b/>
          <w:bCs/>
        </w:rPr>
        <w:t>NON-RETALIATION</w:t>
      </w:r>
    </w:p>
    <w:p w14:paraId="16F58135" w14:textId="77777777" w:rsidR="00DC587C" w:rsidRDefault="00DC587C" w:rsidP="00DC587C">
      <w:pPr>
        <w:ind w:left="720"/>
        <w:jc w:val="both"/>
        <w:rPr>
          <w:rFonts w:ascii="Arial" w:hAnsi="Arial" w:cs="Arial"/>
        </w:rPr>
      </w:pPr>
      <w:r>
        <w:rPr>
          <w:rFonts w:ascii="Arial" w:hAnsi="Arial" w:cs="Arial"/>
        </w:rPr>
        <w:t xml:space="preserve">Employees have the right to request and use prenatal leave in a manner consistent with state law. The </w:t>
      </w:r>
      <w:r>
        <w:rPr>
          <w:rFonts w:ascii="Arial" w:hAnsi="Arial" w:cs="Arial"/>
          <w:b/>
          <w:bCs/>
        </w:rPr>
        <w:t>Company</w:t>
      </w:r>
      <w:r>
        <w:rPr>
          <w:rFonts w:ascii="Arial" w:hAnsi="Arial" w:cs="Arial"/>
        </w:rPr>
        <w:t xml:space="preserve"> will not discriminate or retaliate, or tolerate discrimination or retaliation, against any employee who seeks or obtains leave under this policy or who otherwise exercises their rights under this policy. Employees who feel they have been retaliated against for such activity should immediately contact </w:t>
      </w:r>
      <w:r>
        <w:rPr>
          <w:rFonts w:ascii="Arial" w:hAnsi="Arial" w:cs="Arial"/>
          <w:b/>
          <w:bCs/>
        </w:rPr>
        <w:t>WHO</w:t>
      </w:r>
      <w:r>
        <w:rPr>
          <w:rFonts w:ascii="Arial" w:hAnsi="Arial" w:cs="Arial"/>
        </w:rPr>
        <w:t>.</w:t>
      </w:r>
    </w:p>
    <w:p w14:paraId="636A8540" w14:textId="77777777" w:rsidR="00DC587C" w:rsidRDefault="00DC587C" w:rsidP="00DC587C">
      <w:pPr>
        <w:jc w:val="both"/>
        <w:rPr>
          <w:rFonts w:ascii="Arial" w:hAnsi="Arial" w:cs="Arial"/>
        </w:rPr>
      </w:pPr>
    </w:p>
    <w:p w14:paraId="0886CE88" w14:textId="77777777" w:rsidR="00DC587C" w:rsidRDefault="00DC587C" w:rsidP="00DC587C">
      <w:pPr>
        <w:jc w:val="both"/>
        <w:rPr>
          <w:rFonts w:ascii="Arial" w:hAnsi="Arial" w:cs="Arial"/>
          <w:b/>
        </w:rPr>
      </w:pPr>
      <w:r>
        <w:rPr>
          <w:rFonts w:ascii="Arial" w:hAnsi="Arial" w:cs="Arial"/>
          <w:b/>
        </w:rPr>
        <w:t>MISUSE OF LEAVE</w:t>
      </w:r>
    </w:p>
    <w:p w14:paraId="36ADE88F" w14:textId="77777777" w:rsidR="00DC587C" w:rsidRDefault="00DC587C" w:rsidP="00DC587C">
      <w:pPr>
        <w:ind w:left="720"/>
        <w:jc w:val="both"/>
        <w:rPr>
          <w:rFonts w:ascii="Arial" w:hAnsi="Arial" w:cs="Arial"/>
        </w:rPr>
      </w:pPr>
      <w:r>
        <w:rPr>
          <w:rFonts w:ascii="Arial" w:hAnsi="Arial" w:cs="Arial"/>
        </w:rPr>
        <w:t xml:space="preserve">An employee who uses leave for purposes other than those provided for under this policy, or who lies in connection with taking such leave, may be subject to disciplinary action, up to and including termination. </w:t>
      </w:r>
    </w:p>
    <w:p w14:paraId="48BF95C8" w14:textId="77777777" w:rsidR="00DC587C" w:rsidRDefault="00DC587C" w:rsidP="00DC587C">
      <w:pPr>
        <w:jc w:val="both"/>
        <w:rPr>
          <w:rFonts w:ascii="Arial" w:hAnsi="Arial" w:cs="Arial"/>
        </w:rPr>
      </w:pPr>
    </w:p>
    <w:p w14:paraId="78E1FFB5" w14:textId="77777777" w:rsidR="00DC587C" w:rsidRDefault="00DC587C" w:rsidP="00DC587C">
      <w:pPr>
        <w:jc w:val="both"/>
        <w:rPr>
          <w:rFonts w:ascii="Arial" w:hAnsi="Arial" w:cs="Arial"/>
          <w:b/>
          <w:bCs/>
        </w:rPr>
      </w:pPr>
      <w:r>
        <w:rPr>
          <w:rFonts w:ascii="Arial" w:hAnsi="Arial" w:cs="Arial"/>
          <w:b/>
          <w:bCs/>
        </w:rPr>
        <w:t>PAYMENT AT SEPARATION</w:t>
      </w:r>
    </w:p>
    <w:p w14:paraId="111BABBB" w14:textId="77777777" w:rsidR="00DC587C" w:rsidRDefault="00DC587C" w:rsidP="00DC587C">
      <w:pPr>
        <w:ind w:firstLine="720"/>
        <w:jc w:val="both"/>
        <w:rPr>
          <w:rFonts w:ascii="Arial" w:hAnsi="Arial" w:cs="Arial"/>
          <w:bCs/>
        </w:rPr>
      </w:pPr>
      <w:r>
        <w:rPr>
          <w:rFonts w:ascii="Arial" w:hAnsi="Arial" w:cs="Arial"/>
        </w:rPr>
        <w:t xml:space="preserve">Unused prenatal leave is not paid upon separation from employment. </w:t>
      </w:r>
    </w:p>
    <w:p w14:paraId="6D97EAD7" w14:textId="77777777" w:rsidR="00DC587C" w:rsidRDefault="00DC587C" w:rsidP="00DC587C">
      <w:pPr>
        <w:jc w:val="both"/>
        <w:rPr>
          <w:rFonts w:ascii="Arial" w:hAnsi="Arial" w:cs="Arial"/>
        </w:rPr>
      </w:pPr>
    </w:p>
    <w:p w14:paraId="78192600" w14:textId="77777777" w:rsidR="00DC587C" w:rsidRDefault="00DC587C" w:rsidP="00DC587C">
      <w:pPr>
        <w:jc w:val="both"/>
        <w:rPr>
          <w:rFonts w:ascii="Arial" w:hAnsi="Arial" w:cs="Arial"/>
        </w:rPr>
      </w:pPr>
      <w:r>
        <w:rPr>
          <w:rFonts w:ascii="Arial" w:hAnsi="Arial" w:cs="Arial"/>
          <w:b/>
          <w:bCs/>
        </w:rPr>
        <w:t>ADDITIONAL INFORMATION</w:t>
      </w:r>
    </w:p>
    <w:p w14:paraId="77D3BD6A" w14:textId="77777777" w:rsidR="00DC587C" w:rsidRDefault="00DC587C" w:rsidP="00DC587C">
      <w:pPr>
        <w:ind w:firstLine="720"/>
        <w:jc w:val="both"/>
        <w:rPr>
          <w:rFonts w:ascii="Arial" w:hAnsi="Arial" w:cs="Arial"/>
        </w:rPr>
      </w:pPr>
      <w:r>
        <w:rPr>
          <w:rFonts w:ascii="Arial" w:hAnsi="Arial" w:cs="Arial"/>
        </w:rPr>
        <w:t xml:space="preserve">Employees who have questions about this policy should contact </w:t>
      </w:r>
      <w:r>
        <w:rPr>
          <w:rFonts w:ascii="Arial" w:hAnsi="Arial" w:cs="Arial"/>
          <w:b/>
          <w:bCs/>
        </w:rPr>
        <w:t>WHO</w:t>
      </w:r>
      <w:r>
        <w:rPr>
          <w:rFonts w:ascii="Arial" w:hAnsi="Arial" w:cs="Arial"/>
        </w:rPr>
        <w:t>.</w:t>
      </w:r>
    </w:p>
    <w:p w14:paraId="11168F9C" w14:textId="77777777" w:rsidR="00DC587C" w:rsidRDefault="00DC587C" w:rsidP="00DC587C">
      <w:pPr>
        <w:jc w:val="both"/>
        <w:rPr>
          <w:rFonts w:ascii="Arial" w:hAnsi="Arial" w:cs="Arial"/>
        </w:rPr>
      </w:pPr>
    </w:p>
    <w:p w14:paraId="29901024" w14:textId="77777777" w:rsidR="00DC587C" w:rsidRDefault="00DC587C" w:rsidP="00DC587C">
      <w:pPr>
        <w:jc w:val="both"/>
        <w:rPr>
          <w:rFonts w:ascii="Arial" w:hAnsi="Arial" w:cs="Arial"/>
        </w:rPr>
      </w:pPr>
    </w:p>
    <w:p w14:paraId="16C7FEF6" w14:textId="77777777" w:rsidR="00DC587C" w:rsidRDefault="00DC587C" w:rsidP="00DC587C">
      <w:pPr>
        <w:jc w:val="both"/>
        <w:rPr>
          <w:rFonts w:ascii="Arial" w:hAnsi="Arial" w:cs="Arial"/>
          <w:b/>
          <w:bCs/>
          <w:color w:val="FF0000"/>
        </w:rPr>
      </w:pPr>
      <w:r>
        <w:rPr>
          <w:rFonts w:ascii="Arial" w:hAnsi="Arial" w:cs="Arial"/>
          <w:b/>
          <w:bCs/>
          <w:color w:val="FF0000"/>
        </w:rPr>
        <w:t>Policy Notes</w:t>
      </w:r>
    </w:p>
    <w:p w14:paraId="118CDA98" w14:textId="77777777" w:rsidR="00DC587C" w:rsidRDefault="00DC587C" w:rsidP="00DC587C">
      <w:pPr>
        <w:jc w:val="both"/>
        <w:rPr>
          <w:rFonts w:ascii="Arial" w:hAnsi="Arial" w:cs="Arial"/>
          <w:color w:val="FF0000"/>
        </w:rPr>
      </w:pPr>
      <w:r>
        <w:rPr>
          <w:rFonts w:ascii="Arial" w:hAnsi="Arial" w:cs="Arial"/>
          <w:color w:val="FF0000"/>
        </w:rPr>
        <w:t xml:space="preserve">This policy applies to all </w:t>
      </w:r>
      <w:r>
        <w:rPr>
          <w:rFonts w:ascii="Arial" w:hAnsi="Arial" w:cs="Arial"/>
          <w:color w:val="FF0000"/>
          <w:u w:val="single"/>
        </w:rPr>
        <w:t>private</w:t>
      </w:r>
      <w:r>
        <w:rPr>
          <w:rFonts w:ascii="Arial" w:hAnsi="Arial" w:cs="Arial"/>
          <w:color w:val="FF0000"/>
        </w:rPr>
        <w:t xml:space="preserve"> New York employers, regardless of size or annual revenue. Public employers are not subject to this policy, and it should not be included in their employee handbook. </w:t>
      </w:r>
    </w:p>
    <w:p w14:paraId="63AAA7AC" w14:textId="77777777" w:rsidR="00DC587C" w:rsidRDefault="00DC587C" w:rsidP="00DC587C">
      <w:pPr>
        <w:jc w:val="both"/>
        <w:rPr>
          <w:rFonts w:ascii="Arial" w:hAnsi="Arial" w:cs="Arial"/>
          <w:color w:val="FF0000"/>
        </w:rPr>
      </w:pPr>
    </w:p>
    <w:p w14:paraId="24EF6301" w14:textId="77777777" w:rsidR="00DC587C" w:rsidRDefault="00DC587C" w:rsidP="00DC587C">
      <w:pPr>
        <w:jc w:val="both"/>
        <w:rPr>
          <w:rFonts w:ascii="Arial" w:hAnsi="Arial" w:cs="Arial"/>
          <w:color w:val="FF0000"/>
        </w:rPr>
      </w:pPr>
      <w:r>
        <w:rPr>
          <w:rFonts w:ascii="Arial" w:hAnsi="Arial" w:cs="Arial"/>
          <w:color w:val="FF0000"/>
        </w:rPr>
        <w:t>Pregnant workers for a covered employer are eligible for paid leave regardless of the employer’s size.</w:t>
      </w:r>
    </w:p>
    <w:p w14:paraId="0EB5D7F6" w14:textId="77777777" w:rsidR="00DC587C" w:rsidRDefault="00DC587C" w:rsidP="00DC587C">
      <w:pPr>
        <w:jc w:val="both"/>
        <w:rPr>
          <w:rFonts w:ascii="Arial" w:hAnsi="Arial" w:cs="Arial"/>
          <w:color w:val="FF0000"/>
        </w:rPr>
      </w:pPr>
    </w:p>
    <w:p w14:paraId="712AAD7D" w14:textId="77777777" w:rsidR="00DC587C" w:rsidRDefault="00DC587C" w:rsidP="00DC587C">
      <w:pPr>
        <w:jc w:val="both"/>
        <w:rPr>
          <w:rFonts w:ascii="Arial" w:hAnsi="Arial" w:cs="Arial"/>
          <w:color w:val="FF0000"/>
        </w:rPr>
      </w:pPr>
      <w:r>
        <w:rPr>
          <w:rFonts w:ascii="Arial" w:hAnsi="Arial" w:cs="Arial"/>
          <w:color w:val="FF0000"/>
        </w:rPr>
        <w:t>Employers must provide 20 hours of paid leave but may elect to provide more than 20 hours.</w:t>
      </w:r>
    </w:p>
    <w:p w14:paraId="0D4E8C4D" w14:textId="77777777" w:rsidR="00DC587C" w:rsidRDefault="00DC587C" w:rsidP="00DC587C">
      <w:pPr>
        <w:jc w:val="both"/>
        <w:rPr>
          <w:rFonts w:ascii="Arial" w:hAnsi="Arial" w:cs="Arial"/>
          <w:color w:val="FF0000"/>
        </w:rPr>
      </w:pPr>
    </w:p>
    <w:p w14:paraId="19690B11" w14:textId="77777777" w:rsidR="00DC587C" w:rsidRDefault="00DC587C" w:rsidP="00DC587C">
      <w:pPr>
        <w:pStyle w:val="NormalWeb"/>
        <w:spacing w:before="0" w:beforeAutospacing="0" w:after="0" w:afterAutospacing="0"/>
        <w:jc w:val="both"/>
        <w:rPr>
          <w:rFonts w:ascii="Arial" w:hAnsi="Arial" w:cs="Arial"/>
        </w:rPr>
      </w:pPr>
      <w:r>
        <w:rPr>
          <w:rFonts w:ascii="Arial" w:hAnsi="Arial" w:cs="Arial"/>
          <w:color w:val="FF0000"/>
        </w:rPr>
        <w:lastRenderedPageBreak/>
        <w:t>Carryover or pay in lieu is not required. Unused leave is also not required to be paid out at the separation of employment. However, an employer may choose to offer carryover, pay in lieu and/or payment at separation of employment.</w:t>
      </w:r>
    </w:p>
    <w:p w14:paraId="6DDA3B47" w14:textId="77777777" w:rsidR="00DC587C" w:rsidRPr="006A18F0" w:rsidRDefault="00DC587C" w:rsidP="00DC587C">
      <w:pPr>
        <w:spacing w:after="160" w:line="256" w:lineRule="auto"/>
        <w:rPr>
          <w:rFonts w:ascii="Arial" w:eastAsiaTheme="majorEastAsia" w:hAnsi="Arial" w:cs="Arial"/>
          <w:bCs/>
          <w:iCs/>
          <w:sz w:val="26"/>
          <w:szCs w:val="26"/>
        </w:rPr>
      </w:pPr>
      <w:r>
        <w:rPr>
          <w:rFonts w:ascii="Arial" w:hAnsi="Arial" w:cs="Arial"/>
          <w:iCs/>
          <w:color w:val="FF0000"/>
        </w:rPr>
        <w:br w:type="page"/>
      </w:r>
    </w:p>
    <w:p w14:paraId="4AD860EF" w14:textId="77777777" w:rsidR="00DC587C" w:rsidRDefault="00440820" w:rsidP="00DC587C">
      <w:pPr>
        <w:pStyle w:val="Heading2"/>
        <w:jc w:val="center"/>
      </w:pPr>
      <w:r w:rsidRPr="00253EEB">
        <w:rPr>
          <w:iCs/>
        </w:rPr>
        <w:lastRenderedPageBreak/>
        <w:t>2.0</w:t>
      </w:r>
      <w:r w:rsidR="00253EEB" w:rsidRPr="00253EEB">
        <w:rPr>
          <w:iCs/>
        </w:rPr>
        <w:t>8</w:t>
      </w:r>
      <w:r w:rsidR="00253EEB">
        <w:rPr>
          <w:iCs/>
        </w:rPr>
        <w:t xml:space="preserve"> </w:t>
      </w:r>
      <w:r w:rsidR="00253EEB">
        <w:rPr>
          <w:iCs/>
        </w:rPr>
        <w:tab/>
      </w:r>
      <w:bookmarkStart w:id="41" w:name="_Toc179210597"/>
      <w:bookmarkEnd w:id="37"/>
      <w:bookmarkEnd w:id="38"/>
      <w:bookmarkEnd w:id="39"/>
      <w:r w:rsidR="00DC587C">
        <w:t xml:space="preserve">LACTATION ACCOMMODATION </w:t>
      </w:r>
      <w:r w:rsidR="00DC587C">
        <w:rPr>
          <w:color w:val="FF0000"/>
        </w:rPr>
        <w:t>[NEW YORK]</w:t>
      </w:r>
      <w:bookmarkEnd w:id="41"/>
    </w:p>
    <w:p w14:paraId="6A0B7FB9" w14:textId="77777777" w:rsidR="00DC587C" w:rsidRDefault="00DC587C" w:rsidP="00DC587C">
      <w:pPr>
        <w:jc w:val="both"/>
        <w:rPr>
          <w:rFonts w:ascii="Arial" w:hAnsi="Arial" w:cs="Arial"/>
          <w:sz w:val="36"/>
          <w:szCs w:val="36"/>
        </w:rPr>
      </w:pPr>
    </w:p>
    <w:p w14:paraId="562FC04F" w14:textId="77777777" w:rsidR="00DC587C" w:rsidRDefault="00DC587C" w:rsidP="00DC587C">
      <w:pPr>
        <w:pStyle w:val="NormalWeb"/>
        <w:spacing w:before="0" w:beforeAutospacing="0" w:after="0" w:afterAutospacing="0"/>
        <w:jc w:val="both"/>
        <w:rPr>
          <w:rFonts w:ascii="Arial" w:hAnsi="Arial" w:cs="Arial"/>
        </w:rPr>
      </w:pPr>
      <w:r>
        <w:rPr>
          <w:rFonts w:ascii="Arial" w:hAnsi="Arial" w:cs="Arial"/>
        </w:rPr>
        <w:t xml:space="preserve">In accordance with New York law, all employees have the right to express milk in the workplace. </w:t>
      </w:r>
    </w:p>
    <w:p w14:paraId="00F18A51" w14:textId="77777777" w:rsidR="00DC587C" w:rsidRDefault="00DC587C" w:rsidP="00DC587C">
      <w:pPr>
        <w:pStyle w:val="NormalWeb"/>
        <w:spacing w:before="0" w:beforeAutospacing="0" w:after="0" w:afterAutospacing="0"/>
        <w:jc w:val="both"/>
        <w:rPr>
          <w:rFonts w:ascii="Arial" w:hAnsi="Arial" w:cs="Arial"/>
        </w:rPr>
      </w:pPr>
    </w:p>
    <w:p w14:paraId="4D540351" w14:textId="2EEC5FF9" w:rsidR="00DC587C" w:rsidRDefault="00DC587C" w:rsidP="00DC587C">
      <w:pPr>
        <w:jc w:val="both"/>
        <w:rPr>
          <w:rFonts w:ascii="Arial" w:hAnsi="Arial" w:cs="Arial"/>
        </w:rPr>
      </w:pPr>
      <w:r>
        <w:rPr>
          <w:noProof/>
        </w:rPr>
        <mc:AlternateContent>
          <mc:Choice Requires="wps">
            <w:drawing>
              <wp:anchor distT="4294967294" distB="4294967294" distL="114300" distR="114300" simplePos="0" relativeHeight="251728955" behindDoc="0" locked="0" layoutInCell="1" allowOverlap="1" wp14:anchorId="60702F6D" wp14:editId="656A0270">
                <wp:simplePos x="0" y="0"/>
                <wp:positionH relativeFrom="column">
                  <wp:posOffset>0</wp:posOffset>
                </wp:positionH>
                <wp:positionV relativeFrom="paragraph">
                  <wp:posOffset>26670</wp:posOffset>
                </wp:positionV>
                <wp:extent cx="5943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DC97" id="Straight Connector 23" o:spid="_x0000_s1026" style="position:absolute;z-index:25172895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riywEAAHkDAAAOAAAAZHJzL2Uyb0RvYy54bWysU8tu2zAQvBfoPxC817KdOm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s5v5HCw8Az2iQC&#10;2/VJrNF7VhBJcJCVGkOsuWDtnylzVQe/CU+ofkbhcd2D70zp+OUYGGWWK6rfSrIRA7+3Hb+i5hzY&#10;JSyyHVoaMiQLIg5lOsfrdMwhCcXOxd3Hm9spD1FdYhXUl8JAMX0xOIh8aaSzPgsHNeyfYsqNQH1J&#10;yW6Pj9a5MnznxdjIu8V8UQoiOqtzMKdF6rZrR2IPeX3KV1hx5G0a4c7rAtYb0J/P9wTWne78uPNn&#10;MTL/k5Jb1MdnuojE8y1dnncxL9Bbu1S//jGrX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q5g64ssBAAB5AwAADgAAAAAAAAAA&#10;AAAAAAAuAgAAZHJzL2Uyb0RvYy54bWxQSwECLQAUAAYACAAAACEAVf0eH9kAAAAEAQAADwAAAAAA&#10;AAAAAAAAAAAlBAAAZHJzL2Rvd25yZXYueG1sUEsFBgAAAAAEAAQA8wAAACsFAAAAAA==&#10;"/>
            </w:pict>
          </mc:Fallback>
        </mc:AlternateContent>
      </w:r>
    </w:p>
    <w:p w14:paraId="2B10159E" w14:textId="77777777" w:rsidR="00DC587C" w:rsidRDefault="00DC587C" w:rsidP="00DC587C">
      <w:pPr>
        <w:jc w:val="both"/>
        <w:rPr>
          <w:rFonts w:ascii="Arial" w:hAnsi="Arial" w:cs="Arial"/>
          <w:b/>
        </w:rPr>
      </w:pPr>
      <w:r>
        <w:rPr>
          <w:rFonts w:ascii="Arial" w:hAnsi="Arial" w:cs="Arial"/>
          <w:b/>
        </w:rPr>
        <w:t>LACTATION BREAKS</w:t>
      </w:r>
    </w:p>
    <w:p w14:paraId="231A0F83" w14:textId="77777777" w:rsidR="00DC587C" w:rsidRDefault="00DC587C" w:rsidP="00DC587C">
      <w:pPr>
        <w:pStyle w:val="NormalWeb"/>
        <w:spacing w:before="0" w:beforeAutospacing="0" w:after="0" w:afterAutospacing="0"/>
        <w:ind w:left="720"/>
        <w:jc w:val="both"/>
        <w:rPr>
          <w:rFonts w:ascii="Arial" w:hAnsi="Arial" w:cs="Arial"/>
        </w:rPr>
      </w:pPr>
      <w:r>
        <w:rPr>
          <w:rFonts w:ascii="Arial" w:hAnsi="Arial" w:cs="Arial"/>
        </w:rPr>
        <w:t xml:space="preserve">The </w:t>
      </w:r>
      <w:r>
        <w:rPr>
          <w:rFonts w:ascii="Arial" w:hAnsi="Arial" w:cs="Arial"/>
          <w:b/>
        </w:rPr>
        <w:t>Company</w:t>
      </w:r>
      <w:r>
        <w:rPr>
          <w:rFonts w:ascii="Arial" w:hAnsi="Arial" w:cs="Arial"/>
        </w:rPr>
        <w:t xml:space="preserve"> will provide nursing employees with up to 30 minutes of paid break time to express milk each time the employee has a reasonable need to do so for up to three years following the birth of a child.</w:t>
      </w:r>
    </w:p>
    <w:p w14:paraId="39D1E883" w14:textId="77777777" w:rsidR="00DC587C" w:rsidRDefault="00DC587C" w:rsidP="00DC587C">
      <w:pPr>
        <w:jc w:val="both"/>
        <w:rPr>
          <w:rFonts w:ascii="Arial" w:hAnsi="Arial" w:cs="Arial"/>
        </w:rPr>
      </w:pPr>
    </w:p>
    <w:p w14:paraId="44D1ADD9" w14:textId="77777777" w:rsidR="00DC587C" w:rsidRDefault="00DC587C" w:rsidP="00DC587C">
      <w:pPr>
        <w:ind w:left="720"/>
        <w:jc w:val="both"/>
        <w:rPr>
          <w:rFonts w:ascii="Arial" w:hAnsi="Arial" w:cs="Arial"/>
          <w:bCs/>
        </w:rPr>
      </w:pPr>
      <w:r>
        <w:rPr>
          <w:rFonts w:ascii="Arial" w:hAnsi="Arial" w:cs="Arial"/>
          <w:bCs/>
        </w:rPr>
        <w:t xml:space="preserve">Nursing employees can also take time to express milk during their regularly scheduled meal </w:t>
      </w:r>
      <w:r>
        <w:rPr>
          <w:rFonts w:ascii="Arial" w:hAnsi="Arial" w:cs="Arial"/>
          <w:b/>
        </w:rPr>
        <w:t xml:space="preserve">[insert if rest breaks are provided: </w:t>
      </w:r>
      <w:r>
        <w:rPr>
          <w:rFonts w:ascii="Arial" w:hAnsi="Arial" w:cs="Arial"/>
          <w:bCs/>
        </w:rPr>
        <w:t xml:space="preserve">and rest] breaks. </w:t>
      </w:r>
    </w:p>
    <w:p w14:paraId="3B0749E1" w14:textId="77777777" w:rsidR="00DC587C" w:rsidRDefault="00DC587C" w:rsidP="00DC587C">
      <w:pPr>
        <w:jc w:val="both"/>
        <w:rPr>
          <w:rFonts w:ascii="Arial" w:hAnsi="Arial" w:cs="Arial"/>
          <w:bCs/>
        </w:rPr>
      </w:pPr>
    </w:p>
    <w:p w14:paraId="21AA13BB" w14:textId="77777777" w:rsidR="00DC587C" w:rsidRDefault="00DC587C" w:rsidP="00DC587C">
      <w:pPr>
        <w:ind w:left="720"/>
        <w:jc w:val="both"/>
        <w:rPr>
          <w:rFonts w:ascii="Arial" w:hAnsi="Arial" w:cs="Arial"/>
        </w:rPr>
      </w:pPr>
      <w:r>
        <w:rPr>
          <w:rFonts w:ascii="Arial" w:hAnsi="Arial" w:cs="Arial"/>
          <w:bCs/>
        </w:rPr>
        <w:t xml:space="preserve">Employees will be allowed to take longer unpaid breaks if needed. Non-exempt employees, whose lactation break exceeds 30 minutes may be granted additional unpaid lactation break time beyond the 30 minutes of paid time. </w:t>
      </w:r>
      <w:r>
        <w:rPr>
          <w:rFonts w:ascii="Arial" w:hAnsi="Arial" w:cs="Arial"/>
        </w:rPr>
        <w:t>Exempt employees will receive their full salary in accordance with federal and state law.</w:t>
      </w:r>
    </w:p>
    <w:p w14:paraId="14C3C25B" w14:textId="77777777" w:rsidR="00DC587C" w:rsidRDefault="00DC587C" w:rsidP="00DC587C">
      <w:pPr>
        <w:jc w:val="both"/>
        <w:rPr>
          <w:rFonts w:ascii="Arial" w:hAnsi="Arial" w:cs="Arial"/>
          <w:bCs/>
        </w:rPr>
      </w:pPr>
    </w:p>
    <w:p w14:paraId="3503D33C" w14:textId="77777777" w:rsidR="00DC587C" w:rsidRDefault="00DC587C" w:rsidP="00DC587C">
      <w:pPr>
        <w:ind w:firstLine="720"/>
        <w:jc w:val="both"/>
        <w:rPr>
          <w:rFonts w:ascii="Arial" w:hAnsi="Arial" w:cs="Arial"/>
          <w:bCs/>
        </w:rPr>
      </w:pPr>
      <w:r>
        <w:rPr>
          <w:rFonts w:ascii="Arial" w:hAnsi="Arial" w:cs="Arial"/>
          <w:bCs/>
        </w:rPr>
        <w:t>Employees are not required to make up time taken for lactation breaks.</w:t>
      </w:r>
    </w:p>
    <w:p w14:paraId="6ECB64C8" w14:textId="77777777" w:rsidR="00DC587C" w:rsidRDefault="00DC587C" w:rsidP="00DC587C">
      <w:pPr>
        <w:jc w:val="both"/>
        <w:rPr>
          <w:rFonts w:ascii="Arial" w:hAnsi="Arial" w:cs="Arial"/>
          <w:bCs/>
        </w:rPr>
      </w:pPr>
    </w:p>
    <w:p w14:paraId="0BE65182" w14:textId="77777777" w:rsidR="00DC587C" w:rsidRDefault="00DC587C" w:rsidP="00DC587C">
      <w:pPr>
        <w:ind w:left="720"/>
        <w:jc w:val="both"/>
        <w:rPr>
          <w:rFonts w:ascii="Arial" w:hAnsi="Arial" w:cs="Arial"/>
          <w:bCs/>
        </w:rPr>
      </w:pPr>
      <w:r>
        <w:rPr>
          <w:rFonts w:ascii="Arial" w:hAnsi="Arial" w:cs="Arial"/>
          <w:b/>
        </w:rPr>
        <w:t xml:space="preserve">[If there are no remote/hybrid employees; this statement may be excluded: </w:t>
      </w:r>
      <w:r>
        <w:rPr>
          <w:rFonts w:ascii="Arial" w:hAnsi="Arial" w:cs="Arial"/>
          <w:bCs/>
        </w:rPr>
        <w:t>Employees who work remotely have the same rights to paid lactation breaks, as all other employees who perform their work in-person.</w:t>
      </w:r>
      <w:r>
        <w:rPr>
          <w:rFonts w:ascii="Arial" w:hAnsi="Arial" w:cs="Arial"/>
          <w:b/>
        </w:rPr>
        <w:t>]</w:t>
      </w:r>
    </w:p>
    <w:p w14:paraId="1DD19DA7" w14:textId="77777777" w:rsidR="00DC587C" w:rsidRDefault="00DC587C" w:rsidP="00DC587C">
      <w:pPr>
        <w:jc w:val="both"/>
        <w:rPr>
          <w:rFonts w:ascii="Arial" w:hAnsi="Arial" w:cs="Arial"/>
          <w:bCs/>
        </w:rPr>
      </w:pPr>
    </w:p>
    <w:p w14:paraId="0D99D6B4" w14:textId="77777777" w:rsidR="00DC587C" w:rsidRDefault="00DC587C" w:rsidP="00DC587C">
      <w:pPr>
        <w:jc w:val="both"/>
        <w:rPr>
          <w:rFonts w:ascii="Arial" w:hAnsi="Arial" w:cs="Arial"/>
          <w:b/>
        </w:rPr>
      </w:pPr>
      <w:r>
        <w:rPr>
          <w:rFonts w:ascii="Arial" w:hAnsi="Arial" w:cs="Arial"/>
          <w:b/>
        </w:rPr>
        <w:t>LACTATION ROOM</w:t>
      </w:r>
    </w:p>
    <w:p w14:paraId="61CE725C" w14:textId="77777777" w:rsidR="00DC587C" w:rsidRDefault="00DC587C" w:rsidP="00DC587C">
      <w:pPr>
        <w:ind w:left="720"/>
        <w:jc w:val="both"/>
        <w:rPr>
          <w:rFonts w:ascii="Arial" w:hAnsi="Arial" w:cs="Arial"/>
          <w:bCs/>
        </w:rPr>
      </w:pPr>
      <w:r>
        <w:rPr>
          <w:rFonts w:ascii="Arial" w:hAnsi="Arial" w:cs="Arial"/>
          <w:bCs/>
        </w:rPr>
        <w:t xml:space="preserve">Employees who work onsite have the right to request a lactation room for the purpose of expressing milk. </w:t>
      </w:r>
      <w:r>
        <w:rPr>
          <w:rFonts w:ascii="Arial" w:hAnsi="Arial" w:cs="Arial"/>
          <w:b/>
        </w:rPr>
        <w:t>[Insert if the Company has a dedicated lactation room:</w:t>
      </w:r>
      <w:r>
        <w:rPr>
          <w:rFonts w:ascii="Arial" w:hAnsi="Arial" w:cs="Arial"/>
          <w:bCs/>
        </w:rPr>
        <w:t xml:space="preserve"> The lactation room is located </w:t>
      </w:r>
      <w:r>
        <w:rPr>
          <w:rFonts w:ascii="Arial" w:hAnsi="Arial" w:cs="Arial"/>
          <w:b/>
        </w:rPr>
        <w:t>[insert location]</w:t>
      </w:r>
      <w:r>
        <w:rPr>
          <w:rFonts w:ascii="Arial" w:hAnsi="Arial" w:cs="Arial"/>
          <w:bCs/>
        </w:rPr>
        <w:t>.</w:t>
      </w:r>
      <w:r>
        <w:rPr>
          <w:rFonts w:ascii="Arial" w:hAnsi="Arial" w:cs="Arial"/>
          <w:b/>
        </w:rPr>
        <w:t>]</w:t>
      </w:r>
      <w:r>
        <w:rPr>
          <w:rFonts w:ascii="Arial" w:hAnsi="Arial" w:cs="Arial"/>
          <w:bCs/>
        </w:rPr>
        <w:t xml:space="preserve"> </w:t>
      </w:r>
      <w:r>
        <w:rPr>
          <w:rFonts w:ascii="Arial" w:hAnsi="Arial" w:cs="Arial"/>
          <w:b/>
        </w:rPr>
        <w:t>[Insert if the Company does not have a dedicated lactation room:</w:t>
      </w:r>
      <w:r>
        <w:rPr>
          <w:rFonts w:ascii="Arial" w:hAnsi="Arial" w:cs="Arial"/>
          <w:bCs/>
        </w:rPr>
        <w:t xml:space="preserve"> Employees will be informed as soon as practicable when a lactation room or location has been designated.</w:t>
      </w:r>
      <w:r>
        <w:rPr>
          <w:rFonts w:ascii="Arial" w:hAnsi="Arial" w:cs="Arial"/>
          <w:b/>
        </w:rPr>
        <w:t>]</w:t>
      </w:r>
      <w:r>
        <w:rPr>
          <w:rFonts w:ascii="Arial" w:hAnsi="Arial" w:cs="Arial"/>
          <w:bCs/>
        </w:rPr>
        <w:t xml:space="preserve"> The lactation room will be a well-lit, sanitary place, other than a restroom or toilet stall, that is shielded from view, free from intrusion, and in reasonable proximity to the employee's work area. The lactation room will include </w:t>
      </w:r>
      <w:r>
        <w:rPr>
          <w:rFonts w:ascii="Arial" w:hAnsi="Arial" w:cs="Arial"/>
          <w:b/>
        </w:rPr>
        <w:t>[insert if the workplace has electricity:</w:t>
      </w:r>
      <w:r>
        <w:rPr>
          <w:rFonts w:ascii="Arial" w:hAnsi="Arial" w:cs="Arial"/>
          <w:bCs/>
        </w:rPr>
        <w:t xml:space="preserve"> an electrical outlet,</w:t>
      </w:r>
      <w:r>
        <w:rPr>
          <w:rFonts w:ascii="Arial" w:hAnsi="Arial" w:cs="Arial"/>
          <w:b/>
        </w:rPr>
        <w:t>]</w:t>
      </w:r>
      <w:r>
        <w:rPr>
          <w:rFonts w:ascii="Arial" w:hAnsi="Arial" w:cs="Arial"/>
          <w:bCs/>
        </w:rPr>
        <w:t xml:space="preserve"> a chair, a working surface area on which to place a breast pump and other personal items, nearby access to running water </w:t>
      </w:r>
      <w:r>
        <w:rPr>
          <w:rFonts w:ascii="Arial" w:hAnsi="Arial" w:cs="Arial"/>
          <w:b/>
        </w:rPr>
        <w:t>[insert if the workplace has access to refrigeration:</w:t>
      </w:r>
      <w:r>
        <w:rPr>
          <w:rFonts w:ascii="Arial" w:hAnsi="Arial" w:cs="Arial"/>
          <w:bCs/>
        </w:rPr>
        <w:t xml:space="preserve"> and access to refrigeration for the purpose of storing the expressed milk</w:t>
      </w:r>
      <w:r>
        <w:rPr>
          <w:rFonts w:ascii="Arial" w:hAnsi="Arial" w:cs="Arial"/>
          <w:b/>
        </w:rPr>
        <w:t>]</w:t>
      </w:r>
      <w:r>
        <w:rPr>
          <w:rFonts w:ascii="Arial" w:hAnsi="Arial" w:cs="Arial"/>
          <w:bCs/>
        </w:rPr>
        <w:t xml:space="preserve">. Please note that the </w:t>
      </w:r>
      <w:r>
        <w:rPr>
          <w:rFonts w:ascii="Arial" w:hAnsi="Arial" w:cs="Arial"/>
          <w:b/>
        </w:rPr>
        <w:t>Company</w:t>
      </w:r>
      <w:r>
        <w:rPr>
          <w:rFonts w:ascii="Arial" w:hAnsi="Arial" w:cs="Arial"/>
          <w:bCs/>
        </w:rPr>
        <w:t xml:space="preserve"> is not responsible for ensuring the safekeeping of expressed milk stored in any refrigerator on its premises. The employee is required to store all expressed milk in closed containers, regardless of the method of storage, and should remove such milk at the end of the workday.</w:t>
      </w:r>
    </w:p>
    <w:p w14:paraId="48060B63" w14:textId="77777777" w:rsidR="00DC587C" w:rsidRDefault="00DC587C" w:rsidP="00DC587C">
      <w:pPr>
        <w:jc w:val="both"/>
        <w:rPr>
          <w:rFonts w:ascii="Arial" w:hAnsi="Arial" w:cs="Arial"/>
          <w:bCs/>
        </w:rPr>
      </w:pPr>
    </w:p>
    <w:p w14:paraId="2AEFB83F" w14:textId="77777777" w:rsidR="00DC587C" w:rsidRDefault="00DC587C" w:rsidP="00DC587C">
      <w:pPr>
        <w:jc w:val="both"/>
        <w:rPr>
          <w:rFonts w:ascii="Arial" w:hAnsi="Arial" w:cs="Arial"/>
          <w:b/>
        </w:rPr>
      </w:pPr>
      <w:r>
        <w:rPr>
          <w:rFonts w:ascii="Arial" w:hAnsi="Arial" w:cs="Arial"/>
          <w:b/>
        </w:rPr>
        <w:t>REQUESTING USE OF THE LACTATION ROOM</w:t>
      </w:r>
    </w:p>
    <w:p w14:paraId="497C1636" w14:textId="77777777" w:rsidR="00DC587C" w:rsidRDefault="00DC587C" w:rsidP="00DC587C">
      <w:pPr>
        <w:ind w:left="720"/>
        <w:jc w:val="both"/>
        <w:rPr>
          <w:rFonts w:ascii="Arial" w:hAnsi="Arial" w:cs="Arial"/>
          <w:bCs/>
        </w:rPr>
      </w:pPr>
      <w:r>
        <w:rPr>
          <w:rFonts w:ascii="Arial" w:hAnsi="Arial" w:cs="Arial"/>
          <w:bCs/>
        </w:rPr>
        <w:t xml:space="preserve">To request the use of a lactation room, employees </w:t>
      </w:r>
      <w:r>
        <w:rPr>
          <w:rFonts w:ascii="Arial" w:hAnsi="Arial" w:cs="Arial"/>
          <w:b/>
        </w:rPr>
        <w:t>[insert appropriate submission procedure]</w:t>
      </w:r>
      <w:r>
        <w:rPr>
          <w:rFonts w:ascii="Arial" w:hAnsi="Arial" w:cs="Arial"/>
          <w:bCs/>
        </w:rPr>
        <w:t xml:space="preserve">. The </w:t>
      </w:r>
      <w:r>
        <w:rPr>
          <w:rFonts w:ascii="Arial" w:hAnsi="Arial" w:cs="Arial"/>
          <w:b/>
        </w:rPr>
        <w:t>Company</w:t>
      </w:r>
      <w:r>
        <w:rPr>
          <w:rFonts w:ascii="Arial" w:hAnsi="Arial" w:cs="Arial"/>
          <w:bCs/>
        </w:rPr>
        <w:t xml:space="preserve"> will respond to the employee's request </w:t>
      </w:r>
      <w:r>
        <w:rPr>
          <w:rFonts w:ascii="Arial" w:hAnsi="Arial" w:cs="Arial"/>
          <w:bCs/>
        </w:rPr>
        <w:lastRenderedPageBreak/>
        <w:t xml:space="preserve">in writing within a reasonable amount of time, not to exceed five business days. Employees should contact </w:t>
      </w:r>
      <w:r>
        <w:rPr>
          <w:rFonts w:ascii="Arial" w:hAnsi="Arial" w:cs="Arial"/>
          <w:b/>
        </w:rPr>
        <w:t>WHO</w:t>
      </w:r>
      <w:r>
        <w:rPr>
          <w:rFonts w:ascii="Arial" w:hAnsi="Arial" w:cs="Arial"/>
          <w:bCs/>
        </w:rPr>
        <w:t xml:space="preserve"> with any follow-up inquiries.</w:t>
      </w:r>
    </w:p>
    <w:p w14:paraId="386D00D7" w14:textId="77777777" w:rsidR="00DC587C" w:rsidRDefault="00DC587C" w:rsidP="00DC587C">
      <w:pPr>
        <w:jc w:val="both"/>
        <w:rPr>
          <w:rFonts w:ascii="Arial" w:hAnsi="Arial" w:cs="Arial"/>
          <w:bCs/>
        </w:rPr>
      </w:pPr>
    </w:p>
    <w:p w14:paraId="48C60F2C" w14:textId="77777777" w:rsidR="00DC587C" w:rsidRDefault="00DC587C" w:rsidP="00DC587C">
      <w:pPr>
        <w:ind w:left="720"/>
        <w:jc w:val="both"/>
        <w:rPr>
          <w:rFonts w:ascii="Arial" w:hAnsi="Arial" w:cs="Arial"/>
          <w:bCs/>
        </w:rPr>
      </w:pPr>
      <w:r>
        <w:rPr>
          <w:rFonts w:ascii="Arial" w:hAnsi="Arial" w:cs="Arial"/>
          <w:bCs/>
        </w:rPr>
        <w:t xml:space="preserve">A room identified for use as a lactation room may also be used for other purposes. However, an employee’s need for a room for lactation breaks will be prioritized, and during times when an employee is using the room as a lactation room, that will be its sole function. When two or more employees need to use the room for lactation purposes or in connection with other accommodations, they should contact </w:t>
      </w:r>
      <w:r>
        <w:rPr>
          <w:rFonts w:ascii="Arial" w:hAnsi="Arial" w:cs="Arial"/>
          <w:b/>
        </w:rPr>
        <w:t>WHO</w:t>
      </w:r>
      <w:r>
        <w:rPr>
          <w:rFonts w:ascii="Arial" w:hAnsi="Arial" w:cs="Arial"/>
          <w:bCs/>
        </w:rPr>
        <w:t xml:space="preserve"> and work together to schedule room usage cooperatively and in a way that accommodates all affected employees. Employees who have questions or concerns related to lactation room scheduling conflicts can also contact </w:t>
      </w:r>
      <w:r>
        <w:rPr>
          <w:rFonts w:ascii="Arial" w:hAnsi="Arial" w:cs="Arial"/>
          <w:b/>
        </w:rPr>
        <w:t>WHO</w:t>
      </w:r>
      <w:r>
        <w:rPr>
          <w:rFonts w:ascii="Arial" w:hAnsi="Arial" w:cs="Arial"/>
          <w:bCs/>
        </w:rPr>
        <w:t>.</w:t>
      </w:r>
    </w:p>
    <w:p w14:paraId="7140E75E" w14:textId="77777777" w:rsidR="00DC587C" w:rsidRDefault="00DC587C" w:rsidP="00DC587C">
      <w:pPr>
        <w:jc w:val="both"/>
        <w:rPr>
          <w:rFonts w:ascii="Arial" w:hAnsi="Arial" w:cs="Arial"/>
          <w:b/>
        </w:rPr>
      </w:pPr>
    </w:p>
    <w:p w14:paraId="61F8FFED" w14:textId="77777777" w:rsidR="00DC587C" w:rsidRDefault="00DC587C" w:rsidP="00DC587C">
      <w:pPr>
        <w:jc w:val="both"/>
        <w:rPr>
          <w:rFonts w:ascii="Arial" w:hAnsi="Arial" w:cs="Arial"/>
          <w:b/>
        </w:rPr>
      </w:pPr>
      <w:r>
        <w:rPr>
          <w:rFonts w:ascii="Arial" w:hAnsi="Arial" w:cs="Arial"/>
          <w:b/>
        </w:rPr>
        <w:t>EMPLOYEE’S RESPONSIBILITY</w:t>
      </w:r>
    </w:p>
    <w:p w14:paraId="287F0DD3" w14:textId="77777777" w:rsidR="00DC587C" w:rsidRDefault="00DC587C" w:rsidP="00DC587C">
      <w:pPr>
        <w:ind w:left="720"/>
        <w:jc w:val="both"/>
        <w:rPr>
          <w:rFonts w:ascii="Arial" w:hAnsi="Arial" w:cs="Arial"/>
          <w:bCs/>
        </w:rPr>
      </w:pPr>
      <w:r>
        <w:rPr>
          <w:rFonts w:ascii="Arial" w:hAnsi="Arial" w:cs="Arial"/>
          <w:bCs/>
        </w:rPr>
        <w:t xml:space="preserve">Employees are required to provide reasonable advance notice to the </w:t>
      </w:r>
      <w:r>
        <w:rPr>
          <w:rFonts w:ascii="Arial" w:hAnsi="Arial" w:cs="Arial"/>
          <w:b/>
        </w:rPr>
        <w:t>Company</w:t>
      </w:r>
      <w:r>
        <w:rPr>
          <w:rFonts w:ascii="Arial" w:hAnsi="Arial" w:cs="Arial"/>
          <w:bCs/>
        </w:rPr>
        <w:t xml:space="preserve"> that they intend to take breaks to express milk upon returning to work following the birth of the child. </w:t>
      </w:r>
      <w:r>
        <w:rPr>
          <w:rFonts w:ascii="Arial" w:hAnsi="Arial" w:cs="Arial"/>
        </w:rPr>
        <w:t xml:space="preserve">If providing the requested lactation room will place an undue hardship on the </w:t>
      </w:r>
      <w:r>
        <w:rPr>
          <w:rFonts w:ascii="Arial" w:hAnsi="Arial" w:cs="Arial"/>
          <w:b/>
          <w:bCs/>
        </w:rPr>
        <w:t>Company</w:t>
      </w:r>
      <w:r>
        <w:rPr>
          <w:rFonts w:ascii="Arial" w:hAnsi="Arial" w:cs="Arial"/>
        </w:rPr>
        <w:t xml:space="preserve">'s operations, the </w:t>
      </w:r>
      <w:r>
        <w:rPr>
          <w:rFonts w:ascii="Arial" w:hAnsi="Arial" w:cs="Arial"/>
          <w:b/>
          <w:bCs/>
        </w:rPr>
        <w:t>Company</w:t>
      </w:r>
      <w:r>
        <w:rPr>
          <w:rFonts w:ascii="Arial" w:hAnsi="Arial" w:cs="Arial"/>
        </w:rPr>
        <w:t xml:space="preserve"> will engage in</w:t>
      </w:r>
      <w:r>
        <w:rPr>
          <w:rFonts w:ascii="Arial" w:hAnsi="Arial"/>
        </w:rPr>
        <w:t xml:space="preserve"> </w:t>
      </w:r>
      <w:r>
        <w:rPr>
          <w:rFonts w:ascii="Arial" w:hAnsi="Arial" w:cs="Arial"/>
          <w:bCs/>
        </w:rPr>
        <w:t xml:space="preserve">reasonable efforts to provide a private room or location, other than a restroom or toilet stall, that is in close proximity to the work area where an employee can express milk in private. </w:t>
      </w:r>
    </w:p>
    <w:p w14:paraId="2D42329E" w14:textId="77777777" w:rsidR="00DC587C" w:rsidRDefault="00DC587C" w:rsidP="00DC587C">
      <w:pPr>
        <w:jc w:val="both"/>
        <w:rPr>
          <w:rFonts w:ascii="Arial" w:hAnsi="Arial" w:cs="Arial"/>
          <w:b/>
        </w:rPr>
      </w:pPr>
    </w:p>
    <w:p w14:paraId="5F9C9E81" w14:textId="77777777" w:rsidR="00DC587C" w:rsidRDefault="00DC587C" w:rsidP="00DC587C">
      <w:pPr>
        <w:jc w:val="both"/>
        <w:rPr>
          <w:rFonts w:ascii="Arial" w:hAnsi="Arial" w:cs="Arial"/>
          <w:b/>
        </w:rPr>
      </w:pPr>
      <w:r>
        <w:rPr>
          <w:rFonts w:ascii="Arial" w:hAnsi="Arial" w:cs="Arial"/>
          <w:b/>
        </w:rPr>
        <w:t>NON-RETALIATION AND NON-DISCRIMINATION</w:t>
      </w:r>
    </w:p>
    <w:p w14:paraId="1679A32B" w14:textId="77777777" w:rsidR="00DC587C" w:rsidRDefault="00DC587C" w:rsidP="00DC587C">
      <w:pPr>
        <w:pStyle w:val="NormalWeb"/>
        <w:spacing w:before="0" w:beforeAutospacing="0" w:after="0" w:afterAutospacing="0"/>
        <w:ind w:left="720"/>
        <w:jc w:val="both"/>
        <w:rPr>
          <w:rFonts w:ascii="Arial" w:hAnsi="Arial" w:cs="Arial"/>
        </w:rPr>
      </w:pPr>
      <w:r>
        <w:rPr>
          <w:rFonts w:ascii="Arial" w:hAnsi="Arial" w:cs="Arial"/>
        </w:rPr>
        <w:t xml:space="preserve">Employees who believe the </w:t>
      </w:r>
      <w:r>
        <w:rPr>
          <w:rFonts w:ascii="Arial" w:hAnsi="Arial" w:cs="Arial"/>
          <w:b/>
          <w:bCs/>
        </w:rPr>
        <w:t>Company</w:t>
      </w:r>
      <w:r>
        <w:rPr>
          <w:rFonts w:ascii="Arial" w:hAnsi="Arial" w:cs="Arial"/>
        </w:rPr>
        <w:t xml:space="preserve"> has failed to comply with the requirements of this policy and federal or state law should</w:t>
      </w:r>
      <w:r>
        <w:rPr>
          <w:rFonts w:ascii="Arial" w:hAnsi="Arial" w:cs="Arial"/>
          <w:bCs/>
        </w:rPr>
        <w:t xml:space="preserve"> immediately notify </w:t>
      </w:r>
      <w:r>
        <w:rPr>
          <w:rFonts w:ascii="Arial" w:hAnsi="Arial" w:cs="Arial"/>
          <w:b/>
        </w:rPr>
        <w:t>WHO</w:t>
      </w:r>
      <w:r>
        <w:rPr>
          <w:rFonts w:ascii="Arial" w:hAnsi="Arial" w:cs="Arial"/>
          <w:bCs/>
        </w:rPr>
        <w:t xml:space="preserve">. The </w:t>
      </w:r>
      <w:r>
        <w:rPr>
          <w:rFonts w:ascii="Arial" w:hAnsi="Arial" w:cs="Arial"/>
          <w:b/>
        </w:rPr>
        <w:t>Company</w:t>
      </w:r>
      <w:r>
        <w:rPr>
          <w:rFonts w:ascii="Arial" w:hAnsi="Arial" w:cs="Arial"/>
          <w:bCs/>
        </w:rPr>
        <w:t xml:space="preserve"> will not retaliate or discriminate against an employee </w:t>
      </w:r>
      <w:r>
        <w:rPr>
          <w:rFonts w:ascii="Arial" w:hAnsi="Arial" w:cs="Arial"/>
        </w:rPr>
        <w:t>because they exercise their rights under this policy or file a complaint or institute any proceeding under or related to New York State law or the federal Fair Labor Standards Act.</w:t>
      </w:r>
    </w:p>
    <w:p w14:paraId="5375561A" w14:textId="77777777" w:rsidR="00DC587C" w:rsidRDefault="00DC587C" w:rsidP="00DC587C">
      <w:pPr>
        <w:jc w:val="both"/>
        <w:rPr>
          <w:rFonts w:ascii="Arial" w:hAnsi="Arial" w:cs="Arial"/>
          <w:bCs/>
        </w:rPr>
      </w:pPr>
    </w:p>
    <w:p w14:paraId="57750719" w14:textId="77777777" w:rsidR="00DC587C" w:rsidRDefault="00DC587C" w:rsidP="00DC587C">
      <w:pPr>
        <w:jc w:val="both"/>
        <w:rPr>
          <w:rFonts w:ascii="Arial" w:hAnsi="Arial" w:cs="Arial"/>
          <w:b/>
        </w:rPr>
      </w:pPr>
      <w:r>
        <w:rPr>
          <w:rFonts w:ascii="Arial" w:hAnsi="Arial" w:cs="Arial"/>
          <w:b/>
        </w:rPr>
        <w:t>ADDITIONAL INFORMATION</w:t>
      </w:r>
    </w:p>
    <w:p w14:paraId="3F9E3A40" w14:textId="77777777" w:rsidR="00DC587C" w:rsidRDefault="00DC587C" w:rsidP="00DC587C">
      <w:pPr>
        <w:pStyle w:val="NormalWeb"/>
        <w:spacing w:before="0" w:beforeAutospacing="0" w:after="0" w:afterAutospacing="0"/>
        <w:ind w:left="720"/>
        <w:jc w:val="both"/>
        <w:rPr>
          <w:rFonts w:ascii="Arial" w:hAnsi="Arial" w:cs="Arial"/>
        </w:rPr>
      </w:pPr>
      <w:r>
        <w:rPr>
          <w:rFonts w:ascii="Arial" w:hAnsi="Arial" w:cs="Arial"/>
        </w:rPr>
        <w:t xml:space="preserve">Pursuant to </w:t>
      </w:r>
      <w:bookmarkStart w:id="42" w:name="_Hlk169608557"/>
      <w:r>
        <w:rPr>
          <w:rFonts w:ascii="Arial" w:hAnsi="Arial" w:cs="Arial"/>
        </w:rPr>
        <w:t xml:space="preserve">New York State requirements, a </w:t>
      </w:r>
      <w:hyperlink r:id="rId24" w:anchor="Policy_On_Rights_To_Express" w:history="1">
        <w:r>
          <w:rPr>
            <w:rStyle w:val="Hyperlink"/>
            <w:rFonts w:ascii="Arial" w:hAnsi="Arial" w:cs="Arial"/>
          </w:rPr>
          <w:t>Policy on the Rights of Employees to Express Milk in the Workplace</w:t>
        </w:r>
      </w:hyperlink>
      <w:r>
        <w:rPr>
          <w:rFonts w:ascii="Arial" w:hAnsi="Arial" w:cs="Arial"/>
          <w:color w:val="4D4D4D"/>
        </w:rPr>
        <w:t xml:space="preserve"> </w:t>
      </w:r>
      <w:bookmarkEnd w:id="42"/>
      <w:r>
        <w:rPr>
          <w:rFonts w:ascii="Arial" w:hAnsi="Arial" w:cs="Arial"/>
        </w:rPr>
        <w:t>that further explains your rights under New York State law will be provided at hire, annually after hire, and whenever an employee returns to work following the birth of a child. This Policy is available in the</w:t>
      </w:r>
      <w:r>
        <w:rPr>
          <w:rFonts w:ascii="Arial" w:hAnsi="Arial" w:cs="Arial"/>
          <w:b/>
          <w:bCs/>
        </w:rPr>
        <w:t xml:space="preserve"> Addendum of [this Employee Handbook/ the New York Policy Addendum]</w:t>
      </w:r>
      <w:r>
        <w:rPr>
          <w:rFonts w:ascii="Arial" w:hAnsi="Arial" w:cs="Arial"/>
        </w:rPr>
        <w:t>. Employees are expected to review both this Lactation Accommodation policy and the New York Policy on the Rights of Employees to Express Milk in the Workplace.</w:t>
      </w:r>
    </w:p>
    <w:p w14:paraId="342D7FDE" w14:textId="77777777" w:rsidR="00DC587C" w:rsidRDefault="00DC587C" w:rsidP="00DC587C">
      <w:pPr>
        <w:pStyle w:val="NormalWeb"/>
        <w:spacing w:before="0" w:beforeAutospacing="0" w:after="0" w:afterAutospacing="0"/>
        <w:jc w:val="both"/>
        <w:rPr>
          <w:rFonts w:ascii="Arial" w:hAnsi="Arial" w:cs="Arial"/>
        </w:rPr>
      </w:pPr>
    </w:p>
    <w:p w14:paraId="508F4096" w14:textId="77777777" w:rsidR="00DC587C" w:rsidRDefault="00DC587C" w:rsidP="00DC587C">
      <w:pPr>
        <w:pStyle w:val="NormalWeb"/>
        <w:spacing w:before="0" w:beforeAutospacing="0" w:after="0" w:afterAutospacing="0"/>
        <w:ind w:firstLine="720"/>
        <w:jc w:val="both"/>
        <w:rPr>
          <w:rFonts w:ascii="Arial" w:hAnsi="Arial" w:cs="Arial"/>
        </w:rPr>
      </w:pPr>
      <w:r>
        <w:rPr>
          <w:rFonts w:ascii="Arial" w:hAnsi="Arial" w:cs="Arial"/>
        </w:rPr>
        <w:t xml:space="preserve">Employees who have questions about either of these policies may contact </w:t>
      </w:r>
      <w:r>
        <w:rPr>
          <w:rFonts w:ascii="Arial" w:hAnsi="Arial" w:cs="Arial"/>
          <w:b/>
          <w:bCs/>
        </w:rPr>
        <w:t>WHO</w:t>
      </w:r>
      <w:r>
        <w:rPr>
          <w:rFonts w:ascii="Arial" w:hAnsi="Arial" w:cs="Arial"/>
        </w:rPr>
        <w:t>.</w:t>
      </w:r>
    </w:p>
    <w:p w14:paraId="22ADABA3" w14:textId="77777777" w:rsidR="00DC587C" w:rsidRDefault="00DC587C" w:rsidP="00DC587C">
      <w:pPr>
        <w:rPr>
          <w:rFonts w:ascii="Arial" w:hAnsi="Arial" w:cs="Arial"/>
          <w:b/>
        </w:rPr>
      </w:pPr>
    </w:p>
    <w:p w14:paraId="7B9E4A54" w14:textId="77777777" w:rsidR="00DC587C" w:rsidRDefault="00DC587C" w:rsidP="00DC587C">
      <w:pPr>
        <w:jc w:val="both"/>
        <w:rPr>
          <w:rFonts w:ascii="Arial" w:hAnsi="Arial" w:cs="Arial"/>
          <w:b/>
          <w:bCs/>
          <w:color w:val="FF0000"/>
        </w:rPr>
      </w:pPr>
      <w:r>
        <w:rPr>
          <w:rFonts w:ascii="Arial" w:hAnsi="Arial" w:cs="Arial"/>
          <w:b/>
          <w:bCs/>
          <w:color w:val="FF0000"/>
        </w:rPr>
        <w:t>Policy Notes</w:t>
      </w:r>
    </w:p>
    <w:p w14:paraId="0296689D" w14:textId="77777777" w:rsidR="00DC587C" w:rsidRDefault="00DC587C" w:rsidP="00DC587C">
      <w:pPr>
        <w:jc w:val="both"/>
        <w:rPr>
          <w:rFonts w:ascii="Arial" w:hAnsi="Arial" w:cs="Arial"/>
          <w:b/>
          <w:bCs/>
          <w:color w:val="FF0000"/>
        </w:rPr>
      </w:pPr>
    </w:p>
    <w:p w14:paraId="5F37F852" w14:textId="77777777" w:rsidR="00DC587C" w:rsidRDefault="00DC587C" w:rsidP="00DC587C">
      <w:pPr>
        <w:jc w:val="both"/>
        <w:rPr>
          <w:rStyle w:val="Hyperlink"/>
          <w:color w:val="FF0000"/>
        </w:rPr>
      </w:pPr>
      <w:r>
        <w:rPr>
          <w:rFonts w:ascii="Arial" w:hAnsi="Arial" w:cs="Arial"/>
          <w:color w:val="FF0000"/>
        </w:rPr>
        <w:t xml:space="preserve">This policy may be provided as a supplement to the state’s required notice </w:t>
      </w:r>
      <w:r>
        <w:rPr>
          <w:rFonts w:ascii="Arial" w:hAnsi="Arial" w:cs="Arial"/>
          <w:b/>
          <w:bCs/>
          <w:color w:val="FF0000"/>
        </w:rPr>
        <w:t>(</w:t>
      </w:r>
      <w:r>
        <w:rPr>
          <w:rFonts w:ascii="Arial" w:hAnsi="Arial" w:cs="Arial"/>
          <w:b/>
          <w:bCs/>
          <w:color w:val="0000FF"/>
        </w:rPr>
        <w:t>“</w:t>
      </w:r>
      <w:hyperlink r:id="rId25" w:anchor="Policy_On_Rights_To_Express" w:tgtFrame="_blank" w:history="1">
        <w:r>
          <w:rPr>
            <w:rStyle w:val="Hyperlink"/>
            <w:rFonts w:ascii="Arial" w:hAnsi="Arial" w:cs="Arial"/>
            <w:b/>
            <w:bCs/>
          </w:rPr>
          <w:t>Policy on the Rights of Employees to Express Milk in the Workplace</w:t>
        </w:r>
      </w:hyperlink>
      <w:r>
        <w:rPr>
          <w:rStyle w:val="Hyperlink"/>
          <w:rFonts w:ascii="Arial" w:hAnsi="Arial" w:cs="Arial"/>
          <w:b/>
          <w:bCs/>
        </w:rPr>
        <w:t>”</w:t>
      </w:r>
      <w:r>
        <w:rPr>
          <w:rStyle w:val="Hyperlink"/>
          <w:rFonts w:ascii="Arial" w:hAnsi="Arial" w:cs="Arial"/>
          <w:color w:val="FF0000"/>
        </w:rPr>
        <w:t>) as a best practice</w:t>
      </w:r>
      <w:r>
        <w:rPr>
          <w:rFonts w:ascii="Arial" w:hAnsi="Arial" w:cs="Arial"/>
          <w:color w:val="FF0000"/>
        </w:rPr>
        <w:t xml:space="preserve">. However, employers are </w:t>
      </w:r>
      <w:r>
        <w:rPr>
          <w:rFonts w:ascii="Arial" w:hAnsi="Arial" w:cs="Arial"/>
          <w:b/>
          <w:bCs/>
          <w:color w:val="FF0000"/>
        </w:rPr>
        <w:t>not</w:t>
      </w:r>
      <w:r>
        <w:rPr>
          <w:rFonts w:ascii="Arial" w:hAnsi="Arial" w:cs="Arial"/>
          <w:color w:val="FF0000"/>
        </w:rPr>
        <w:t xml:space="preserve"> required to provide both the Lactation Accommodation policy and the New York State “Policy on the Rights of Employees to Express Milk in the Workplace</w:t>
      </w:r>
      <w:r>
        <w:rPr>
          <w:rStyle w:val="Hyperlink"/>
          <w:rFonts w:ascii="Arial" w:hAnsi="Arial" w:cs="Arial"/>
          <w:color w:val="FF0000"/>
        </w:rPr>
        <w:t xml:space="preserve">”. </w:t>
      </w:r>
      <w:r>
        <w:rPr>
          <w:rStyle w:val="Hyperlink"/>
          <w:rFonts w:ascii="Arial" w:hAnsi="Arial" w:cs="Arial"/>
          <w:b/>
          <w:bCs/>
          <w:color w:val="FF0000"/>
        </w:rPr>
        <w:t>If only one policy is to be provided, it must be the New York State model notice as it states, “Employers are required to provide this policy in writing.”</w:t>
      </w:r>
      <w:r>
        <w:rPr>
          <w:rStyle w:val="Hyperlink"/>
          <w:rFonts w:ascii="Arial" w:hAnsi="Arial" w:cs="Arial"/>
          <w:color w:val="FF0000"/>
        </w:rPr>
        <w:t xml:space="preserve"> </w:t>
      </w:r>
    </w:p>
    <w:p w14:paraId="013E3EDB" w14:textId="77777777" w:rsidR="00DC587C" w:rsidRDefault="00DC587C" w:rsidP="00DC587C">
      <w:pPr>
        <w:jc w:val="both"/>
        <w:rPr>
          <w:rStyle w:val="Hyperlink"/>
          <w:rFonts w:ascii="Arial" w:hAnsi="Arial" w:cs="Arial"/>
          <w:color w:val="FF0000"/>
        </w:rPr>
      </w:pPr>
    </w:p>
    <w:p w14:paraId="4BFE129A" w14:textId="77777777" w:rsidR="00DC587C" w:rsidRDefault="00DC587C" w:rsidP="00DC587C">
      <w:pPr>
        <w:jc w:val="both"/>
        <w:rPr>
          <w:rStyle w:val="Hyperlink"/>
          <w:rFonts w:ascii="Arial" w:hAnsi="Arial" w:cs="Arial"/>
          <w:color w:val="FF0000"/>
        </w:rPr>
      </w:pPr>
      <w:r>
        <w:rPr>
          <w:rStyle w:val="Hyperlink"/>
          <w:rFonts w:ascii="Arial" w:hAnsi="Arial" w:cs="Arial"/>
          <w:color w:val="FF0000"/>
        </w:rPr>
        <w:t xml:space="preserve">Alternatively, employers may develop a custom policy that must include, at a minimum, </w:t>
      </w:r>
      <w:r>
        <w:rPr>
          <w:rStyle w:val="Hyperlink"/>
          <w:rFonts w:ascii="Arial" w:hAnsi="Arial" w:cs="Arial"/>
          <w:b/>
          <w:bCs/>
          <w:color w:val="FF0000"/>
        </w:rPr>
        <w:t>ALL</w:t>
      </w:r>
      <w:r>
        <w:rPr>
          <w:rStyle w:val="Hyperlink"/>
          <w:rFonts w:ascii="Arial" w:hAnsi="Arial" w:cs="Arial"/>
          <w:color w:val="FF0000"/>
        </w:rPr>
        <w:t xml:space="preserve"> the information specified in the New York State model notice. Additionally, the custom policy can include further accommodations tailored to the specific needs of the workplace.</w:t>
      </w:r>
    </w:p>
    <w:p w14:paraId="6D1C7CE1" w14:textId="77777777" w:rsidR="00DC587C" w:rsidRDefault="00DC587C" w:rsidP="00DC587C">
      <w:pPr>
        <w:jc w:val="both"/>
        <w:rPr>
          <w:rStyle w:val="Hyperlink"/>
          <w:rFonts w:ascii="Arial" w:hAnsi="Arial" w:cs="Arial"/>
          <w:color w:val="FF0000"/>
        </w:rPr>
      </w:pPr>
    </w:p>
    <w:p w14:paraId="78EFAE5C" w14:textId="77777777" w:rsidR="00DC587C" w:rsidRDefault="00DC587C" w:rsidP="00DC587C">
      <w:pPr>
        <w:jc w:val="both"/>
      </w:pPr>
      <w:r>
        <w:rPr>
          <w:rFonts w:ascii="Arial" w:hAnsi="Arial" w:cs="Arial"/>
          <w:b/>
          <w:bCs/>
          <w:color w:val="FF0000"/>
        </w:rPr>
        <w:t>Must I include the state’s policy in the Employee Handbook?</w:t>
      </w:r>
      <w:r>
        <w:rPr>
          <w:rFonts w:ascii="Arial" w:hAnsi="Arial" w:cs="Arial"/>
          <w:color w:val="FF0000"/>
        </w:rPr>
        <w:t xml:space="preserve"> New York law does not require that this policy be included in the Employee Handbook. However, a Policy on the Rights of Employees to Express Milk in the Workplace must be provided at hire, annually after hire, and whenever an employee returns to work following the birth of a child. See N.Y. Lab. § 206-</w:t>
      </w:r>
      <w:proofErr w:type="gramStart"/>
      <w:r>
        <w:rPr>
          <w:rFonts w:ascii="Arial" w:hAnsi="Arial" w:cs="Arial"/>
          <w:color w:val="FF0000"/>
        </w:rPr>
        <w:t>c(</w:t>
      </w:r>
      <w:proofErr w:type="gramEnd"/>
      <w:r>
        <w:rPr>
          <w:rFonts w:ascii="Arial" w:hAnsi="Arial" w:cs="Arial"/>
          <w:color w:val="FF0000"/>
        </w:rPr>
        <w:t>3). Nonetheless, most Employee Handbooks also include the policy, whether in the body of the Employee Handbook or as an appendix.</w:t>
      </w:r>
    </w:p>
    <w:p w14:paraId="1E00EB8C" w14:textId="77777777" w:rsidR="00DC587C" w:rsidRDefault="00DC587C" w:rsidP="00DC587C">
      <w:pPr>
        <w:jc w:val="both"/>
        <w:rPr>
          <w:rStyle w:val="Hyperlink"/>
          <w:color w:val="FF0000"/>
        </w:rPr>
      </w:pPr>
    </w:p>
    <w:p w14:paraId="24591188" w14:textId="77777777" w:rsidR="00DC587C" w:rsidRDefault="00DC587C" w:rsidP="00DC587C">
      <w:pPr>
        <w:jc w:val="both"/>
      </w:pPr>
      <w:r>
        <w:rPr>
          <w:rFonts w:ascii="Arial" w:hAnsi="Arial" w:cs="Arial"/>
          <w:b/>
          <w:bCs/>
          <w:color w:val="FF0000"/>
        </w:rPr>
        <w:t>Nursing Employees and Remote Only Employers.</w:t>
      </w:r>
      <w:r>
        <w:rPr>
          <w:rFonts w:ascii="Arial" w:hAnsi="Arial" w:cs="Arial"/>
          <w:color w:val="FF0000"/>
        </w:rPr>
        <w:t xml:space="preserve"> If the client does not have any physical work locations, then the statements related to providing the use of a lactation room may be removed from the policy as it will not be applicable.</w:t>
      </w:r>
    </w:p>
    <w:p w14:paraId="080266AD" w14:textId="77777777" w:rsidR="00DC587C" w:rsidRDefault="00DC587C" w:rsidP="00DC587C">
      <w:pPr>
        <w:jc w:val="both"/>
        <w:rPr>
          <w:rFonts w:ascii="Arial" w:hAnsi="Arial" w:cs="Arial"/>
          <w:color w:val="FF0000"/>
        </w:rPr>
      </w:pPr>
    </w:p>
    <w:p w14:paraId="3B8A865C" w14:textId="6C7B059E" w:rsidR="00440820" w:rsidRPr="00DC587C" w:rsidRDefault="00DC587C" w:rsidP="00DC587C">
      <w:pPr>
        <w:jc w:val="both"/>
        <w:rPr>
          <w:rFonts w:ascii="Arial" w:hAnsi="Arial" w:cs="Arial"/>
          <w:color w:val="FF0000"/>
        </w:rPr>
      </w:pPr>
      <w:r>
        <w:rPr>
          <w:rFonts w:ascii="Arial" w:hAnsi="Arial" w:cs="Arial"/>
          <w:b/>
          <w:bCs/>
          <w:color w:val="FF0000"/>
        </w:rPr>
        <w:t>New York City Employers.</w:t>
      </w:r>
      <w:r>
        <w:rPr>
          <w:rFonts w:ascii="Arial" w:hAnsi="Arial" w:cs="Arial"/>
          <w:color w:val="FF0000"/>
        </w:rPr>
        <w:t xml:space="preserve"> The New York City Human Rights Law requires employers to engage in a “cooperative dialogue” with employees or applicants who may be entitled to a reasonable accommodation (including providing accommodations to employees who pump or express breast milk). Employers are required to provide the individual requesting an accommodation a written final determination identifying any accommodation granted or denied. See the NYC Addendum for Cooperative Dialogue about Accommodation Needs Policy.</w:t>
      </w:r>
    </w:p>
    <w:p w14:paraId="4C513A7B" w14:textId="0D6FF197" w:rsidR="00DC587C" w:rsidRDefault="00DC587C">
      <w:pPr>
        <w:rPr>
          <w:rFonts w:ascii="Arial" w:eastAsiaTheme="minorEastAsia" w:hAnsi="Arial" w:cs="Arial"/>
        </w:rPr>
      </w:pPr>
      <w:r>
        <w:rPr>
          <w:rFonts w:ascii="Arial" w:hAnsi="Arial" w:cs="Arial"/>
        </w:rPr>
        <w:br w:type="page"/>
      </w:r>
    </w:p>
    <w:p w14:paraId="48E9BB56" w14:textId="7DC93D33" w:rsidR="00EE4BE9" w:rsidRPr="00BA1103" w:rsidRDefault="00A7081B" w:rsidP="001E3DC3">
      <w:pPr>
        <w:pStyle w:val="Heading2"/>
        <w:rPr>
          <w:color w:val="FF0000"/>
        </w:rPr>
      </w:pPr>
      <w:bookmarkStart w:id="43" w:name="_Toc499906643"/>
      <w:bookmarkStart w:id="44" w:name="_Toc161832644"/>
      <w:r w:rsidRPr="00BA1103">
        <w:lastRenderedPageBreak/>
        <w:t>2.0</w:t>
      </w:r>
      <w:r w:rsidR="00253EEB">
        <w:t>9</w:t>
      </w:r>
      <w:bookmarkStart w:id="45" w:name="Individuals_with_Disabilities"/>
      <w:bookmarkStart w:id="46" w:name="_Toc116035169"/>
      <w:bookmarkStart w:id="47" w:name="_Toc46324463"/>
      <w:bookmarkEnd w:id="43"/>
      <w:r w:rsidR="00253EEB">
        <w:t xml:space="preserve"> </w:t>
      </w:r>
      <w:r w:rsidR="00253EEB">
        <w:tab/>
      </w:r>
      <w:r w:rsidR="00EE4BE9" w:rsidRPr="00BA1103">
        <w:t>INDIVIDUALS WITH DISABILITIES</w:t>
      </w:r>
      <w:bookmarkEnd w:id="44"/>
      <w:bookmarkEnd w:id="45"/>
      <w:bookmarkEnd w:id="46"/>
    </w:p>
    <w:p w14:paraId="49C4A82F" w14:textId="77777777" w:rsidR="00EE4BE9" w:rsidRDefault="00EE4BE9" w:rsidP="00EE4BE9">
      <w:pPr>
        <w:jc w:val="both"/>
        <w:rPr>
          <w:rFonts w:ascii="Arial" w:hAnsi="Arial" w:cs="Arial"/>
          <w:sz w:val="36"/>
          <w:szCs w:val="36"/>
        </w:rPr>
      </w:pPr>
    </w:p>
    <w:p w14:paraId="1874FA07" w14:textId="4AB4DDDA" w:rsidR="00EE4BE9" w:rsidRPr="000B11B5" w:rsidRDefault="00EE4BE9" w:rsidP="00EE4BE9">
      <w:pPr>
        <w:jc w:val="both"/>
        <w:rPr>
          <w:rFonts w:ascii="Arial" w:hAnsi="Arial" w:cs="Arial"/>
        </w:rPr>
      </w:pPr>
      <w:r>
        <w:rPr>
          <w:rFonts w:ascii="Arial" w:hAnsi="Arial" w:cs="Arial"/>
          <w:b/>
        </w:rPr>
        <w:t>Library</w:t>
      </w:r>
      <w:r w:rsidRPr="00F94832">
        <w:rPr>
          <w:rFonts w:ascii="Arial" w:hAnsi="Arial" w:cs="Arial"/>
          <w:b/>
        </w:rPr>
        <w:t xml:space="preserve"> Name</w:t>
      </w:r>
      <w:r w:rsidRPr="000B11B5">
        <w:rPr>
          <w:rFonts w:ascii="Arial" w:hAnsi="Arial" w:cs="Arial"/>
        </w:rPr>
        <w:t xml:space="preserve"> complies with </w:t>
      </w:r>
      <w:r w:rsidRPr="00DC5A0D">
        <w:rPr>
          <w:rFonts w:ascii="Arial" w:hAnsi="Arial" w:cs="Arial"/>
          <w:b/>
          <w:bCs/>
        </w:rPr>
        <w:t>[include if 15 or more employees:</w:t>
      </w:r>
      <w:r>
        <w:rPr>
          <w:rFonts w:ascii="Arial" w:hAnsi="Arial" w:cs="Arial"/>
        </w:rPr>
        <w:t xml:space="preserve"> </w:t>
      </w:r>
      <w:r w:rsidRPr="000B11B5">
        <w:rPr>
          <w:rFonts w:ascii="Arial" w:hAnsi="Arial" w:cs="Arial"/>
        </w:rPr>
        <w:t>the Americans with Disabilities Act (ADA) and</w:t>
      </w:r>
      <w:r w:rsidRPr="00DC5A0D">
        <w:rPr>
          <w:rFonts w:ascii="Arial" w:hAnsi="Arial" w:cs="Arial"/>
          <w:b/>
          <w:bCs/>
        </w:rPr>
        <w:t>]</w:t>
      </w:r>
      <w:r w:rsidRPr="000B11B5">
        <w:rPr>
          <w:rFonts w:ascii="Arial" w:hAnsi="Arial" w:cs="Arial"/>
        </w:rPr>
        <w:t xml:space="preserve"> New York State Human Rights Laws which make it unlawful to discriminate in employment against a qualified individual with a disability. The </w:t>
      </w:r>
      <w:proofErr w:type="gramStart"/>
      <w:r w:rsidR="00DF73A5" w:rsidRPr="00A9268C">
        <w:rPr>
          <w:rFonts w:ascii="Arial" w:hAnsi="Arial" w:cs="Arial"/>
          <w:bCs/>
        </w:rPr>
        <w:t>Library</w:t>
      </w:r>
      <w:proofErr w:type="gramEnd"/>
      <w:r w:rsidR="00DF73A5" w:rsidRPr="00F94832">
        <w:rPr>
          <w:rFonts w:ascii="Arial" w:hAnsi="Arial" w:cs="Arial"/>
          <w:b/>
        </w:rPr>
        <w:t xml:space="preserve"> </w:t>
      </w:r>
      <w:r w:rsidRPr="000B11B5">
        <w:rPr>
          <w:rFonts w:ascii="Arial" w:hAnsi="Arial" w:cs="Arial"/>
        </w:rPr>
        <w:t xml:space="preserve">prohibits discrimination against employees and applicants with disabilities in all aspects of employment. Our </w:t>
      </w:r>
      <w:r w:rsidR="00DF73A5" w:rsidRPr="00A9268C">
        <w:rPr>
          <w:rFonts w:ascii="Arial" w:hAnsi="Arial" w:cs="Arial"/>
          <w:bCs/>
        </w:rPr>
        <w:t>Library’s</w:t>
      </w:r>
      <w:r w:rsidR="00DF73A5" w:rsidRPr="00F94832">
        <w:rPr>
          <w:rFonts w:ascii="Arial" w:hAnsi="Arial" w:cs="Arial"/>
          <w:b/>
        </w:rPr>
        <w:t xml:space="preserve"> </w:t>
      </w:r>
      <w:r w:rsidRPr="000B11B5">
        <w:rPr>
          <w:rFonts w:ascii="Arial" w:hAnsi="Arial" w:cs="Arial"/>
        </w:rPr>
        <w:t>commitment to this policy includes making reasonable accommodations to otherwise qualified persons with disabilities to enable them to perform the essential functions of their jobs, unless doing so would pose an undue hardship on our business, would pose a direct threat of substantial harm to the employee or others or is otherwise not required by applicable law</w:t>
      </w:r>
      <w:bookmarkStart w:id="48" w:name="_Toc499906644"/>
      <w:r w:rsidRPr="000B11B5">
        <w:rPr>
          <w:rFonts w:ascii="Arial" w:hAnsi="Arial" w:cs="Arial"/>
        </w:rPr>
        <w:t>.</w:t>
      </w:r>
    </w:p>
    <w:p w14:paraId="5AA8A80C" w14:textId="77777777" w:rsidR="00EE4BE9" w:rsidRPr="000B11B5" w:rsidRDefault="00EE4BE9" w:rsidP="00EE4BE9">
      <w:pPr>
        <w:jc w:val="both"/>
        <w:rPr>
          <w:rFonts w:ascii="Arial" w:hAnsi="Arial" w:cs="Arial"/>
        </w:rPr>
      </w:pPr>
    </w:p>
    <w:p w14:paraId="1343B578" w14:textId="77777777" w:rsidR="00EE4BE9" w:rsidRPr="000B11B5" w:rsidRDefault="00EE4BE9" w:rsidP="00EE4BE9">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72635" behindDoc="0" locked="0" layoutInCell="1" allowOverlap="1" wp14:anchorId="4889FBFE" wp14:editId="70950DDF">
                <wp:simplePos x="0" y="0"/>
                <wp:positionH relativeFrom="column">
                  <wp:posOffset>0</wp:posOffset>
                </wp:positionH>
                <wp:positionV relativeFrom="paragraph">
                  <wp:posOffset>26669</wp:posOffset>
                </wp:positionV>
                <wp:extent cx="594360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EE810" id="Straight Connector 5" o:spid="_x0000_s1026" style="position:absolute;z-index:25167263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6s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"/>
            </w:pict>
          </mc:Fallback>
        </mc:AlternateContent>
      </w:r>
    </w:p>
    <w:p w14:paraId="27957FA8" w14:textId="77777777" w:rsidR="00EE4BE9" w:rsidRPr="000B11B5" w:rsidRDefault="00EE4BE9" w:rsidP="00EE4BE9">
      <w:pPr>
        <w:jc w:val="both"/>
        <w:rPr>
          <w:rFonts w:ascii="Arial" w:hAnsi="Arial" w:cs="Arial"/>
        </w:rPr>
      </w:pPr>
      <w:r w:rsidRPr="000B11B5">
        <w:rPr>
          <w:rFonts w:ascii="Arial" w:hAnsi="Arial" w:cs="Arial"/>
          <w:b/>
        </w:rPr>
        <w:t>OUR COMMITMENT</w:t>
      </w:r>
      <w:bookmarkEnd w:id="48"/>
    </w:p>
    <w:p w14:paraId="2D4F1950" w14:textId="3CDB7D6A" w:rsidR="00EE4BE9" w:rsidRPr="000B11B5" w:rsidRDefault="00EE4BE9" w:rsidP="00EE4BE9">
      <w:pPr>
        <w:ind w:left="720"/>
        <w:jc w:val="both"/>
        <w:rPr>
          <w:rFonts w:ascii="Arial" w:hAnsi="Arial" w:cs="Arial"/>
        </w:rPr>
      </w:pPr>
      <w:r w:rsidRPr="000B11B5">
        <w:rPr>
          <w:rFonts w:ascii="Arial" w:hAnsi="Arial" w:cs="Arial"/>
        </w:rPr>
        <w:t xml:space="preserve">An employee or applicant in need of a reasonable accommodation should make the </w:t>
      </w:r>
      <w:proofErr w:type="gramStart"/>
      <w:r w:rsidR="00DF73A5" w:rsidRPr="00A9268C">
        <w:rPr>
          <w:rFonts w:ascii="Arial" w:hAnsi="Arial" w:cs="Arial"/>
          <w:bCs/>
        </w:rPr>
        <w:t>Library</w:t>
      </w:r>
      <w:proofErr w:type="gramEnd"/>
      <w:r w:rsidR="00DF73A5" w:rsidRPr="00F94832">
        <w:rPr>
          <w:rFonts w:ascii="Arial" w:hAnsi="Arial" w:cs="Arial"/>
          <w:b/>
        </w:rPr>
        <w:t xml:space="preserve"> </w:t>
      </w:r>
      <w:r w:rsidRPr="000B11B5">
        <w:rPr>
          <w:rFonts w:ascii="Arial" w:hAnsi="Arial" w:cs="Arial"/>
        </w:rPr>
        <w:t xml:space="preserve">aware of </w:t>
      </w:r>
      <w:r>
        <w:rPr>
          <w:rFonts w:ascii="Arial" w:hAnsi="Arial" w:cs="Arial"/>
        </w:rPr>
        <w:t>their</w:t>
      </w:r>
      <w:r w:rsidRPr="000B11B5">
        <w:rPr>
          <w:rFonts w:ascii="Arial" w:hAnsi="Arial" w:cs="Arial"/>
        </w:rPr>
        <w:t xml:space="preserve"> request by </w:t>
      </w:r>
      <w:r w:rsidRPr="00DF73A5">
        <w:rPr>
          <w:rFonts w:ascii="Arial" w:hAnsi="Arial" w:cs="Arial"/>
        </w:rPr>
        <w:t xml:space="preserve">notifying </w:t>
      </w:r>
      <w:r w:rsidR="00DF73A5" w:rsidRPr="00DF73A5">
        <w:rPr>
          <w:rFonts w:ascii="Arial" w:hAnsi="Arial" w:cs="Arial"/>
        </w:rPr>
        <w:t>the Director</w:t>
      </w:r>
      <w:r w:rsidRPr="000B11B5">
        <w:rPr>
          <w:rFonts w:ascii="Arial" w:hAnsi="Arial" w:cs="Arial"/>
        </w:rPr>
        <w:t xml:space="preserve">. The </w:t>
      </w:r>
      <w:proofErr w:type="gramStart"/>
      <w:r w:rsidR="00DF73A5" w:rsidRPr="00A9268C">
        <w:rPr>
          <w:rFonts w:ascii="Arial" w:hAnsi="Arial" w:cs="Arial"/>
          <w:bCs/>
        </w:rPr>
        <w:t>Library</w:t>
      </w:r>
      <w:proofErr w:type="gramEnd"/>
      <w:r w:rsidR="00DF73A5" w:rsidRPr="00F94832">
        <w:rPr>
          <w:rFonts w:ascii="Arial" w:hAnsi="Arial" w:cs="Arial"/>
          <w:b/>
        </w:rPr>
        <w:t xml:space="preserve"> </w:t>
      </w:r>
      <w:r w:rsidRPr="000B11B5">
        <w:rPr>
          <w:rFonts w:ascii="Arial" w:hAnsi="Arial" w:cs="Arial"/>
        </w:rPr>
        <w:t xml:space="preserve">will work with each individual to define </w:t>
      </w:r>
      <w:r>
        <w:rPr>
          <w:rFonts w:ascii="Arial" w:hAnsi="Arial" w:cs="Arial"/>
        </w:rPr>
        <w:t>their</w:t>
      </w:r>
      <w:r w:rsidRPr="000B11B5">
        <w:rPr>
          <w:rFonts w:ascii="Arial" w:hAnsi="Arial" w:cs="Arial"/>
        </w:rPr>
        <w:t xml:space="preserve"> job-related or application-related needs and to try to accommodate those needs.</w:t>
      </w:r>
    </w:p>
    <w:p w14:paraId="4E8ADE44" w14:textId="77777777" w:rsidR="00EE4BE9" w:rsidRPr="000B11B5" w:rsidRDefault="00EE4BE9" w:rsidP="00EE4BE9">
      <w:pPr>
        <w:jc w:val="both"/>
        <w:rPr>
          <w:rFonts w:ascii="Arial" w:hAnsi="Arial" w:cs="Arial"/>
        </w:rPr>
      </w:pPr>
    </w:p>
    <w:p w14:paraId="407DA621" w14:textId="77777777" w:rsidR="00EE4BE9" w:rsidRPr="00457CB0" w:rsidRDefault="00EE4BE9" w:rsidP="00EE4BE9">
      <w:pPr>
        <w:jc w:val="both"/>
        <w:rPr>
          <w:rFonts w:ascii="Arial" w:hAnsi="Arial" w:cs="Arial"/>
        </w:rPr>
      </w:pPr>
      <w:bookmarkStart w:id="49" w:name="_Toc499906645"/>
      <w:r w:rsidRPr="0005758E">
        <w:rPr>
          <w:rFonts w:ascii="Arial" w:hAnsi="Arial" w:cs="Arial"/>
          <w:b/>
        </w:rPr>
        <w:t>QUALIFIED INDIVIDUALS WITH DISABILITIES</w:t>
      </w:r>
      <w:bookmarkEnd w:id="49"/>
    </w:p>
    <w:p w14:paraId="2F5B0825" w14:textId="77777777" w:rsidR="00EE4BE9" w:rsidRPr="00457CB0" w:rsidRDefault="00EE4BE9" w:rsidP="00EE4BE9">
      <w:pPr>
        <w:ind w:left="720"/>
        <w:jc w:val="both"/>
        <w:rPr>
          <w:rFonts w:ascii="Arial" w:hAnsi="Arial" w:cs="Arial"/>
        </w:rPr>
      </w:pPr>
      <w:r w:rsidRPr="0005758E">
        <w:rPr>
          <w:rFonts w:ascii="Arial" w:hAnsi="Arial" w:cs="Arial"/>
        </w:rPr>
        <w:t xml:space="preserve">Qualified individuals with disabilities are defined as individuals with disabilities who can perform </w:t>
      </w:r>
      <w:r w:rsidRPr="00C14521">
        <w:rPr>
          <w:rFonts w:ascii="Arial" w:hAnsi="Arial" w:cs="Arial"/>
        </w:rPr>
        <w:t>the</w:t>
      </w:r>
      <w:r w:rsidRPr="0005758E">
        <w:rPr>
          <w:rFonts w:ascii="Arial" w:hAnsi="Arial" w:cs="Arial"/>
        </w:rPr>
        <w:t xml:space="preserve"> essential functions of </w:t>
      </w:r>
      <w:r w:rsidRPr="00C14521">
        <w:rPr>
          <w:rFonts w:ascii="Arial" w:hAnsi="Arial" w:cs="Arial"/>
        </w:rPr>
        <w:t>the</w:t>
      </w:r>
      <w:r w:rsidRPr="0005758E">
        <w:rPr>
          <w:rFonts w:ascii="Arial" w:hAnsi="Arial" w:cs="Arial"/>
        </w:rPr>
        <w:t xml:space="preserve"> job in question with or without reasonable accommodation. </w:t>
      </w:r>
      <w:r w:rsidRPr="00C14521">
        <w:rPr>
          <w:rFonts w:ascii="Arial" w:hAnsi="Arial" w:cs="Arial"/>
        </w:rPr>
        <w:t>The</w:t>
      </w:r>
      <w:r w:rsidRPr="0005758E">
        <w:rPr>
          <w:rFonts w:ascii="Arial" w:hAnsi="Arial" w:cs="Arial"/>
        </w:rPr>
        <w:t xml:space="preserve"> term disability is defined by applicable law.</w:t>
      </w:r>
    </w:p>
    <w:p w14:paraId="52544A35" w14:textId="77777777" w:rsidR="00EE4BE9" w:rsidRPr="00457CB0" w:rsidRDefault="00EE4BE9" w:rsidP="00EE4BE9">
      <w:pPr>
        <w:jc w:val="both"/>
        <w:rPr>
          <w:rFonts w:ascii="Arial" w:hAnsi="Arial" w:cs="Arial"/>
        </w:rPr>
      </w:pPr>
    </w:p>
    <w:p w14:paraId="06AFBA22" w14:textId="77777777" w:rsidR="00EE4BE9" w:rsidRPr="00457CB0" w:rsidRDefault="00EE4BE9" w:rsidP="00EE4BE9">
      <w:pPr>
        <w:jc w:val="both"/>
        <w:rPr>
          <w:rFonts w:ascii="Arial" w:hAnsi="Arial" w:cs="Arial"/>
        </w:rPr>
      </w:pPr>
      <w:bookmarkStart w:id="50" w:name="_Toc499906646"/>
      <w:r w:rsidRPr="0005758E">
        <w:rPr>
          <w:rFonts w:ascii="Arial" w:hAnsi="Arial" w:cs="Arial"/>
          <w:b/>
        </w:rPr>
        <w:t>REASONABLE ACCOMMODATION</w:t>
      </w:r>
      <w:bookmarkEnd w:id="50"/>
    </w:p>
    <w:p w14:paraId="1E846CE4" w14:textId="4D9809F2" w:rsidR="00EE4BE9" w:rsidRPr="000B11B5" w:rsidRDefault="00EE4BE9" w:rsidP="00EE4BE9">
      <w:pPr>
        <w:ind w:left="720"/>
        <w:jc w:val="both"/>
        <w:rPr>
          <w:rFonts w:ascii="Arial" w:hAnsi="Arial" w:cs="Arial"/>
        </w:rPr>
      </w:pPr>
      <w:r w:rsidRPr="0005758E">
        <w:rPr>
          <w:rFonts w:ascii="Arial" w:hAnsi="Arial" w:cs="Arial"/>
        </w:rPr>
        <w:t xml:space="preserve">A reasonable accommodation is any change or adjustment to a job, </w:t>
      </w:r>
      <w:r w:rsidRPr="00C14521">
        <w:rPr>
          <w:rFonts w:ascii="Arial" w:hAnsi="Arial" w:cs="Arial"/>
        </w:rPr>
        <w:t>the</w:t>
      </w:r>
      <w:r w:rsidRPr="0005758E">
        <w:rPr>
          <w:rFonts w:ascii="Arial" w:hAnsi="Arial" w:cs="Arial"/>
        </w:rPr>
        <w:t xml:space="preserve"> work environment or </w:t>
      </w:r>
      <w:r w:rsidRPr="00C14521">
        <w:rPr>
          <w:rFonts w:ascii="Arial" w:hAnsi="Arial" w:cs="Arial"/>
        </w:rPr>
        <w:t>the</w:t>
      </w:r>
      <w:r w:rsidRPr="0005758E">
        <w:rPr>
          <w:rFonts w:ascii="Arial" w:hAnsi="Arial" w:cs="Arial"/>
        </w:rPr>
        <w:t xml:space="preserve"> </w:t>
      </w:r>
      <w:r w:rsidRPr="000B11B5">
        <w:rPr>
          <w:rFonts w:ascii="Arial" w:hAnsi="Arial" w:cs="Arial"/>
        </w:rPr>
        <w:t xml:space="preserve">way things usually are done that enables a qualified individual with a disability to perform the essential functions of the job and that does not pose an undue hardship for the </w:t>
      </w:r>
      <w:proofErr w:type="gramStart"/>
      <w:r w:rsidR="00DF73A5" w:rsidRPr="00A9268C">
        <w:rPr>
          <w:rFonts w:ascii="Arial" w:hAnsi="Arial" w:cs="Arial"/>
          <w:bCs/>
        </w:rPr>
        <w:t>Library</w:t>
      </w:r>
      <w:proofErr w:type="gramEnd"/>
      <w:r w:rsidR="00DF73A5" w:rsidRPr="00F94832">
        <w:rPr>
          <w:rFonts w:ascii="Arial" w:hAnsi="Arial" w:cs="Arial"/>
          <w:b/>
        </w:rPr>
        <w:t xml:space="preserve"> </w:t>
      </w:r>
      <w:r w:rsidRPr="000B11B5">
        <w:rPr>
          <w:rFonts w:ascii="Arial" w:hAnsi="Arial" w:cs="Arial"/>
        </w:rPr>
        <w:t>or create a direct threat to health or safety.</w:t>
      </w:r>
    </w:p>
    <w:p w14:paraId="595225B1" w14:textId="77777777" w:rsidR="00EE4BE9" w:rsidRPr="000B11B5" w:rsidRDefault="00EE4BE9" w:rsidP="00EE4BE9">
      <w:pPr>
        <w:ind w:left="720"/>
        <w:jc w:val="both"/>
        <w:rPr>
          <w:rFonts w:ascii="Arial" w:hAnsi="Arial" w:cs="Arial"/>
        </w:rPr>
      </w:pPr>
    </w:p>
    <w:p w14:paraId="3F7CE05A" w14:textId="1AFF0E61" w:rsidR="00EE4BE9" w:rsidRPr="00457CB0" w:rsidRDefault="00EE4BE9" w:rsidP="00EE4BE9">
      <w:pPr>
        <w:ind w:left="720"/>
        <w:jc w:val="both"/>
        <w:rPr>
          <w:rFonts w:ascii="Arial" w:hAnsi="Arial" w:cs="Arial"/>
        </w:rPr>
      </w:pPr>
      <w:r w:rsidRPr="000B11B5">
        <w:rPr>
          <w:rFonts w:ascii="Arial" w:hAnsi="Arial" w:cs="Arial"/>
        </w:rPr>
        <w:t xml:space="preserve">When requesting an accommodation, employees are required to notify </w:t>
      </w:r>
      <w:r w:rsidR="00DF73A5" w:rsidRPr="00DF73A5">
        <w:rPr>
          <w:rFonts w:ascii="Arial" w:hAnsi="Arial" w:cs="Arial"/>
          <w:bCs/>
        </w:rPr>
        <w:t>the Director</w:t>
      </w:r>
      <w:r w:rsidRPr="00DF73A5">
        <w:rPr>
          <w:rFonts w:ascii="Arial" w:hAnsi="Arial" w:cs="Arial"/>
          <w:bCs/>
        </w:rPr>
        <w:t xml:space="preserve"> </w:t>
      </w:r>
      <w:r w:rsidRPr="000B11B5">
        <w:rPr>
          <w:rFonts w:ascii="Arial" w:hAnsi="Arial" w:cs="Arial"/>
        </w:rPr>
        <w:t xml:space="preserve">of the need for the accommodation. The </w:t>
      </w:r>
      <w:proofErr w:type="gramStart"/>
      <w:r w:rsidR="00DF73A5" w:rsidRPr="00A9268C">
        <w:rPr>
          <w:rFonts w:ascii="Arial" w:hAnsi="Arial" w:cs="Arial"/>
          <w:bCs/>
        </w:rPr>
        <w:t>Library</w:t>
      </w:r>
      <w:proofErr w:type="gramEnd"/>
      <w:r w:rsidR="00DF73A5" w:rsidRPr="00F94832">
        <w:rPr>
          <w:rFonts w:ascii="Arial" w:hAnsi="Arial" w:cs="Arial"/>
          <w:b/>
        </w:rPr>
        <w:t xml:space="preserve"> </w:t>
      </w:r>
      <w:r w:rsidRPr="000B11B5">
        <w:rPr>
          <w:rFonts w:ascii="Arial" w:hAnsi="Arial" w:cs="Arial"/>
        </w:rPr>
        <w:t xml:space="preserve">may ask for medical documentation supporting the need for an accommodation and all supporting documentation should be returned as quickly as possible to prevent a </w:t>
      </w:r>
      <w:r w:rsidRPr="0005758E">
        <w:rPr>
          <w:rFonts w:ascii="Arial" w:hAnsi="Arial" w:cs="Arial"/>
        </w:rPr>
        <w:t xml:space="preserve">delay in </w:t>
      </w:r>
      <w:r w:rsidRPr="00C14521">
        <w:rPr>
          <w:rFonts w:ascii="Arial" w:hAnsi="Arial" w:cs="Arial"/>
        </w:rPr>
        <w:t>the</w:t>
      </w:r>
      <w:r w:rsidRPr="0005758E">
        <w:rPr>
          <w:rFonts w:ascii="Arial" w:hAnsi="Arial" w:cs="Arial"/>
        </w:rPr>
        <w:t xml:space="preserve"> accommodation process.</w:t>
      </w:r>
    </w:p>
    <w:p w14:paraId="34B7A97F" w14:textId="77777777" w:rsidR="00EE4BE9" w:rsidRPr="00457CB0" w:rsidRDefault="00EE4BE9" w:rsidP="00EE4BE9">
      <w:pPr>
        <w:ind w:left="720"/>
        <w:jc w:val="both"/>
        <w:rPr>
          <w:rFonts w:ascii="Arial" w:hAnsi="Arial" w:cs="Arial"/>
        </w:rPr>
      </w:pPr>
    </w:p>
    <w:p w14:paraId="04EE4DF3" w14:textId="77777777" w:rsidR="00EE4BE9" w:rsidRPr="00457CB0" w:rsidRDefault="00EE4BE9" w:rsidP="00EE4BE9">
      <w:pPr>
        <w:ind w:left="720"/>
        <w:jc w:val="both"/>
        <w:rPr>
          <w:rFonts w:ascii="Arial" w:hAnsi="Arial" w:cs="Arial"/>
        </w:rPr>
      </w:pPr>
      <w:r w:rsidRPr="0005758E">
        <w:rPr>
          <w:rFonts w:ascii="Arial" w:hAnsi="Arial" w:cs="Arial"/>
        </w:rPr>
        <w:t>Requests for a reasonable accommodation for a medical condition and any supporting documentation, will be treated as confidential, maintained in a file separate from an employee’s o</w:t>
      </w:r>
      <w:r w:rsidRPr="00C14521">
        <w:rPr>
          <w:rFonts w:ascii="Arial" w:hAnsi="Arial" w:cs="Arial"/>
        </w:rPr>
        <w:t>the</w:t>
      </w:r>
      <w:r w:rsidRPr="0005758E">
        <w:rPr>
          <w:rFonts w:ascii="Arial" w:hAnsi="Arial" w:cs="Arial"/>
        </w:rPr>
        <w:t>r personnel documents and disclosed only as permitted by applicable law.</w:t>
      </w:r>
    </w:p>
    <w:p w14:paraId="45310A77" w14:textId="77777777" w:rsidR="00EE4BE9" w:rsidRDefault="00EE4BE9" w:rsidP="00EE4BE9">
      <w:pPr>
        <w:rPr>
          <w:rFonts w:ascii="Arial" w:hAnsi="Arial" w:cs="Arial"/>
          <w:b/>
        </w:rPr>
      </w:pPr>
      <w:bookmarkStart w:id="51" w:name="_Toc499906647"/>
    </w:p>
    <w:p w14:paraId="056B5100" w14:textId="77777777" w:rsidR="00EE4BE9" w:rsidRPr="00457CB0" w:rsidRDefault="00EE4BE9" w:rsidP="00EE4BE9">
      <w:pPr>
        <w:jc w:val="both"/>
        <w:rPr>
          <w:rFonts w:ascii="Arial" w:hAnsi="Arial" w:cs="Arial"/>
        </w:rPr>
      </w:pPr>
      <w:r w:rsidRPr="0005758E">
        <w:rPr>
          <w:rFonts w:ascii="Arial" w:hAnsi="Arial" w:cs="Arial"/>
          <w:b/>
        </w:rPr>
        <w:t>DETERMINING APPROPRIATE ACCOMMODATIONS</w:t>
      </w:r>
      <w:bookmarkEnd w:id="51"/>
    </w:p>
    <w:p w14:paraId="010F1158" w14:textId="255A4092" w:rsidR="00EE4BE9" w:rsidRPr="00A9268C" w:rsidRDefault="00EE4BE9" w:rsidP="00EE4BE9">
      <w:pPr>
        <w:ind w:left="720"/>
        <w:jc w:val="both"/>
        <w:rPr>
          <w:rFonts w:ascii="Arial" w:hAnsi="Arial" w:cs="Arial"/>
        </w:rPr>
      </w:pPr>
      <w:r w:rsidRPr="00A9268C">
        <w:rPr>
          <w:rFonts w:ascii="Arial" w:hAnsi="Arial" w:cs="Arial"/>
        </w:rPr>
        <w:t xml:space="preserve">Frequently, when a qualified individual with a disability requests a reasonable accommodation, the appropriate accommodation is easily agreed upon. The individual may recommend an accommodation based on their life or work experience. The ultimate decision as to whether a particular accommodation will </w:t>
      </w:r>
      <w:r w:rsidRPr="00A9268C">
        <w:rPr>
          <w:rFonts w:ascii="Arial" w:hAnsi="Arial" w:cs="Arial"/>
        </w:rPr>
        <w:lastRenderedPageBreak/>
        <w:t xml:space="preserve">be made rests with the </w:t>
      </w:r>
      <w:proofErr w:type="gramStart"/>
      <w:r w:rsidR="00DF73A5" w:rsidRPr="00A9268C">
        <w:rPr>
          <w:rFonts w:ascii="Arial" w:hAnsi="Arial" w:cs="Arial"/>
        </w:rPr>
        <w:t>Library</w:t>
      </w:r>
      <w:proofErr w:type="gramEnd"/>
      <w:r w:rsidRPr="00A9268C">
        <w:rPr>
          <w:rFonts w:ascii="Arial" w:hAnsi="Arial" w:cs="Arial"/>
        </w:rPr>
        <w:t xml:space="preserve">. When the appropriate accommodation is not obvious, the </w:t>
      </w:r>
      <w:proofErr w:type="gramStart"/>
      <w:r w:rsidR="00DF73A5" w:rsidRPr="00A9268C">
        <w:rPr>
          <w:rFonts w:ascii="Arial" w:hAnsi="Arial" w:cs="Arial"/>
        </w:rPr>
        <w:t>Library</w:t>
      </w:r>
      <w:proofErr w:type="gramEnd"/>
      <w:r w:rsidR="00DF73A5" w:rsidRPr="00A9268C">
        <w:rPr>
          <w:rFonts w:ascii="Arial" w:hAnsi="Arial" w:cs="Arial"/>
        </w:rPr>
        <w:t xml:space="preserve"> </w:t>
      </w:r>
      <w:r w:rsidRPr="00A9268C">
        <w:rPr>
          <w:rFonts w:ascii="Arial" w:hAnsi="Arial" w:cs="Arial"/>
        </w:rPr>
        <w:t xml:space="preserve">may assist the individual in identifying one. If more than one accommodation will enable the individual to perform the job, the </w:t>
      </w:r>
      <w:proofErr w:type="gramStart"/>
      <w:r w:rsidR="00DF73A5" w:rsidRPr="00A9268C">
        <w:rPr>
          <w:rFonts w:ascii="Arial" w:hAnsi="Arial" w:cs="Arial"/>
        </w:rPr>
        <w:t>Library</w:t>
      </w:r>
      <w:proofErr w:type="gramEnd"/>
      <w:r w:rsidR="00DF73A5" w:rsidRPr="00A9268C">
        <w:rPr>
          <w:rFonts w:ascii="Arial" w:hAnsi="Arial" w:cs="Arial"/>
        </w:rPr>
        <w:t xml:space="preserve"> </w:t>
      </w:r>
      <w:r w:rsidRPr="00A9268C">
        <w:rPr>
          <w:rFonts w:ascii="Arial" w:hAnsi="Arial" w:cs="Arial"/>
        </w:rPr>
        <w:t>reserves the right to choose which accommodation it will make.</w:t>
      </w:r>
    </w:p>
    <w:p w14:paraId="3A19141E" w14:textId="77777777" w:rsidR="00EE4BE9" w:rsidRPr="000B11B5" w:rsidRDefault="00EE4BE9" w:rsidP="00EE4BE9">
      <w:pPr>
        <w:ind w:left="720"/>
        <w:jc w:val="both"/>
        <w:rPr>
          <w:rFonts w:ascii="Arial" w:hAnsi="Arial" w:cs="Arial"/>
        </w:rPr>
      </w:pPr>
    </w:p>
    <w:p w14:paraId="6F2590BF" w14:textId="2F6EC420" w:rsidR="00EE4BE9" w:rsidRPr="00DF73A5" w:rsidRDefault="00EE4BE9" w:rsidP="00EE4BE9">
      <w:pPr>
        <w:ind w:left="720"/>
        <w:jc w:val="both"/>
        <w:rPr>
          <w:rFonts w:ascii="Arial" w:hAnsi="Arial" w:cs="Arial"/>
          <w:bCs/>
        </w:rPr>
      </w:pPr>
      <w:r w:rsidRPr="000B11B5">
        <w:rPr>
          <w:rFonts w:ascii="Arial" w:hAnsi="Arial" w:cs="Arial"/>
        </w:rPr>
        <w:t xml:space="preserve">Employees who feel they have been unreasonably denied </w:t>
      </w:r>
      <w:r w:rsidRPr="0005758E">
        <w:rPr>
          <w:rFonts w:ascii="Arial" w:hAnsi="Arial" w:cs="Arial"/>
        </w:rPr>
        <w:t xml:space="preserve">an accommodation </w:t>
      </w:r>
      <w:r>
        <w:rPr>
          <w:rFonts w:ascii="Arial" w:hAnsi="Arial" w:cs="Arial"/>
        </w:rPr>
        <w:t xml:space="preserve">or who have questions </w:t>
      </w:r>
      <w:r w:rsidRPr="0005758E">
        <w:rPr>
          <w:rFonts w:ascii="Arial" w:hAnsi="Arial" w:cs="Arial"/>
        </w:rPr>
        <w:t xml:space="preserve">concerning this policy should contact </w:t>
      </w:r>
      <w:r w:rsidR="00DF73A5" w:rsidRPr="00DF73A5">
        <w:rPr>
          <w:rFonts w:ascii="Arial" w:hAnsi="Arial" w:cs="Arial"/>
          <w:bCs/>
        </w:rPr>
        <w:t>the Director</w:t>
      </w:r>
      <w:r w:rsidRPr="00DF73A5">
        <w:rPr>
          <w:rFonts w:ascii="Arial" w:hAnsi="Arial" w:cs="Arial"/>
          <w:bCs/>
        </w:rPr>
        <w:t xml:space="preserve">. </w:t>
      </w:r>
    </w:p>
    <w:p w14:paraId="0F2EF07E" w14:textId="77777777" w:rsidR="00EE4BE9" w:rsidRPr="00DF73A5" w:rsidRDefault="00EE4BE9" w:rsidP="00EE4BE9">
      <w:pPr>
        <w:spacing w:after="160" w:line="259" w:lineRule="auto"/>
        <w:rPr>
          <w:rFonts w:ascii="Arial" w:hAnsi="Arial" w:cs="Arial"/>
          <w:bCs/>
        </w:rPr>
      </w:pPr>
      <w:r w:rsidRPr="00DF73A5">
        <w:rPr>
          <w:rFonts w:ascii="Arial" w:hAnsi="Arial" w:cs="Arial"/>
          <w:bCs/>
        </w:rPr>
        <w:br w:type="page"/>
      </w:r>
    </w:p>
    <w:p w14:paraId="7BF2D952" w14:textId="2B23767C" w:rsidR="00DF73A5" w:rsidRPr="002979E8" w:rsidRDefault="00176873" w:rsidP="00DF73A5">
      <w:pPr>
        <w:pStyle w:val="Heading2"/>
      </w:pPr>
      <w:bookmarkStart w:id="52" w:name="_Toc161832645"/>
      <w:r>
        <w:rPr>
          <w:bCs/>
          <w:szCs w:val="36"/>
        </w:rPr>
        <w:lastRenderedPageBreak/>
        <w:t>2</w:t>
      </w:r>
      <w:r w:rsidRPr="002979E8">
        <w:rPr>
          <w:bCs/>
          <w:szCs w:val="36"/>
        </w:rPr>
        <w:t>.</w:t>
      </w:r>
      <w:r w:rsidR="00A9268C">
        <w:rPr>
          <w:bCs/>
          <w:szCs w:val="36"/>
        </w:rPr>
        <w:t>10</w:t>
      </w:r>
      <w:bookmarkStart w:id="53" w:name="_Toc148689516"/>
      <w:bookmarkEnd w:id="47"/>
      <w:r w:rsidR="00A9268C">
        <w:rPr>
          <w:bCs/>
          <w:szCs w:val="36"/>
        </w:rPr>
        <w:t xml:space="preserve"> </w:t>
      </w:r>
      <w:r w:rsidR="00A9268C">
        <w:rPr>
          <w:bCs/>
          <w:szCs w:val="36"/>
        </w:rPr>
        <w:tab/>
      </w:r>
      <w:r w:rsidR="00DF73A5" w:rsidRPr="00E3015D">
        <w:t>RELIGIOUS ACCOMMODATION</w:t>
      </w:r>
      <w:bookmarkEnd w:id="52"/>
      <w:bookmarkEnd w:id="53"/>
    </w:p>
    <w:p w14:paraId="2E880C43" w14:textId="77777777" w:rsidR="00DF73A5" w:rsidRPr="008A5F50" w:rsidRDefault="00DF73A5" w:rsidP="00DF73A5">
      <w:pPr>
        <w:rPr>
          <w:rFonts w:ascii="Arial" w:hAnsi="Arial" w:cs="Arial"/>
          <w:sz w:val="36"/>
          <w:szCs w:val="36"/>
        </w:rPr>
      </w:pPr>
    </w:p>
    <w:p w14:paraId="344B285A" w14:textId="0F86991C" w:rsidR="00DF73A5" w:rsidRPr="00776C98" w:rsidRDefault="00DF73A5" w:rsidP="00DF73A5">
      <w:pPr>
        <w:jc w:val="both"/>
        <w:rPr>
          <w:rFonts w:ascii="Arial" w:hAnsi="Arial" w:cs="Arial"/>
        </w:rPr>
      </w:pPr>
      <w:r>
        <w:rPr>
          <w:rFonts w:ascii="Arial" w:hAnsi="Arial" w:cs="Arial"/>
          <w:b/>
          <w:bCs/>
        </w:rPr>
        <w:t>Library</w:t>
      </w:r>
      <w:r w:rsidRPr="00776C98">
        <w:rPr>
          <w:rFonts w:ascii="Arial" w:hAnsi="Arial" w:cs="Arial"/>
          <w:b/>
          <w:bCs/>
        </w:rPr>
        <w:t xml:space="preserve"> Name</w:t>
      </w:r>
      <w:r w:rsidRPr="00776C98">
        <w:rPr>
          <w:rFonts w:ascii="Arial" w:hAnsi="Arial" w:cs="Arial"/>
        </w:rPr>
        <w:t xml:space="preserve"> will provide reasonable accommodation for employees' religious beliefs, observances and practices when a need for such accommodation is identified, and reasonable accommodation is possible.</w:t>
      </w:r>
    </w:p>
    <w:p w14:paraId="4257DF82" w14:textId="77777777" w:rsidR="00DF73A5" w:rsidRPr="00776C98" w:rsidRDefault="00DF73A5" w:rsidP="00DF73A5">
      <w:pPr>
        <w:jc w:val="both"/>
        <w:rPr>
          <w:rFonts w:ascii="Arial" w:hAnsi="Arial" w:cs="Arial"/>
        </w:rPr>
      </w:pPr>
    </w:p>
    <w:p w14:paraId="40265DC3" w14:textId="77777777" w:rsidR="00DF73A5" w:rsidRPr="00776C98" w:rsidRDefault="00DF73A5" w:rsidP="00DF73A5">
      <w:pPr>
        <w:jc w:val="both"/>
        <w:rPr>
          <w:rFonts w:ascii="Arial" w:hAnsi="Arial" w:cs="Arial"/>
        </w:rPr>
      </w:pPr>
      <w:r w:rsidRPr="00776C98">
        <w:rPr>
          <w:rFonts w:ascii="Arial" w:hAnsi="Arial" w:cs="Arial"/>
          <w:noProof/>
        </w:rPr>
        <mc:AlternateContent>
          <mc:Choice Requires="wps">
            <w:drawing>
              <wp:anchor distT="4294967294" distB="4294967294" distL="114300" distR="114300" simplePos="0" relativeHeight="251674683" behindDoc="0" locked="0" layoutInCell="1" allowOverlap="1" wp14:anchorId="3E5D7691" wp14:editId="229A5E96">
                <wp:simplePos x="0" y="0"/>
                <wp:positionH relativeFrom="column">
                  <wp:posOffset>0</wp:posOffset>
                </wp:positionH>
                <wp:positionV relativeFrom="paragraph">
                  <wp:posOffset>26669</wp:posOffset>
                </wp:positionV>
                <wp:extent cx="594360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34E57" id="Straight Connector 83" o:spid="_x0000_s1026" style="position:absolute;z-index:25167468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1F0MQssBAAB5AwAADgAAAAAAAAAA&#10;AAAAAAAuAgAAZHJzL2Uyb0RvYy54bWxQSwECLQAUAAYACAAAACEAVf0eH9kAAAAEAQAADwAAAAAA&#10;AAAAAAAAAAAlBAAAZHJzL2Rvd25yZXYueG1sUEsFBgAAAAAEAAQA8wAAACsFAAAAAA==&#10;"/>
            </w:pict>
          </mc:Fallback>
        </mc:AlternateContent>
      </w:r>
    </w:p>
    <w:p w14:paraId="1AE7CC05" w14:textId="77777777" w:rsidR="00DF73A5" w:rsidRPr="00776C98" w:rsidRDefault="00DF73A5" w:rsidP="00DF73A5">
      <w:pPr>
        <w:jc w:val="both"/>
        <w:rPr>
          <w:rFonts w:ascii="Arial" w:hAnsi="Arial" w:cs="Arial"/>
        </w:rPr>
      </w:pPr>
      <w:r w:rsidRPr="00776C98">
        <w:rPr>
          <w:rFonts w:ascii="Arial" w:hAnsi="Arial" w:cs="Arial"/>
          <w:b/>
        </w:rPr>
        <w:t>RELIGIOUS ACCOMMODATION</w:t>
      </w:r>
    </w:p>
    <w:p w14:paraId="498AAEE9" w14:textId="00DB3614" w:rsidR="00DF73A5" w:rsidRPr="00776C98" w:rsidRDefault="00DF73A5" w:rsidP="00DF73A5">
      <w:pPr>
        <w:pStyle w:val="NormalWeb"/>
        <w:spacing w:before="0" w:beforeAutospacing="0" w:after="180" w:afterAutospacing="0"/>
        <w:ind w:left="720"/>
        <w:jc w:val="both"/>
        <w:rPr>
          <w:rFonts w:ascii="Arial" w:hAnsi="Arial" w:cs="Arial"/>
        </w:rPr>
      </w:pPr>
      <w:r w:rsidRPr="00776C98">
        <w:rPr>
          <w:rFonts w:ascii="Arial" w:hAnsi="Arial" w:cs="Arial"/>
        </w:rPr>
        <w:t xml:space="preserve">A reasonable accommodation is one that eliminates the conflict between an employee's religious beliefs, observances or practices and the employee's job requirements, without causing undue hardship on the </w:t>
      </w:r>
      <w:proofErr w:type="gramStart"/>
      <w:r w:rsidRPr="00A9268C">
        <w:rPr>
          <w:rFonts w:ascii="Arial" w:hAnsi="Arial" w:cs="Arial"/>
        </w:rPr>
        <w:t>Library’s</w:t>
      </w:r>
      <w:proofErr w:type="gramEnd"/>
      <w:r w:rsidRPr="00776C98">
        <w:rPr>
          <w:rFonts w:ascii="Arial" w:hAnsi="Arial" w:cs="Arial"/>
          <w:b/>
          <w:bCs/>
        </w:rPr>
        <w:t xml:space="preserve"> </w:t>
      </w:r>
      <w:r w:rsidRPr="00776C98">
        <w:rPr>
          <w:rFonts w:ascii="Arial" w:hAnsi="Arial" w:cs="Arial"/>
        </w:rPr>
        <w:t>operations.</w:t>
      </w:r>
    </w:p>
    <w:p w14:paraId="68650B57" w14:textId="2D90FECA" w:rsidR="00DF73A5" w:rsidRPr="00776C98" w:rsidRDefault="00DF73A5" w:rsidP="00DF73A5">
      <w:pPr>
        <w:pStyle w:val="NormalWeb"/>
        <w:spacing w:before="0" w:beforeAutospacing="0" w:after="180" w:afterAutospacing="0"/>
        <w:ind w:left="720"/>
        <w:jc w:val="both"/>
        <w:rPr>
          <w:rFonts w:ascii="Arial" w:hAnsi="Arial" w:cs="Arial"/>
        </w:rPr>
      </w:pPr>
      <w:r w:rsidRPr="00776C98">
        <w:rPr>
          <w:rFonts w:ascii="Arial" w:hAnsi="Arial" w:cs="Arial"/>
        </w:rPr>
        <w:t xml:space="preserve">The </w:t>
      </w:r>
      <w:proofErr w:type="gramStart"/>
      <w:r w:rsidRPr="00A9268C">
        <w:rPr>
          <w:rFonts w:ascii="Arial" w:hAnsi="Arial" w:cs="Arial"/>
        </w:rPr>
        <w:t>Library</w:t>
      </w:r>
      <w:proofErr w:type="gramEnd"/>
      <w:r w:rsidRPr="00776C98">
        <w:rPr>
          <w:rFonts w:ascii="Arial" w:hAnsi="Arial" w:cs="Arial"/>
          <w:b/>
          <w:bCs/>
        </w:rPr>
        <w:t xml:space="preserve"> </w:t>
      </w:r>
      <w:r w:rsidRPr="00776C98">
        <w:rPr>
          <w:rFonts w:ascii="Arial" w:hAnsi="Arial" w:cs="Arial"/>
        </w:rPr>
        <w:t xml:space="preserve">has developed an accommodation process to assist employees and management through this process, by establishing a system of open communication between employees and the </w:t>
      </w:r>
      <w:r w:rsidRPr="00A9268C">
        <w:rPr>
          <w:rFonts w:ascii="Arial" w:hAnsi="Arial" w:cs="Arial"/>
        </w:rPr>
        <w:t>Library</w:t>
      </w:r>
      <w:r w:rsidRPr="00776C98">
        <w:rPr>
          <w:rFonts w:ascii="Arial" w:hAnsi="Arial" w:cs="Arial"/>
          <w:b/>
          <w:bCs/>
        </w:rPr>
        <w:t xml:space="preserve"> </w:t>
      </w:r>
      <w:r w:rsidRPr="00776C98">
        <w:rPr>
          <w:rFonts w:ascii="Arial" w:hAnsi="Arial" w:cs="Arial"/>
        </w:rPr>
        <w:t>to discuss conflicts between religion and work and to take action to provide reasonable accommodation for employees' needs.</w:t>
      </w:r>
    </w:p>
    <w:p w14:paraId="0770FBA0" w14:textId="29E7113F" w:rsidR="00DF73A5" w:rsidRPr="00776C98" w:rsidRDefault="00DF73A5" w:rsidP="00DF73A5">
      <w:pPr>
        <w:pStyle w:val="NormalWeb"/>
        <w:spacing w:before="0" w:beforeAutospacing="0" w:after="180" w:afterAutospacing="0"/>
        <w:ind w:left="720"/>
        <w:jc w:val="both"/>
        <w:rPr>
          <w:rFonts w:ascii="Arial" w:hAnsi="Arial" w:cs="Arial"/>
        </w:rPr>
      </w:pPr>
      <w:r w:rsidRPr="00776C98">
        <w:rPr>
          <w:rFonts w:ascii="Arial" w:hAnsi="Arial" w:cs="Arial"/>
        </w:rPr>
        <w:t xml:space="preserve">Any employee who perceives a conflict between job requirements and a religious belief, observance or practice should bring the conflict and their request for accommodation to the attention of </w:t>
      </w:r>
      <w:r w:rsidRPr="00DF73A5">
        <w:rPr>
          <w:rFonts w:ascii="Arial" w:hAnsi="Arial" w:cs="Arial"/>
        </w:rPr>
        <w:t>the Director</w:t>
      </w:r>
      <w:r w:rsidRPr="00776C98">
        <w:rPr>
          <w:rFonts w:ascii="Arial" w:hAnsi="Arial" w:cs="Arial"/>
        </w:rPr>
        <w:t xml:space="preserve"> to initiate the accommodation process. The </w:t>
      </w:r>
      <w:proofErr w:type="gramStart"/>
      <w:r w:rsidRPr="00A9268C">
        <w:rPr>
          <w:rFonts w:ascii="Arial" w:hAnsi="Arial" w:cs="Arial"/>
        </w:rPr>
        <w:t>Library</w:t>
      </w:r>
      <w:proofErr w:type="gramEnd"/>
      <w:r w:rsidRPr="00776C98">
        <w:rPr>
          <w:rFonts w:ascii="Arial" w:hAnsi="Arial" w:cs="Arial"/>
          <w:b/>
          <w:bCs/>
        </w:rPr>
        <w:t xml:space="preserve"> </w:t>
      </w:r>
      <w:r w:rsidRPr="00776C98">
        <w:rPr>
          <w:rFonts w:ascii="Arial" w:hAnsi="Arial" w:cs="Arial"/>
        </w:rPr>
        <w:t>asks that accommodation requests be made in writing, and in the case of schedule adjustments, as far in advance as possible.</w:t>
      </w:r>
    </w:p>
    <w:p w14:paraId="1471D5A3" w14:textId="77777777" w:rsidR="00DF73A5" w:rsidRPr="00776C98" w:rsidRDefault="00DF73A5" w:rsidP="00DF73A5">
      <w:pPr>
        <w:jc w:val="both"/>
        <w:rPr>
          <w:rFonts w:ascii="Arial" w:hAnsi="Arial" w:cs="Arial"/>
          <w:b/>
        </w:rPr>
      </w:pPr>
      <w:r w:rsidRPr="00776C98">
        <w:rPr>
          <w:rFonts w:ascii="Arial" w:hAnsi="Arial" w:cs="Arial"/>
          <w:b/>
        </w:rPr>
        <w:t>INTERACTIVE DIALOGUE</w:t>
      </w:r>
    </w:p>
    <w:p w14:paraId="6E1D7DA4" w14:textId="1FA3F798" w:rsidR="00DF73A5" w:rsidRPr="00776C98" w:rsidRDefault="00DF73A5" w:rsidP="00DF73A5">
      <w:pPr>
        <w:ind w:left="720"/>
        <w:jc w:val="both"/>
        <w:rPr>
          <w:rFonts w:ascii="Arial" w:hAnsi="Arial" w:cs="Arial"/>
        </w:rPr>
      </w:pPr>
      <w:r w:rsidRPr="00776C98">
        <w:rPr>
          <w:rFonts w:ascii="Arial" w:hAnsi="Arial" w:cs="Arial"/>
        </w:rPr>
        <w:t xml:space="preserve">Once the employee has submitted their request for an accommodation, </w:t>
      </w:r>
      <w:r>
        <w:rPr>
          <w:rFonts w:ascii="Arial" w:hAnsi="Arial" w:cs="Arial"/>
          <w:b/>
          <w:bCs/>
        </w:rPr>
        <w:t>Library</w:t>
      </w:r>
      <w:r w:rsidRPr="00776C98">
        <w:rPr>
          <w:rFonts w:ascii="Arial" w:hAnsi="Arial" w:cs="Arial"/>
          <w:b/>
          <w:bCs/>
        </w:rPr>
        <w:t xml:space="preserve"> Name</w:t>
      </w:r>
      <w:r w:rsidRPr="00776C98">
        <w:rPr>
          <w:rFonts w:ascii="Arial" w:hAnsi="Arial" w:cs="Arial"/>
        </w:rPr>
        <w:t xml:space="preserve"> will evaluate the request by meeting with the employee to discuss the request and propose a reasonable accommodation. </w:t>
      </w:r>
      <w:r w:rsidRPr="00DF73A5">
        <w:rPr>
          <w:rFonts w:ascii="Arial" w:hAnsi="Arial" w:cs="Arial"/>
        </w:rPr>
        <w:t>The supervisor and/or the Director</w:t>
      </w:r>
      <w:r w:rsidRPr="00776C98">
        <w:rPr>
          <w:rFonts w:ascii="Arial" w:hAnsi="Arial" w:cs="Arial"/>
        </w:rPr>
        <w:t xml:space="preserve"> will be responsible for implementing the accommodation. If the employee rejects the proposed accommodation, the employee may lodge an appeal pursuant to </w:t>
      </w:r>
      <w:r>
        <w:rPr>
          <w:rFonts w:ascii="Arial" w:hAnsi="Arial" w:cs="Arial"/>
          <w:b/>
          <w:bCs/>
        </w:rPr>
        <w:t>Library</w:t>
      </w:r>
      <w:r w:rsidRPr="00776C98">
        <w:rPr>
          <w:rFonts w:ascii="Arial" w:hAnsi="Arial" w:cs="Arial"/>
          <w:b/>
          <w:bCs/>
        </w:rPr>
        <w:t xml:space="preserve"> Name</w:t>
      </w:r>
      <w:r w:rsidRPr="00776C98">
        <w:rPr>
          <w:rFonts w:ascii="Arial" w:hAnsi="Arial" w:cs="Arial"/>
        </w:rPr>
        <w:t xml:space="preserve">'s </w:t>
      </w:r>
      <w:r w:rsidRPr="00776C98">
        <w:rPr>
          <w:rFonts w:ascii="Arial" w:hAnsi="Arial" w:cs="Arial"/>
          <w:b/>
          <w:bCs/>
        </w:rPr>
        <w:t>Open Communication</w:t>
      </w:r>
      <w:r w:rsidRPr="00776C98">
        <w:rPr>
          <w:rFonts w:ascii="Arial" w:hAnsi="Arial" w:cs="Arial"/>
        </w:rPr>
        <w:t xml:space="preserve"> policy. </w:t>
      </w:r>
    </w:p>
    <w:p w14:paraId="7C69FBF4" w14:textId="77777777" w:rsidR="00DF73A5" w:rsidRPr="00776C98" w:rsidRDefault="00DF73A5" w:rsidP="00DF73A5">
      <w:pPr>
        <w:ind w:left="720"/>
        <w:jc w:val="both"/>
        <w:rPr>
          <w:rFonts w:ascii="Arial" w:hAnsi="Arial" w:cs="Arial"/>
        </w:rPr>
      </w:pPr>
    </w:p>
    <w:p w14:paraId="08F3B7C1" w14:textId="77777777" w:rsidR="00DF73A5" w:rsidRPr="00776C98" w:rsidRDefault="00DF73A5" w:rsidP="00DF73A5">
      <w:pPr>
        <w:jc w:val="both"/>
        <w:rPr>
          <w:rFonts w:ascii="Arial" w:hAnsi="Arial" w:cs="Arial"/>
          <w:b/>
          <w:bCs/>
        </w:rPr>
      </w:pPr>
      <w:r w:rsidRPr="00776C98">
        <w:rPr>
          <w:rFonts w:ascii="Arial" w:hAnsi="Arial" w:cs="Arial"/>
          <w:b/>
          <w:bCs/>
        </w:rPr>
        <w:t>NO RETALIATION AND NO DISCRIMINATION</w:t>
      </w:r>
    </w:p>
    <w:p w14:paraId="08DD2130" w14:textId="5A1E2F6B" w:rsidR="00DF73A5" w:rsidRPr="00776C98" w:rsidRDefault="00DF73A5" w:rsidP="00DF73A5">
      <w:pPr>
        <w:ind w:left="720"/>
        <w:jc w:val="both"/>
        <w:rPr>
          <w:rFonts w:ascii="Arial" w:hAnsi="Arial" w:cs="Arial"/>
        </w:rPr>
      </w:pPr>
      <w:r>
        <w:rPr>
          <w:rFonts w:ascii="Arial" w:hAnsi="Arial" w:cs="Arial"/>
          <w:b/>
          <w:bCs/>
        </w:rPr>
        <w:t>Library</w:t>
      </w:r>
      <w:r w:rsidRPr="00776C98">
        <w:rPr>
          <w:rFonts w:ascii="Arial" w:hAnsi="Arial" w:cs="Arial"/>
          <w:b/>
          <w:bCs/>
        </w:rPr>
        <w:t xml:space="preserve"> Name</w:t>
      </w:r>
      <w:r w:rsidRPr="00776C98">
        <w:rPr>
          <w:rFonts w:ascii="Arial" w:hAnsi="Arial" w:cs="Arial"/>
        </w:rPr>
        <w:t xml:space="preserve"> will not retaliate or otherwise discriminate against an employee or applicant because they request an accommodation in accordance with this policy. Employees who have questions concerning this policy or feel they have been unreasonably denied an accommodation should </w:t>
      </w:r>
      <w:r w:rsidRPr="00DF73A5">
        <w:rPr>
          <w:rFonts w:ascii="Arial" w:hAnsi="Arial" w:cs="Arial"/>
        </w:rPr>
        <w:t>contact the Director.</w:t>
      </w:r>
      <w:r w:rsidRPr="00776C98">
        <w:rPr>
          <w:rFonts w:ascii="Arial" w:hAnsi="Arial" w:cs="Arial"/>
        </w:rPr>
        <w:t xml:space="preserve"> </w:t>
      </w:r>
    </w:p>
    <w:p w14:paraId="264ED926" w14:textId="77777777" w:rsidR="00DF73A5" w:rsidRPr="00776C98" w:rsidRDefault="00DF73A5" w:rsidP="00DF73A5">
      <w:pPr>
        <w:ind w:left="720"/>
        <w:jc w:val="both"/>
        <w:rPr>
          <w:rFonts w:ascii="Arial" w:hAnsi="Arial" w:cs="Arial"/>
        </w:rPr>
      </w:pPr>
    </w:p>
    <w:p w14:paraId="39ED4ED0" w14:textId="77777777" w:rsidR="00DF73A5" w:rsidRDefault="00DF73A5" w:rsidP="00DF73A5">
      <w:pPr>
        <w:ind w:left="720"/>
        <w:jc w:val="both"/>
        <w:rPr>
          <w:rFonts w:ascii="Arial" w:hAnsi="Arial" w:cs="Arial"/>
        </w:rPr>
      </w:pPr>
    </w:p>
    <w:p w14:paraId="5FF54A64" w14:textId="77777777" w:rsidR="00DF73A5" w:rsidRPr="00776C98" w:rsidRDefault="00DF73A5" w:rsidP="00DF73A5">
      <w:pPr>
        <w:spacing w:after="160" w:line="259" w:lineRule="auto"/>
        <w:rPr>
          <w:rFonts w:ascii="Arial" w:hAnsi="Arial" w:cs="Arial"/>
        </w:rPr>
      </w:pPr>
      <w:r>
        <w:rPr>
          <w:rFonts w:ascii="Arial" w:hAnsi="Arial" w:cs="Arial"/>
          <w:color w:val="FF0000"/>
        </w:rPr>
        <w:br w:type="page"/>
      </w:r>
    </w:p>
    <w:p w14:paraId="71A19C01" w14:textId="3F3854A1" w:rsidR="00DF73A5" w:rsidRPr="000714CB" w:rsidRDefault="00706FCE" w:rsidP="00DF73A5">
      <w:pPr>
        <w:pStyle w:val="Heading2"/>
      </w:pPr>
      <w:bookmarkStart w:id="54" w:name="_Toc161832646"/>
      <w:r w:rsidRPr="000714CB">
        <w:lastRenderedPageBreak/>
        <w:t>2.</w:t>
      </w:r>
      <w:r w:rsidR="00A9268C">
        <w:t>11</w:t>
      </w:r>
      <w:bookmarkStart w:id="55" w:name="Code_of_Ethics"/>
      <w:bookmarkStart w:id="56" w:name="_Toc148689517"/>
      <w:bookmarkEnd w:id="31"/>
      <w:r w:rsidR="00A9268C">
        <w:t xml:space="preserve"> </w:t>
      </w:r>
      <w:r w:rsidR="00A9268C">
        <w:tab/>
      </w:r>
      <w:r w:rsidR="00DF73A5" w:rsidRPr="00281BD0">
        <w:t>CODE OF ETHICS</w:t>
      </w:r>
      <w:bookmarkEnd w:id="54"/>
      <w:bookmarkEnd w:id="55"/>
      <w:bookmarkEnd w:id="56"/>
    </w:p>
    <w:p w14:paraId="5FEAC5FA" w14:textId="77777777" w:rsidR="00DF73A5" w:rsidRDefault="00DF73A5" w:rsidP="00DF73A5">
      <w:pPr>
        <w:rPr>
          <w:rFonts w:ascii="Arial" w:hAnsi="Arial" w:cs="Arial"/>
          <w:sz w:val="36"/>
          <w:szCs w:val="36"/>
        </w:rPr>
      </w:pPr>
    </w:p>
    <w:p w14:paraId="4CB9EC26" w14:textId="0ACEB28C" w:rsidR="00DF73A5" w:rsidRPr="00776C98" w:rsidRDefault="00DF73A5" w:rsidP="00DF73A5">
      <w:pPr>
        <w:jc w:val="both"/>
        <w:rPr>
          <w:rFonts w:ascii="Arial" w:hAnsi="Arial" w:cs="Arial"/>
        </w:rPr>
      </w:pPr>
      <w:r>
        <w:rPr>
          <w:rFonts w:ascii="Arial" w:hAnsi="Arial" w:cs="Arial"/>
          <w:b/>
        </w:rPr>
        <w:t>Library</w:t>
      </w:r>
      <w:r w:rsidRPr="00776C98">
        <w:rPr>
          <w:rFonts w:ascii="Arial" w:hAnsi="Arial" w:cs="Arial"/>
          <w:b/>
        </w:rPr>
        <w:t xml:space="preserve"> Name</w:t>
      </w:r>
      <w:r w:rsidRPr="00776C98">
        <w:rPr>
          <w:rFonts w:ascii="Arial" w:hAnsi="Arial" w:cs="Arial"/>
        </w:rPr>
        <w:t xml:space="preserve">'s code of ethics is dependent upon our core values maintaining ethical standards and the personal integrity of every individual in </w:t>
      </w:r>
      <w:r w:rsidRPr="00A9268C">
        <w:rPr>
          <w:rFonts w:ascii="Arial" w:hAnsi="Arial" w:cs="Arial"/>
        </w:rPr>
        <w:t xml:space="preserve">our Library. Each employee of the </w:t>
      </w:r>
      <w:proofErr w:type="gramStart"/>
      <w:r w:rsidRPr="00A9268C">
        <w:rPr>
          <w:rFonts w:ascii="Arial" w:hAnsi="Arial" w:cs="Arial"/>
        </w:rPr>
        <w:t>Library</w:t>
      </w:r>
      <w:proofErr w:type="gramEnd"/>
      <w:r w:rsidRPr="00A9268C">
        <w:rPr>
          <w:rFonts w:ascii="Arial" w:hAnsi="Arial" w:cs="Arial"/>
        </w:rPr>
        <w:t xml:space="preserve"> is required to ensure that they and their family members do not improperly benefit personally from the employee's position as an employee for the Library. For this reason, it is of paramount importance that we always conduct our day-to-day activities</w:t>
      </w:r>
      <w:r w:rsidRPr="00776C98">
        <w:rPr>
          <w:rFonts w:ascii="Arial" w:hAnsi="Arial" w:cs="Arial"/>
        </w:rPr>
        <w:t xml:space="preserve"> in an ethical and responsible manner. </w:t>
      </w:r>
      <w:bookmarkStart w:id="57" w:name="_Toc499906639"/>
    </w:p>
    <w:p w14:paraId="13A54FF7" w14:textId="77777777" w:rsidR="00DF73A5" w:rsidRPr="00776C98" w:rsidRDefault="00DF73A5" w:rsidP="00DF73A5">
      <w:pPr>
        <w:jc w:val="both"/>
        <w:rPr>
          <w:rFonts w:ascii="Arial" w:hAnsi="Arial" w:cs="Arial"/>
        </w:rPr>
      </w:pPr>
    </w:p>
    <w:p w14:paraId="47F96842" w14:textId="77777777" w:rsidR="00DF73A5" w:rsidRPr="00776C98" w:rsidRDefault="00DF73A5" w:rsidP="00DF73A5">
      <w:pPr>
        <w:jc w:val="both"/>
        <w:rPr>
          <w:rFonts w:ascii="Arial" w:hAnsi="Arial" w:cs="Arial"/>
        </w:rPr>
      </w:pPr>
      <w:r w:rsidRPr="00776C98">
        <w:rPr>
          <w:rFonts w:ascii="Arial" w:hAnsi="Arial" w:cs="Arial"/>
          <w:noProof/>
        </w:rPr>
        <mc:AlternateContent>
          <mc:Choice Requires="wps">
            <w:drawing>
              <wp:anchor distT="4294967294" distB="4294967294" distL="114300" distR="114300" simplePos="0" relativeHeight="251676731" behindDoc="0" locked="0" layoutInCell="1" allowOverlap="1" wp14:anchorId="1D8E0E12" wp14:editId="6DBE9D5B">
                <wp:simplePos x="0" y="0"/>
                <wp:positionH relativeFrom="column">
                  <wp:posOffset>0</wp:posOffset>
                </wp:positionH>
                <wp:positionV relativeFrom="paragraph">
                  <wp:posOffset>26669</wp:posOffset>
                </wp:positionV>
                <wp:extent cx="59436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33CA" id="Straight Connector 24" o:spid="_x0000_s1026" style="position:absolute;z-index:25167673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GywEAAHkDAAAOAAAAZHJzL2Uyb0RvYy54bWysU8tu2zAQvBfoPxC817LdOG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s5v5HCw8Az2iQC&#10;2/VJrNF7VhBJcJCVGkOsuWDtnylzVQe/CU+ofkbhcd2D70zp+OUYGGWWK6rfSrIRA7+3Hb+i5hzY&#10;JSyyHVoaMiQLIg5lOsfrdMwhCcXOxd3Nx9spD1FdYhXUl8JAMX0xOIh8aaSzPgsHNeyfYsqNQH1J&#10;yW6Pj9a5MnznxdjIu8V8UQoiOqtzMKdF6rZrR2IPeX3KV1hx5G0a4c7rAtYb0J/P9wTWne78uPNn&#10;MTL/k5Jb1MdnuojE8y1dnncxL9Bbu1S//jGrX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BOfyRssBAAB5AwAADgAAAAAAAAAA&#10;AAAAAAAuAgAAZHJzL2Uyb0RvYy54bWxQSwECLQAUAAYACAAAACEAVf0eH9kAAAAEAQAADwAAAAAA&#10;AAAAAAAAAAAlBAAAZHJzL2Rvd25yZXYueG1sUEsFBgAAAAAEAAQA8wAAACsFAAAAAA==&#10;"/>
            </w:pict>
          </mc:Fallback>
        </mc:AlternateContent>
      </w:r>
    </w:p>
    <w:p w14:paraId="4621884A" w14:textId="77777777" w:rsidR="00DF73A5" w:rsidRPr="00776C98" w:rsidRDefault="00DF73A5" w:rsidP="00DF73A5">
      <w:pPr>
        <w:jc w:val="both"/>
        <w:rPr>
          <w:rFonts w:ascii="Arial" w:hAnsi="Arial" w:cs="Arial"/>
        </w:rPr>
      </w:pPr>
      <w:r w:rsidRPr="00776C98">
        <w:rPr>
          <w:rFonts w:ascii="Arial" w:hAnsi="Arial" w:cs="Arial"/>
          <w:b/>
        </w:rPr>
        <w:t>CONFLICT OF INTEREST</w:t>
      </w:r>
      <w:bookmarkEnd w:id="57"/>
    </w:p>
    <w:p w14:paraId="0F765055" w14:textId="6F136A3E" w:rsidR="00DF73A5" w:rsidRPr="00776C98" w:rsidRDefault="00DF73A5" w:rsidP="00DF73A5">
      <w:pPr>
        <w:ind w:left="720"/>
        <w:jc w:val="both"/>
        <w:rPr>
          <w:rFonts w:ascii="Arial" w:hAnsi="Arial" w:cs="Arial"/>
        </w:rPr>
      </w:pPr>
      <w:r w:rsidRPr="00776C98">
        <w:rPr>
          <w:rFonts w:ascii="Arial" w:hAnsi="Arial" w:cs="Arial"/>
        </w:rPr>
        <w:t xml:space="preserve">While we acknowledge that employees may have pursuits separate from their work at the </w:t>
      </w:r>
      <w:proofErr w:type="gramStart"/>
      <w:r w:rsidRPr="00A9268C">
        <w:rPr>
          <w:rFonts w:ascii="Arial" w:hAnsi="Arial" w:cs="Arial"/>
          <w:bCs/>
        </w:rPr>
        <w:t>Library</w:t>
      </w:r>
      <w:proofErr w:type="gramEnd"/>
      <w:r w:rsidRPr="00776C98">
        <w:rPr>
          <w:rFonts w:ascii="Arial" w:hAnsi="Arial" w:cs="Arial"/>
        </w:rPr>
        <w:t xml:space="preserve">, employees must refrain from participating in any activity or business venture which could conflict with the interests of </w:t>
      </w:r>
      <w:r>
        <w:rPr>
          <w:rFonts w:ascii="Arial" w:hAnsi="Arial" w:cs="Arial"/>
          <w:b/>
        </w:rPr>
        <w:t>Library</w:t>
      </w:r>
      <w:r w:rsidRPr="00776C98">
        <w:rPr>
          <w:rFonts w:ascii="Arial" w:hAnsi="Arial" w:cs="Arial"/>
          <w:b/>
        </w:rPr>
        <w:t xml:space="preserve"> Name</w:t>
      </w:r>
      <w:r w:rsidRPr="00776C98">
        <w:rPr>
          <w:rFonts w:ascii="Arial" w:hAnsi="Arial" w:cs="Arial"/>
          <w:bCs/>
        </w:rPr>
        <w:t xml:space="preserve"> and the</w:t>
      </w:r>
      <w:r w:rsidRPr="00776C98">
        <w:rPr>
          <w:rFonts w:ascii="Arial" w:hAnsi="Arial" w:cs="Arial"/>
        </w:rPr>
        <w:t xml:space="preserve">ir job duties and responsibilities with </w:t>
      </w:r>
      <w:r>
        <w:rPr>
          <w:rFonts w:ascii="Arial" w:hAnsi="Arial" w:cs="Arial"/>
          <w:b/>
        </w:rPr>
        <w:t>Library</w:t>
      </w:r>
      <w:r w:rsidRPr="00776C98">
        <w:rPr>
          <w:rFonts w:ascii="Arial" w:hAnsi="Arial" w:cs="Arial"/>
          <w:b/>
        </w:rPr>
        <w:t xml:space="preserve"> </w:t>
      </w:r>
      <w:r w:rsidRPr="00776C98">
        <w:rPr>
          <w:rFonts w:ascii="Arial" w:hAnsi="Arial" w:cs="Arial"/>
          <w:b/>
          <w:bCs/>
        </w:rPr>
        <w:t>Name</w:t>
      </w:r>
      <w:r w:rsidRPr="00776C98">
        <w:rPr>
          <w:rFonts w:ascii="Arial" w:hAnsi="Arial" w:cs="Arial"/>
        </w:rPr>
        <w:t xml:space="preserve">. Specifically, employees may not accept personal payment or other benefits from any supplier, vendor or </w:t>
      </w:r>
      <w:r w:rsidRPr="00DF73A5">
        <w:rPr>
          <w:rFonts w:ascii="Arial" w:hAnsi="Arial" w:cs="Arial"/>
          <w:bCs/>
        </w:rPr>
        <w:t>patrons</w:t>
      </w:r>
      <w:r w:rsidRPr="00776C98">
        <w:rPr>
          <w:rFonts w:ascii="Arial" w:hAnsi="Arial" w:cs="Arial"/>
        </w:rPr>
        <w:t xml:space="preserve"> of the </w:t>
      </w:r>
      <w:proofErr w:type="gramStart"/>
      <w:r w:rsidRPr="00A9268C">
        <w:rPr>
          <w:rFonts w:ascii="Arial" w:hAnsi="Arial" w:cs="Arial"/>
          <w:bCs/>
        </w:rPr>
        <w:t>Library</w:t>
      </w:r>
      <w:proofErr w:type="gramEnd"/>
      <w:r w:rsidRPr="00776C98">
        <w:rPr>
          <w:rFonts w:ascii="Arial" w:hAnsi="Arial" w:cs="Arial"/>
        </w:rPr>
        <w:t xml:space="preserve">, nor should they take any action as a representative of the </w:t>
      </w:r>
      <w:r w:rsidRPr="00A9268C">
        <w:rPr>
          <w:rFonts w:ascii="Arial" w:hAnsi="Arial" w:cs="Arial"/>
          <w:bCs/>
        </w:rPr>
        <w:t>Library</w:t>
      </w:r>
      <w:r w:rsidRPr="00776C98">
        <w:rPr>
          <w:rFonts w:ascii="Arial" w:hAnsi="Arial" w:cs="Arial"/>
          <w:b/>
        </w:rPr>
        <w:t xml:space="preserve"> </w:t>
      </w:r>
      <w:r w:rsidRPr="00776C98">
        <w:rPr>
          <w:rFonts w:ascii="Arial" w:hAnsi="Arial" w:cs="Arial"/>
        </w:rPr>
        <w:t xml:space="preserve">for personal gain. Employees also may not accept a second job with a </w:t>
      </w:r>
      <w:r w:rsidRPr="00A9268C">
        <w:rPr>
          <w:rFonts w:ascii="Arial" w:hAnsi="Arial" w:cs="Arial"/>
        </w:rPr>
        <w:t>customer</w:t>
      </w:r>
      <w:r w:rsidRPr="00776C98">
        <w:rPr>
          <w:rFonts w:ascii="Arial" w:hAnsi="Arial" w:cs="Arial"/>
        </w:rPr>
        <w:t>, competitor, supplier</w:t>
      </w:r>
      <w:r w:rsidR="00A9268C">
        <w:rPr>
          <w:rFonts w:ascii="Arial" w:hAnsi="Arial" w:cs="Arial"/>
        </w:rPr>
        <w:t>,</w:t>
      </w:r>
      <w:r w:rsidRPr="00776C98">
        <w:rPr>
          <w:rFonts w:ascii="Arial" w:hAnsi="Arial" w:cs="Arial"/>
        </w:rPr>
        <w:t xml:space="preserve"> or vendor of the </w:t>
      </w:r>
      <w:proofErr w:type="gramStart"/>
      <w:r w:rsidRPr="00A9268C">
        <w:rPr>
          <w:rFonts w:ascii="Arial" w:hAnsi="Arial" w:cs="Arial"/>
          <w:bCs/>
        </w:rPr>
        <w:t>Library</w:t>
      </w:r>
      <w:proofErr w:type="gramEnd"/>
      <w:r w:rsidRPr="00776C98">
        <w:rPr>
          <w:rFonts w:ascii="Arial" w:hAnsi="Arial" w:cs="Arial"/>
          <w:b/>
        </w:rPr>
        <w:t xml:space="preserve"> </w:t>
      </w:r>
      <w:r w:rsidRPr="00776C98">
        <w:rPr>
          <w:rFonts w:ascii="Arial" w:hAnsi="Arial" w:cs="Arial"/>
        </w:rPr>
        <w:t>where there is an actual or perceived conflict</w:t>
      </w:r>
      <w:r>
        <w:rPr>
          <w:rFonts w:ascii="Arial" w:hAnsi="Arial" w:cs="Arial"/>
          <w:b/>
          <w:bCs/>
        </w:rPr>
        <w:t>.</w:t>
      </w:r>
    </w:p>
    <w:p w14:paraId="48F4915D" w14:textId="77777777" w:rsidR="00DF73A5" w:rsidRPr="00776C98" w:rsidRDefault="00DF73A5" w:rsidP="00DF73A5">
      <w:pPr>
        <w:jc w:val="both"/>
        <w:rPr>
          <w:rFonts w:ascii="Arial" w:hAnsi="Arial" w:cs="Arial"/>
        </w:rPr>
      </w:pPr>
    </w:p>
    <w:p w14:paraId="6979775F" w14:textId="77777777" w:rsidR="00DF73A5" w:rsidRPr="00776C98" w:rsidRDefault="00DF73A5" w:rsidP="00DF73A5">
      <w:pPr>
        <w:jc w:val="both"/>
        <w:rPr>
          <w:rFonts w:ascii="Arial" w:hAnsi="Arial" w:cs="Arial"/>
        </w:rPr>
      </w:pPr>
      <w:bookmarkStart w:id="58" w:name="_Toc499906640"/>
      <w:r w:rsidRPr="00776C98">
        <w:rPr>
          <w:rFonts w:ascii="Arial" w:hAnsi="Arial" w:cs="Arial"/>
          <w:b/>
        </w:rPr>
        <w:t>PROPRIETARY INFORMATION</w:t>
      </w:r>
      <w:bookmarkEnd w:id="58"/>
    </w:p>
    <w:p w14:paraId="1F8B6D63" w14:textId="77777777" w:rsidR="0086611B" w:rsidRDefault="00DF73A5" w:rsidP="00DF73A5">
      <w:pPr>
        <w:ind w:left="720"/>
        <w:jc w:val="both"/>
        <w:rPr>
          <w:rFonts w:ascii="Arial" w:hAnsi="Arial" w:cs="Arial"/>
        </w:rPr>
      </w:pPr>
      <w:r w:rsidRPr="00776C98">
        <w:rPr>
          <w:rFonts w:ascii="Arial" w:hAnsi="Arial" w:cs="Arial"/>
        </w:rPr>
        <w:t xml:space="preserve">In working at </w:t>
      </w:r>
      <w:r>
        <w:rPr>
          <w:rFonts w:ascii="Arial" w:hAnsi="Arial" w:cs="Arial"/>
          <w:b/>
        </w:rPr>
        <w:t>Library</w:t>
      </w:r>
      <w:r w:rsidRPr="00776C98">
        <w:rPr>
          <w:rFonts w:ascii="Arial" w:hAnsi="Arial" w:cs="Arial"/>
          <w:b/>
        </w:rPr>
        <w:t xml:space="preserve"> Name</w:t>
      </w:r>
      <w:r w:rsidRPr="00776C98">
        <w:rPr>
          <w:rFonts w:ascii="Arial" w:hAnsi="Arial" w:cs="Arial"/>
        </w:rPr>
        <w:t xml:space="preserve">, employees may learn things about our </w:t>
      </w:r>
      <w:r w:rsidRPr="00C32B0F">
        <w:rPr>
          <w:rFonts w:ascii="Arial" w:hAnsi="Arial" w:cs="Arial"/>
          <w:bCs/>
        </w:rPr>
        <w:t>Library</w:t>
      </w:r>
      <w:r w:rsidRPr="00776C98">
        <w:rPr>
          <w:rFonts w:ascii="Arial" w:hAnsi="Arial" w:cs="Arial"/>
          <w:b/>
        </w:rPr>
        <w:t xml:space="preserve"> </w:t>
      </w:r>
      <w:r w:rsidRPr="00776C98">
        <w:rPr>
          <w:rFonts w:ascii="Arial" w:hAnsi="Arial" w:cs="Arial"/>
        </w:rPr>
        <w:t xml:space="preserve">and our </w:t>
      </w:r>
      <w:r>
        <w:rPr>
          <w:rFonts w:ascii="Arial" w:hAnsi="Arial" w:cs="Arial"/>
          <w:bCs/>
        </w:rPr>
        <w:t>patrons’</w:t>
      </w:r>
      <w:r w:rsidRPr="00776C98">
        <w:rPr>
          <w:rFonts w:ascii="Arial" w:hAnsi="Arial" w:cs="Arial"/>
        </w:rPr>
        <w:t xml:space="preserve"> operations which are proprietary or confidential, and the </w:t>
      </w:r>
      <w:proofErr w:type="gramStart"/>
      <w:r w:rsidRPr="00C32B0F">
        <w:rPr>
          <w:rFonts w:ascii="Arial" w:hAnsi="Arial" w:cs="Arial"/>
          <w:bCs/>
        </w:rPr>
        <w:t>Library</w:t>
      </w:r>
      <w:proofErr w:type="gramEnd"/>
      <w:r w:rsidRPr="00776C98">
        <w:rPr>
          <w:rFonts w:ascii="Arial" w:hAnsi="Arial" w:cs="Arial"/>
          <w:b/>
        </w:rPr>
        <w:t xml:space="preserve"> </w:t>
      </w:r>
      <w:r w:rsidRPr="00776C98">
        <w:rPr>
          <w:rFonts w:ascii="Arial" w:hAnsi="Arial" w:cs="Arial"/>
        </w:rPr>
        <w:t xml:space="preserve">has a legitimate and substantial business interest in maintaining the confidentiality of such information. Every employee of the </w:t>
      </w:r>
      <w:proofErr w:type="gramStart"/>
      <w:r w:rsidRPr="00C32B0F">
        <w:rPr>
          <w:rFonts w:ascii="Arial" w:hAnsi="Arial" w:cs="Arial"/>
          <w:bCs/>
        </w:rPr>
        <w:t>Library</w:t>
      </w:r>
      <w:proofErr w:type="gramEnd"/>
      <w:r w:rsidRPr="00776C98">
        <w:rPr>
          <w:rFonts w:ascii="Arial" w:hAnsi="Arial" w:cs="Arial"/>
          <w:b/>
        </w:rPr>
        <w:t xml:space="preserve"> </w:t>
      </w:r>
      <w:r w:rsidRPr="00776C98">
        <w:rPr>
          <w:rFonts w:ascii="Arial" w:hAnsi="Arial" w:cs="Arial"/>
        </w:rPr>
        <w:t xml:space="preserve">has a professional and ethical responsibility to treat this information as privileged and to ensure such information is not improperly or accidentally disclosed. </w:t>
      </w:r>
    </w:p>
    <w:p w14:paraId="163FE2DB" w14:textId="3247535C" w:rsidR="0086611B" w:rsidRDefault="0086611B" w:rsidP="00DF73A5">
      <w:pPr>
        <w:ind w:left="720"/>
        <w:jc w:val="both"/>
        <w:rPr>
          <w:rFonts w:ascii="Arial" w:hAnsi="Arial" w:cs="Arial"/>
        </w:rPr>
      </w:pPr>
    </w:p>
    <w:p w14:paraId="1F9F8A3F" w14:textId="77777777" w:rsidR="0086611B" w:rsidRDefault="0086611B" w:rsidP="008661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rPr>
      </w:pPr>
      <w:r>
        <w:rPr>
          <w:rFonts w:ascii="Arial" w:hAnsi="Arial" w:cs="Arial"/>
          <w:b/>
          <w:bCs/>
        </w:rPr>
        <w:t>New York Civil Practice Law, Sec. 4509, Library Records</w:t>
      </w:r>
    </w:p>
    <w:p w14:paraId="46875C9E" w14:textId="77777777" w:rsidR="0086611B" w:rsidRDefault="0086611B" w:rsidP="008661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p>
    <w:p w14:paraId="42E6F368" w14:textId="77777777" w:rsidR="00DF73A5" w:rsidRPr="00776C98" w:rsidRDefault="00DF73A5" w:rsidP="00DF73A5">
      <w:pPr>
        <w:ind w:left="720"/>
        <w:jc w:val="both"/>
        <w:rPr>
          <w:rFonts w:ascii="Arial" w:hAnsi="Arial" w:cs="Arial"/>
        </w:rPr>
      </w:pPr>
    </w:p>
    <w:p w14:paraId="3114AED4" w14:textId="77777777" w:rsidR="00DF73A5" w:rsidRPr="00776C98" w:rsidRDefault="00DF73A5" w:rsidP="00DF73A5">
      <w:pPr>
        <w:ind w:left="720"/>
        <w:jc w:val="both"/>
        <w:rPr>
          <w:rFonts w:ascii="Arial" w:hAnsi="Arial" w:cs="Arial"/>
        </w:rPr>
      </w:pPr>
      <w:r w:rsidRPr="00776C98">
        <w:rPr>
          <w:rFonts w:ascii="Arial" w:hAnsi="Arial" w:cs="Arial"/>
        </w:rPr>
        <w:t xml:space="preserve">Additionally, employees who have the following information by virtue of the performance of their job responsibilities should not disclose such information for any reason, except as required to complete job duties, without the permission of the employee at issue: Social Security Numbers, dates of birth, driver's license or resident identification numbers, financial accounts, credit or debit card numbers, </w:t>
      </w:r>
      <w:r w:rsidRPr="00776C98">
        <w:rPr>
          <w:rFonts w:ascii="Arial" w:hAnsi="Arial" w:cs="Arial"/>
        </w:rPr>
        <w:lastRenderedPageBreak/>
        <w:t>and security and access codes or passwords that would permit access to medical, financial or other legally protected information.</w:t>
      </w:r>
    </w:p>
    <w:p w14:paraId="208B23CB" w14:textId="77777777" w:rsidR="00A9268C" w:rsidRDefault="00A9268C" w:rsidP="00A9268C">
      <w:pPr>
        <w:ind w:left="720"/>
        <w:jc w:val="both"/>
        <w:rPr>
          <w:rFonts w:ascii="Arial" w:hAnsi="Arial" w:cs="Arial"/>
        </w:rPr>
      </w:pPr>
    </w:p>
    <w:p w14:paraId="635BE647" w14:textId="6FD02E3F" w:rsidR="00A9268C" w:rsidRPr="00776C98" w:rsidRDefault="00A9268C" w:rsidP="00A9268C">
      <w:pPr>
        <w:ind w:left="720"/>
        <w:jc w:val="both"/>
        <w:rPr>
          <w:rFonts w:ascii="Arial" w:hAnsi="Arial" w:cs="Arial"/>
        </w:rPr>
      </w:pPr>
      <w:r w:rsidRPr="00776C98">
        <w:rPr>
          <w:rFonts w:ascii="Arial" w:hAnsi="Arial" w:cs="Arial"/>
        </w:rPr>
        <w:t>Confidential information does not include information lawfully acquired by non-management employees about wages, hours or other terms and conditions of employment, if used by them for purposes protected by Section 7 of the National Labor Relations Act, such as joining or forming a union, engaging in collective bargaining or engaging in other concerted activity for their mutual aid or protection. Confidential Information also does not include conduct that was, or that an employee reasonably believes to be illegal; conduct that is recognized as against a clear mandate of public policy; or the existence of a non-confidential settlement involving any such conduct.</w:t>
      </w:r>
    </w:p>
    <w:p w14:paraId="0183D0E3" w14:textId="77777777" w:rsidR="00DF73A5" w:rsidRPr="00776C98" w:rsidRDefault="00DF73A5" w:rsidP="00DF73A5">
      <w:pPr>
        <w:ind w:left="720"/>
        <w:jc w:val="both"/>
        <w:rPr>
          <w:rFonts w:ascii="Arial" w:hAnsi="Arial" w:cs="Arial"/>
        </w:rPr>
      </w:pPr>
    </w:p>
    <w:p w14:paraId="61BFEC98" w14:textId="42AD10A2" w:rsidR="00DF73A5" w:rsidRPr="00776C98" w:rsidRDefault="00DF73A5" w:rsidP="00DF73A5">
      <w:pPr>
        <w:ind w:left="720"/>
        <w:jc w:val="both"/>
        <w:rPr>
          <w:rFonts w:ascii="Arial" w:hAnsi="Arial" w:cs="Arial"/>
        </w:rPr>
      </w:pPr>
      <w:r w:rsidRPr="00776C98">
        <w:rPr>
          <w:rFonts w:ascii="Arial" w:hAnsi="Arial" w:cs="Arial"/>
        </w:rPr>
        <w:t xml:space="preserve">Upon termination of employment, employees must return and not retain any duplicates of all </w:t>
      </w:r>
      <w:r w:rsidR="0086611B" w:rsidRPr="00A9268C">
        <w:rPr>
          <w:rFonts w:ascii="Arial" w:hAnsi="Arial" w:cs="Arial"/>
          <w:bCs/>
        </w:rPr>
        <w:t>Library</w:t>
      </w:r>
      <w:r w:rsidRPr="00776C98">
        <w:rPr>
          <w:rFonts w:ascii="Arial" w:hAnsi="Arial" w:cs="Arial"/>
        </w:rPr>
        <w:t xml:space="preserve"> property and all copies of documents, notes, flash drives and other repositories containing proprietary or confidential information such as </w:t>
      </w:r>
      <w:r w:rsidRPr="00A9268C">
        <w:rPr>
          <w:rFonts w:ascii="Arial" w:hAnsi="Arial" w:cs="Arial"/>
        </w:rPr>
        <w:t>pricing lists, invoices, marketing methods, database systems, financial information, employee lists</w:t>
      </w:r>
      <w:r w:rsidRPr="00776C98">
        <w:rPr>
          <w:rFonts w:ascii="Arial" w:hAnsi="Arial" w:cs="Arial"/>
        </w:rPr>
        <w:t xml:space="preserve"> and all other information that is not general public knowledge relating to </w:t>
      </w:r>
      <w:r w:rsidR="0086611B">
        <w:rPr>
          <w:rFonts w:ascii="Arial" w:hAnsi="Arial" w:cs="Arial"/>
          <w:b/>
        </w:rPr>
        <w:t>Library</w:t>
      </w:r>
      <w:r w:rsidRPr="00776C98">
        <w:rPr>
          <w:rFonts w:ascii="Arial" w:hAnsi="Arial" w:cs="Arial"/>
          <w:b/>
        </w:rPr>
        <w:t xml:space="preserve"> Name</w:t>
      </w:r>
      <w:r w:rsidRPr="00776C98">
        <w:rPr>
          <w:rFonts w:ascii="Arial" w:hAnsi="Arial" w:cs="Arial"/>
        </w:rPr>
        <w:t>, except as otherwise required to retain pursuant to a legal hold notice.</w:t>
      </w:r>
    </w:p>
    <w:p w14:paraId="1AE46826" w14:textId="77777777" w:rsidR="00DF73A5" w:rsidRDefault="00DF73A5" w:rsidP="00DF73A5">
      <w:pPr>
        <w:jc w:val="both"/>
        <w:rPr>
          <w:rFonts w:ascii="Arial" w:hAnsi="Arial" w:cs="Arial"/>
          <w:b/>
        </w:rPr>
      </w:pPr>
      <w:bookmarkStart w:id="59" w:name="_Toc499906641"/>
    </w:p>
    <w:p w14:paraId="477C46FB" w14:textId="77777777" w:rsidR="00DF73A5" w:rsidRPr="00776C98" w:rsidRDefault="00DF73A5" w:rsidP="00DF73A5">
      <w:pPr>
        <w:jc w:val="both"/>
        <w:rPr>
          <w:rFonts w:ascii="Arial" w:hAnsi="Arial" w:cs="Arial"/>
        </w:rPr>
      </w:pPr>
      <w:r w:rsidRPr="00776C98">
        <w:rPr>
          <w:rFonts w:ascii="Arial" w:hAnsi="Arial" w:cs="Arial"/>
          <w:b/>
        </w:rPr>
        <w:t>RECEIVING AND GIVING GIFTS</w:t>
      </w:r>
      <w:bookmarkEnd w:id="59"/>
    </w:p>
    <w:p w14:paraId="05BBE879" w14:textId="4ACD80FB" w:rsidR="00DF73A5" w:rsidRPr="00776C98" w:rsidRDefault="00DF73A5" w:rsidP="00DF73A5">
      <w:pPr>
        <w:ind w:left="720"/>
        <w:jc w:val="both"/>
        <w:rPr>
          <w:rFonts w:ascii="Arial" w:hAnsi="Arial" w:cs="Arial"/>
        </w:rPr>
      </w:pPr>
      <w:r w:rsidRPr="00776C98">
        <w:rPr>
          <w:rFonts w:ascii="Arial" w:hAnsi="Arial" w:cs="Arial"/>
        </w:rPr>
        <w:t xml:space="preserve">Employees should avoid situations that could create an actual or perceived conflict of interest, or that could otherwise hinder an employee’s ability to perform their job in an honest and ethical manner. To this end, employees may not accept or give substantial gifts, favors or excessive business entertainment from </w:t>
      </w:r>
      <w:r w:rsidR="00D457F0">
        <w:rPr>
          <w:rFonts w:ascii="Arial" w:hAnsi="Arial" w:cs="Arial"/>
          <w:b/>
        </w:rPr>
        <w:t>patrons or suppliers</w:t>
      </w:r>
      <w:r w:rsidRPr="00776C98">
        <w:rPr>
          <w:rFonts w:ascii="Arial" w:hAnsi="Arial" w:cs="Arial"/>
        </w:rPr>
        <w:t xml:space="preserve">. A gift, favor or entertainment is considered substantial or excessive if it might influence an employee’s business relationship with the donor. </w:t>
      </w:r>
      <w:r w:rsidRPr="00776C98">
        <w:rPr>
          <w:rFonts w:ascii="Arial" w:hAnsi="Arial" w:cs="Arial"/>
          <w:b/>
          <w:bCs/>
        </w:rPr>
        <w:t>[Option 1:</w:t>
      </w:r>
      <w:r w:rsidRPr="00776C98">
        <w:rPr>
          <w:rFonts w:ascii="Arial" w:hAnsi="Arial" w:cs="Arial"/>
        </w:rPr>
        <w:t xml:space="preserve"> Generally, substantial gifts or favors are defined as having a value of </w:t>
      </w:r>
      <w:r w:rsidRPr="00776C98">
        <w:rPr>
          <w:rFonts w:ascii="Arial" w:hAnsi="Arial" w:cs="Arial"/>
          <w:b/>
        </w:rPr>
        <w:t>$xx</w:t>
      </w:r>
      <w:r w:rsidRPr="00776C98">
        <w:rPr>
          <w:rFonts w:ascii="Arial" w:hAnsi="Arial" w:cs="Arial"/>
        </w:rPr>
        <w:t xml:space="preserve"> or more and should be reported to </w:t>
      </w:r>
      <w:r w:rsidRPr="00776C98">
        <w:rPr>
          <w:rFonts w:ascii="Arial" w:hAnsi="Arial" w:cs="Arial"/>
          <w:b/>
        </w:rPr>
        <w:t>WHO</w:t>
      </w:r>
      <w:r w:rsidRPr="00776C98">
        <w:rPr>
          <w:rFonts w:ascii="Arial" w:hAnsi="Arial" w:cs="Arial"/>
        </w:rPr>
        <w:t>.</w:t>
      </w:r>
      <w:r w:rsidRPr="00776C98">
        <w:rPr>
          <w:rFonts w:ascii="Arial" w:hAnsi="Arial" w:cs="Arial"/>
          <w:b/>
          <w:bCs/>
        </w:rPr>
        <w:t>]</w:t>
      </w:r>
      <w:r w:rsidRPr="00776C98">
        <w:rPr>
          <w:rFonts w:ascii="Arial" w:hAnsi="Arial" w:cs="Arial"/>
        </w:rPr>
        <w:t xml:space="preserve"> </w:t>
      </w:r>
      <w:r w:rsidRPr="00776C98">
        <w:rPr>
          <w:rFonts w:ascii="Arial" w:hAnsi="Arial" w:cs="Arial"/>
          <w:b/>
          <w:bCs/>
        </w:rPr>
        <w:t>[Option 2:</w:t>
      </w:r>
      <w:r w:rsidRPr="00776C98">
        <w:rPr>
          <w:rFonts w:ascii="Arial" w:hAnsi="Arial" w:cs="Arial"/>
        </w:rPr>
        <w:t xml:space="preserve"> Employees must contact </w:t>
      </w:r>
      <w:r w:rsidRPr="00776C98">
        <w:rPr>
          <w:rFonts w:ascii="Arial" w:hAnsi="Arial" w:cs="Arial"/>
          <w:b/>
          <w:bCs/>
        </w:rPr>
        <w:t>WHO</w:t>
      </w:r>
      <w:r w:rsidRPr="00776C98">
        <w:rPr>
          <w:rFonts w:ascii="Arial" w:hAnsi="Arial" w:cs="Arial"/>
        </w:rPr>
        <w:t xml:space="preserve"> for approval prior to accepting any gifts or providing any favors regardless of the value.</w:t>
      </w:r>
      <w:r w:rsidRPr="00776C98">
        <w:rPr>
          <w:rFonts w:ascii="Arial" w:hAnsi="Arial" w:cs="Arial"/>
          <w:b/>
          <w:bCs/>
        </w:rPr>
        <w:t>]</w:t>
      </w:r>
    </w:p>
    <w:p w14:paraId="14D222E8" w14:textId="77777777" w:rsidR="00DF73A5" w:rsidRPr="00776C98" w:rsidRDefault="00DF73A5" w:rsidP="00DF73A5">
      <w:pPr>
        <w:ind w:left="720"/>
        <w:jc w:val="both"/>
        <w:rPr>
          <w:rFonts w:ascii="Arial" w:hAnsi="Arial" w:cs="Arial"/>
        </w:rPr>
      </w:pPr>
    </w:p>
    <w:p w14:paraId="5C91D38E" w14:textId="77777777" w:rsidR="00DF73A5" w:rsidRPr="00776C98" w:rsidRDefault="00DF73A5" w:rsidP="00DF73A5">
      <w:pPr>
        <w:jc w:val="both"/>
        <w:rPr>
          <w:rFonts w:ascii="Arial" w:hAnsi="Arial" w:cs="Arial"/>
        </w:rPr>
      </w:pPr>
      <w:r w:rsidRPr="00776C98">
        <w:rPr>
          <w:rFonts w:ascii="Arial" w:hAnsi="Arial" w:cs="Arial"/>
          <w:b/>
        </w:rPr>
        <w:t>EMPLOYEE’S RESPONSIBILITY</w:t>
      </w:r>
    </w:p>
    <w:p w14:paraId="616DCE0B" w14:textId="26B1F467" w:rsidR="00DF73A5" w:rsidRPr="00776C98" w:rsidRDefault="00DF73A5" w:rsidP="00DF73A5">
      <w:pPr>
        <w:ind w:left="720"/>
        <w:jc w:val="both"/>
        <w:rPr>
          <w:rFonts w:ascii="Arial" w:hAnsi="Arial" w:cs="Arial"/>
        </w:rPr>
      </w:pPr>
      <w:r w:rsidRPr="00776C98">
        <w:rPr>
          <w:rFonts w:ascii="Arial" w:hAnsi="Arial" w:cs="Arial"/>
        </w:rPr>
        <w:t xml:space="preserve">Employees are responsible for promptly reporting any violation or suspected violation of these guidelines on conflicts of interest, proprietary information or gift giving and receiving or any violation or suspected violation of any other </w:t>
      </w:r>
      <w:r w:rsidR="00D457F0" w:rsidRPr="00A9268C">
        <w:rPr>
          <w:rFonts w:ascii="Arial" w:hAnsi="Arial" w:cs="Arial"/>
          <w:bCs/>
        </w:rPr>
        <w:t>Library</w:t>
      </w:r>
      <w:r w:rsidRPr="00776C98">
        <w:rPr>
          <w:rFonts w:ascii="Arial" w:hAnsi="Arial" w:cs="Arial"/>
        </w:rPr>
        <w:t xml:space="preserve"> policy to </w:t>
      </w:r>
      <w:r w:rsidR="00D457F0" w:rsidRPr="00D457F0">
        <w:rPr>
          <w:rFonts w:ascii="Arial" w:hAnsi="Arial" w:cs="Arial"/>
        </w:rPr>
        <w:t>the Director</w:t>
      </w:r>
      <w:r w:rsidRPr="00776C98">
        <w:rPr>
          <w:rFonts w:ascii="Arial" w:hAnsi="Arial" w:cs="Arial"/>
        </w:rPr>
        <w:t xml:space="preserve"> or any other member of management. </w:t>
      </w:r>
    </w:p>
    <w:p w14:paraId="4C866592" w14:textId="77777777" w:rsidR="00DF73A5" w:rsidRPr="00776C98" w:rsidRDefault="00DF73A5" w:rsidP="00DF73A5">
      <w:pPr>
        <w:ind w:left="720"/>
        <w:jc w:val="both"/>
        <w:rPr>
          <w:rFonts w:ascii="Arial" w:hAnsi="Arial" w:cs="Arial"/>
        </w:rPr>
      </w:pPr>
    </w:p>
    <w:p w14:paraId="5AF36941" w14:textId="77777777" w:rsidR="00DF73A5" w:rsidRPr="00776C98" w:rsidRDefault="00DF73A5" w:rsidP="00DF73A5">
      <w:pPr>
        <w:jc w:val="both"/>
        <w:rPr>
          <w:rFonts w:ascii="Arial" w:hAnsi="Arial" w:cs="Arial"/>
        </w:rPr>
      </w:pPr>
      <w:r w:rsidRPr="00776C98">
        <w:rPr>
          <w:rFonts w:ascii="Arial" w:hAnsi="Arial" w:cs="Arial"/>
          <w:b/>
        </w:rPr>
        <w:t>NO RETALIATION</w:t>
      </w:r>
    </w:p>
    <w:p w14:paraId="4719CCF0" w14:textId="28A5CAEA" w:rsidR="00DF73A5" w:rsidRPr="00776C98" w:rsidRDefault="00DF73A5" w:rsidP="00DF73A5">
      <w:pPr>
        <w:ind w:left="720"/>
        <w:jc w:val="both"/>
        <w:rPr>
          <w:rFonts w:ascii="Arial" w:hAnsi="Arial" w:cs="Arial"/>
        </w:rPr>
      </w:pPr>
      <w:r w:rsidRPr="00776C98">
        <w:rPr>
          <w:rFonts w:ascii="Arial" w:hAnsi="Arial" w:cs="Arial"/>
        </w:rPr>
        <w:t xml:space="preserve">The </w:t>
      </w:r>
      <w:proofErr w:type="gramStart"/>
      <w:r w:rsidR="00D457F0" w:rsidRPr="00A9268C">
        <w:rPr>
          <w:rFonts w:ascii="Arial" w:hAnsi="Arial" w:cs="Arial"/>
          <w:bCs/>
        </w:rPr>
        <w:t>Library</w:t>
      </w:r>
      <w:proofErr w:type="gramEnd"/>
      <w:r w:rsidR="00D457F0" w:rsidRPr="00A9268C">
        <w:rPr>
          <w:rFonts w:ascii="Arial" w:hAnsi="Arial" w:cs="Arial"/>
          <w:bCs/>
        </w:rPr>
        <w:t xml:space="preserve"> </w:t>
      </w:r>
      <w:r w:rsidRPr="00A9268C">
        <w:rPr>
          <w:rFonts w:ascii="Arial" w:hAnsi="Arial" w:cs="Arial"/>
          <w:bCs/>
        </w:rPr>
        <w:t xml:space="preserve">protects those employees from retaliation who in good faith report possible inappropriate, unprofessional, illegal or unethical actions. Any employee who believes they have been retaliated against in violation of this policy should notify </w:t>
      </w:r>
      <w:r w:rsidR="00D457F0" w:rsidRPr="00A9268C">
        <w:rPr>
          <w:rFonts w:ascii="Arial" w:hAnsi="Arial" w:cs="Arial"/>
          <w:bCs/>
        </w:rPr>
        <w:t>the Director</w:t>
      </w:r>
      <w:r w:rsidRPr="00A9268C">
        <w:rPr>
          <w:rFonts w:ascii="Arial" w:hAnsi="Arial" w:cs="Arial"/>
          <w:bCs/>
        </w:rPr>
        <w:t xml:space="preserve"> immediately. Individuals who engage in any retaliation in contravention of this policy are subject to disciplinary action in accordance with the </w:t>
      </w:r>
      <w:r w:rsidR="00D457F0" w:rsidRPr="00A9268C">
        <w:rPr>
          <w:rFonts w:ascii="Arial" w:hAnsi="Arial" w:cs="Arial"/>
          <w:bCs/>
        </w:rPr>
        <w:t>Library’s</w:t>
      </w:r>
      <w:r w:rsidR="00D457F0">
        <w:rPr>
          <w:rFonts w:ascii="Arial" w:hAnsi="Arial" w:cs="Arial"/>
        </w:rPr>
        <w:t xml:space="preserve"> </w:t>
      </w:r>
      <w:r w:rsidRPr="00776C98">
        <w:rPr>
          <w:rFonts w:ascii="Arial" w:hAnsi="Arial" w:cs="Arial"/>
        </w:rPr>
        <w:t>Standards of Conduct policy.</w:t>
      </w:r>
    </w:p>
    <w:p w14:paraId="43D7E35C" w14:textId="77777777" w:rsidR="00DF73A5" w:rsidRPr="00776C98" w:rsidRDefault="00DF73A5" w:rsidP="00DF73A5">
      <w:pPr>
        <w:jc w:val="both"/>
        <w:rPr>
          <w:rFonts w:ascii="Arial" w:hAnsi="Arial" w:cs="Arial"/>
        </w:rPr>
      </w:pPr>
    </w:p>
    <w:p w14:paraId="4C3A27E6" w14:textId="77777777" w:rsidR="00DF73A5" w:rsidRPr="00776C98" w:rsidRDefault="00DF73A5" w:rsidP="00DF73A5">
      <w:pPr>
        <w:jc w:val="both"/>
        <w:rPr>
          <w:rFonts w:ascii="Arial" w:hAnsi="Arial" w:cs="Arial"/>
        </w:rPr>
      </w:pPr>
      <w:r w:rsidRPr="00776C98">
        <w:rPr>
          <w:rFonts w:ascii="Arial" w:hAnsi="Arial" w:cs="Arial"/>
          <w:b/>
        </w:rPr>
        <w:lastRenderedPageBreak/>
        <w:t>ADDITIONAL INFORMATION</w:t>
      </w:r>
    </w:p>
    <w:p w14:paraId="6E197679" w14:textId="77777777" w:rsidR="00DF73A5" w:rsidRPr="00776C98" w:rsidRDefault="00DF73A5" w:rsidP="00DF73A5">
      <w:pPr>
        <w:ind w:left="720"/>
        <w:jc w:val="both"/>
        <w:rPr>
          <w:rFonts w:ascii="Arial" w:hAnsi="Arial" w:cs="Arial"/>
        </w:rPr>
      </w:pPr>
      <w:r w:rsidRPr="00776C98">
        <w:rPr>
          <w:rFonts w:ascii="Arial" w:hAnsi="Arial" w:cs="Arial"/>
        </w:rPr>
        <w:t xml:space="preserve">Violations of this policy are subject to disciplinary action, up to and including termination of employment and, if applicable, legal action. </w:t>
      </w:r>
    </w:p>
    <w:p w14:paraId="61E2EA94" w14:textId="77777777" w:rsidR="00DF73A5" w:rsidRPr="00776C98" w:rsidRDefault="00DF73A5" w:rsidP="00DF73A5">
      <w:pPr>
        <w:jc w:val="both"/>
        <w:rPr>
          <w:rFonts w:ascii="Arial" w:hAnsi="Arial" w:cs="Arial"/>
        </w:rPr>
      </w:pPr>
    </w:p>
    <w:p w14:paraId="594E1BE3" w14:textId="508632B8" w:rsidR="00DF73A5" w:rsidRDefault="00DF73A5" w:rsidP="00DF73A5">
      <w:pPr>
        <w:ind w:left="720"/>
        <w:jc w:val="both"/>
        <w:rPr>
          <w:rFonts w:ascii="Arial" w:hAnsi="Arial" w:cs="Arial"/>
        </w:rPr>
      </w:pPr>
      <w:r w:rsidRPr="0005758E">
        <w:rPr>
          <w:rFonts w:ascii="Arial" w:hAnsi="Arial" w:cs="Arial"/>
        </w:rPr>
        <w:t xml:space="preserve">Employees should meet with </w:t>
      </w:r>
      <w:r w:rsidRPr="00C14521">
        <w:rPr>
          <w:rFonts w:ascii="Arial" w:hAnsi="Arial" w:cs="Arial"/>
        </w:rPr>
        <w:t>the</w:t>
      </w:r>
      <w:r w:rsidRPr="0005758E">
        <w:rPr>
          <w:rFonts w:ascii="Arial" w:hAnsi="Arial" w:cs="Arial"/>
        </w:rPr>
        <w:t xml:space="preserve">ir </w:t>
      </w:r>
      <w:r w:rsidRPr="00D457F0">
        <w:rPr>
          <w:rFonts w:ascii="Arial" w:hAnsi="Arial" w:cs="Arial"/>
          <w:bCs/>
        </w:rPr>
        <w:t>supervisor</w:t>
      </w:r>
      <w:r>
        <w:rPr>
          <w:rFonts w:ascii="Arial" w:hAnsi="Arial" w:cs="Arial"/>
          <w:b/>
        </w:rPr>
        <w:t xml:space="preserve"> </w:t>
      </w:r>
      <w:r w:rsidRPr="00986E12">
        <w:rPr>
          <w:rFonts w:ascii="Arial" w:hAnsi="Arial" w:cs="Arial"/>
        </w:rPr>
        <w:t>or</w:t>
      </w:r>
      <w:r w:rsidR="00D457F0">
        <w:rPr>
          <w:rFonts w:ascii="Arial" w:hAnsi="Arial" w:cs="Arial"/>
        </w:rPr>
        <w:t xml:space="preserve"> the Director</w:t>
      </w:r>
      <w:r w:rsidRPr="00986E12">
        <w:rPr>
          <w:rFonts w:ascii="Arial" w:hAnsi="Arial" w:cs="Arial"/>
        </w:rPr>
        <w:t xml:space="preserve"> if they have questions regarding the application of this policy.</w:t>
      </w:r>
    </w:p>
    <w:p w14:paraId="24B0C572" w14:textId="77777777" w:rsidR="00A9268C" w:rsidRDefault="00A9268C" w:rsidP="00A9268C">
      <w:pPr>
        <w:ind w:left="720"/>
        <w:jc w:val="both"/>
        <w:rPr>
          <w:rFonts w:ascii="Arial" w:hAnsi="Arial" w:cs="Arial"/>
        </w:rPr>
      </w:pPr>
    </w:p>
    <w:p w14:paraId="2C9360C9" w14:textId="77777777" w:rsidR="00A9268C" w:rsidRDefault="00A9268C" w:rsidP="00A9268C">
      <w:pPr>
        <w:jc w:val="both"/>
        <w:rPr>
          <w:rFonts w:ascii="Arial" w:hAnsi="Arial" w:cs="Arial"/>
          <w:b/>
        </w:rPr>
      </w:pPr>
      <w:r>
        <w:rPr>
          <w:rFonts w:ascii="Arial" w:hAnsi="Arial" w:cs="Arial"/>
          <w:b/>
        </w:rPr>
        <w:t>NATIONAL LABOR RELATIONS ACT DISCLAIMER</w:t>
      </w:r>
    </w:p>
    <w:p w14:paraId="2CF4C59A" w14:textId="62FCB67E" w:rsidR="00A9268C" w:rsidRPr="00960204" w:rsidRDefault="00A9268C" w:rsidP="00A9268C">
      <w:pPr>
        <w:ind w:left="720"/>
        <w:jc w:val="both"/>
        <w:rPr>
          <w:rFonts w:ascii="Arial" w:hAnsi="Arial" w:cs="Arial"/>
        </w:rPr>
      </w:pPr>
      <w:r w:rsidRPr="0017237E">
        <w:rPr>
          <w:rFonts w:ascii="Arial" w:hAnsi="Arial" w:cs="Arial"/>
        </w:rPr>
        <w:t>In monitoring conflicts of interest,</w:t>
      </w:r>
      <w:r>
        <w:rPr>
          <w:rFonts w:ascii="Arial" w:hAnsi="Arial" w:cs="Arial"/>
        </w:rPr>
        <w:t xml:space="preserve"> and as more fully described in the </w:t>
      </w:r>
      <w:r w:rsidRPr="00A9268C">
        <w:rPr>
          <w:rFonts w:ascii="Arial" w:hAnsi="Arial" w:cs="Arial"/>
        </w:rPr>
        <w:t>Library’s</w:t>
      </w:r>
      <w:r>
        <w:rPr>
          <w:rFonts w:ascii="Arial" w:hAnsi="Arial" w:cs="Arial"/>
        </w:rPr>
        <w:t xml:space="preserve"> Statement of Rights Under the NLRA,</w:t>
      </w:r>
      <w:r w:rsidRPr="0017237E">
        <w:rPr>
          <w:rFonts w:ascii="Arial" w:hAnsi="Arial" w:cs="Arial"/>
        </w:rPr>
        <w:t xml:space="preserve"> </w:t>
      </w:r>
      <w:r>
        <w:rPr>
          <w:rFonts w:ascii="Arial" w:hAnsi="Arial" w:cs="Arial"/>
        </w:rPr>
        <w:t xml:space="preserve">nothing in this policy is intended to </w:t>
      </w:r>
      <w:r w:rsidRPr="004D7FA3">
        <w:rPr>
          <w:rFonts w:ascii="Arial" w:hAnsi="Arial" w:cs="Arial"/>
        </w:rPr>
        <w:t>interfere with employees’ exercise of</w:t>
      </w:r>
      <w:r>
        <w:rPr>
          <w:rFonts w:ascii="Arial" w:hAnsi="Arial" w:cs="Arial"/>
        </w:rPr>
        <w:t xml:space="preserve"> their rights</w:t>
      </w:r>
      <w:r w:rsidRPr="000E4504">
        <w:rPr>
          <w:rFonts w:ascii="Arial" w:hAnsi="Arial" w:cs="Arial"/>
          <w:bCs/>
        </w:rPr>
        <w:t xml:space="preserve"> </w:t>
      </w:r>
      <w:r w:rsidRPr="00792A95">
        <w:rPr>
          <w:rFonts w:ascii="Arial" w:hAnsi="Arial" w:cs="Arial"/>
          <w:bCs/>
        </w:rPr>
        <w:t>under Section 7 of the National Labor Relations Act (NLRA)</w:t>
      </w:r>
      <w:r w:rsidRPr="00960204">
        <w:rPr>
          <w:rFonts w:ascii="Arial" w:hAnsi="Arial" w:cs="Arial"/>
        </w:rPr>
        <w:t>.</w:t>
      </w:r>
    </w:p>
    <w:p w14:paraId="4914C947" w14:textId="77777777" w:rsidR="00DF73A5" w:rsidRPr="00776C98" w:rsidRDefault="00DF73A5" w:rsidP="00DF73A5">
      <w:pPr>
        <w:spacing w:after="160" w:line="259" w:lineRule="auto"/>
        <w:rPr>
          <w:rFonts w:ascii="Arial" w:hAnsi="Arial" w:cs="Arial"/>
        </w:rPr>
      </w:pPr>
      <w:r>
        <w:br w:type="page"/>
      </w:r>
    </w:p>
    <w:p w14:paraId="31DFEF7B" w14:textId="4CE73EF3" w:rsidR="00457CB0" w:rsidRPr="003A6716" w:rsidRDefault="00706FCE" w:rsidP="002454FF">
      <w:pPr>
        <w:pStyle w:val="Heading2"/>
        <w:rPr>
          <w:b w:val="0"/>
          <w:szCs w:val="36"/>
        </w:rPr>
      </w:pPr>
      <w:bookmarkStart w:id="60" w:name="_Toc499906648"/>
      <w:bookmarkStart w:id="61" w:name="_Toc161832647"/>
      <w:r w:rsidRPr="003A6716">
        <w:rPr>
          <w:szCs w:val="36"/>
        </w:rPr>
        <w:lastRenderedPageBreak/>
        <w:t>2.</w:t>
      </w:r>
      <w:r w:rsidR="00A9268C">
        <w:rPr>
          <w:szCs w:val="36"/>
        </w:rPr>
        <w:t>12</w:t>
      </w:r>
      <w:bookmarkStart w:id="62" w:name="Whistleblower_Protection"/>
      <w:r w:rsidR="00A9268C">
        <w:rPr>
          <w:szCs w:val="36"/>
        </w:rPr>
        <w:t xml:space="preserve"> </w:t>
      </w:r>
      <w:r w:rsidR="00A9268C">
        <w:rPr>
          <w:szCs w:val="36"/>
        </w:rPr>
        <w:tab/>
      </w:r>
      <w:commentRangeStart w:id="63"/>
      <w:r w:rsidRPr="003A6716">
        <w:rPr>
          <w:szCs w:val="36"/>
        </w:rPr>
        <w:t>WHISTLEBLOWER PROTECTION</w:t>
      </w:r>
      <w:bookmarkEnd w:id="60"/>
      <w:bookmarkEnd w:id="62"/>
      <w:commentRangeEnd w:id="63"/>
      <w:r w:rsidR="008139E9">
        <w:rPr>
          <w:rStyle w:val="CommentReference"/>
          <w:rFonts w:ascii="Times New Roman" w:hAnsi="Times New Roman" w:cs="Times New Roman"/>
          <w:b w:val="0"/>
        </w:rPr>
        <w:commentReference w:id="63"/>
      </w:r>
      <w:bookmarkEnd w:id="61"/>
    </w:p>
    <w:p w14:paraId="76F30F88" w14:textId="77777777" w:rsidR="00457CB0" w:rsidRDefault="00457CB0" w:rsidP="000712F7">
      <w:pPr>
        <w:jc w:val="both"/>
        <w:rPr>
          <w:rFonts w:ascii="Arial" w:hAnsi="Arial" w:cs="Arial"/>
          <w:sz w:val="36"/>
          <w:szCs w:val="36"/>
        </w:rPr>
      </w:pPr>
    </w:p>
    <w:p w14:paraId="65A7CA0B" w14:textId="7D7F90B5" w:rsidR="003A6716" w:rsidRPr="000B11B5" w:rsidRDefault="00515E99" w:rsidP="003A6716">
      <w:pPr>
        <w:jc w:val="both"/>
        <w:rPr>
          <w:rFonts w:ascii="Arial" w:hAnsi="Arial" w:cs="Arial"/>
        </w:rPr>
      </w:pPr>
      <w:r>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00706FCE" w:rsidRPr="000B11B5">
        <w:rPr>
          <w:rFonts w:ascii="Arial" w:hAnsi="Arial" w:cs="Arial"/>
        </w:rPr>
        <w:t xml:space="preserve">strives to protect its employees, </w:t>
      </w:r>
      <w:r w:rsidR="0020264E" w:rsidRPr="000B11B5">
        <w:rPr>
          <w:rFonts w:ascii="Arial" w:hAnsi="Arial" w:cs="Arial"/>
        </w:rPr>
        <w:t>business,</w:t>
      </w:r>
      <w:r w:rsidR="00706FCE" w:rsidRPr="000B11B5">
        <w:rPr>
          <w:rFonts w:ascii="Arial" w:hAnsi="Arial" w:cs="Arial"/>
        </w:rPr>
        <w:t xml:space="preserve"> and community as best as possible</w:t>
      </w:r>
      <w:r w:rsidR="009C5224" w:rsidRPr="000B11B5">
        <w:rPr>
          <w:rFonts w:ascii="Arial" w:hAnsi="Arial" w:cs="Arial"/>
        </w:rPr>
        <w:t>.</w:t>
      </w:r>
      <w:r w:rsidR="002F1DB6" w:rsidRPr="000B11B5">
        <w:rPr>
          <w:rFonts w:ascii="Arial" w:hAnsi="Arial" w:cs="Arial"/>
        </w:rPr>
        <w:t xml:space="preserve"> </w:t>
      </w:r>
      <w:r w:rsidR="00706FCE" w:rsidRPr="000B11B5">
        <w:rPr>
          <w:rFonts w:ascii="Arial" w:hAnsi="Arial" w:cs="Arial"/>
        </w:rPr>
        <w:t xml:space="preserve">As a matter of policy and practice, as well as in compliance with various laws, we offer employees whistleblower protection when </w:t>
      </w:r>
      <w:r w:rsidR="00C14521" w:rsidRPr="000B11B5">
        <w:rPr>
          <w:rFonts w:ascii="Arial" w:hAnsi="Arial" w:cs="Arial"/>
        </w:rPr>
        <w:t>the</w:t>
      </w:r>
      <w:r w:rsidR="00706FCE" w:rsidRPr="000B11B5">
        <w:rPr>
          <w:rFonts w:ascii="Arial" w:hAnsi="Arial" w:cs="Arial"/>
        </w:rPr>
        <w:t xml:space="preserve">y report certain activities or make a complaint to management about a specific situation or occurrence in </w:t>
      </w:r>
      <w:r w:rsidR="00C14521" w:rsidRPr="000B11B5">
        <w:rPr>
          <w:rFonts w:ascii="Arial" w:hAnsi="Arial" w:cs="Arial"/>
        </w:rPr>
        <w:t>the</w:t>
      </w:r>
      <w:r w:rsidR="00706FCE" w:rsidRPr="000B11B5">
        <w:rPr>
          <w:rFonts w:ascii="Arial" w:hAnsi="Arial" w:cs="Arial"/>
        </w:rPr>
        <w:t xml:space="preserve"> workplace that may be unsafe, illegal, </w:t>
      </w:r>
      <w:r w:rsidR="0020264E" w:rsidRPr="000B11B5">
        <w:rPr>
          <w:rFonts w:ascii="Arial" w:hAnsi="Arial" w:cs="Arial"/>
        </w:rPr>
        <w:t>abusive,</w:t>
      </w:r>
      <w:r w:rsidR="00706FCE" w:rsidRPr="000B11B5">
        <w:rPr>
          <w:rFonts w:ascii="Arial" w:hAnsi="Arial" w:cs="Arial"/>
        </w:rPr>
        <w:t xml:space="preserve"> or fraudulent</w:t>
      </w:r>
      <w:r w:rsidR="009C5224" w:rsidRPr="000B11B5">
        <w:rPr>
          <w:rFonts w:ascii="Arial" w:hAnsi="Arial" w:cs="Arial"/>
        </w:rPr>
        <w:t>.</w:t>
      </w:r>
      <w:r w:rsidR="002F1DB6" w:rsidRPr="000B11B5">
        <w:rPr>
          <w:rFonts w:ascii="Arial" w:hAnsi="Arial" w:cs="Arial"/>
        </w:rPr>
        <w:t xml:space="preserve"> </w:t>
      </w:r>
      <w:r w:rsidR="00C14521" w:rsidRPr="000B11B5">
        <w:rPr>
          <w:rFonts w:ascii="Arial" w:hAnsi="Arial" w:cs="Arial"/>
        </w:rPr>
        <w:t>The</w:t>
      </w:r>
      <w:r w:rsidR="00706FCE" w:rsidRPr="000B11B5">
        <w:rPr>
          <w:rFonts w:ascii="Arial" w:hAnsi="Arial" w:cs="Arial"/>
        </w:rPr>
        <w:t xml:space="preserve"> complaint will be taken seriously and investigated to </w:t>
      </w:r>
      <w:r w:rsidR="00C14521" w:rsidRPr="000B11B5">
        <w:rPr>
          <w:rFonts w:ascii="Arial" w:hAnsi="Arial" w:cs="Arial"/>
        </w:rPr>
        <w:t>the</w:t>
      </w:r>
      <w:r w:rsidR="00706FCE" w:rsidRPr="000B11B5">
        <w:rPr>
          <w:rFonts w:ascii="Arial" w:hAnsi="Arial" w:cs="Arial"/>
        </w:rPr>
        <w:t xml:space="preserve"> fullest extent possible</w:t>
      </w:r>
      <w:r w:rsidR="009C5224" w:rsidRPr="000B11B5">
        <w:rPr>
          <w:rFonts w:ascii="Arial" w:hAnsi="Arial" w:cs="Arial"/>
        </w:rPr>
        <w:t>.</w:t>
      </w:r>
      <w:r w:rsidR="002F1DB6" w:rsidRPr="000B11B5">
        <w:rPr>
          <w:rFonts w:ascii="Arial" w:hAnsi="Arial" w:cs="Arial"/>
        </w:rPr>
        <w:t xml:space="preserve"> </w:t>
      </w:r>
      <w:r w:rsidR="00706FCE" w:rsidRPr="000B11B5">
        <w:rPr>
          <w:rFonts w:ascii="Arial" w:hAnsi="Arial" w:cs="Arial"/>
        </w:rPr>
        <w:t>Employees who make complaints of this nature will be protected from retaliation</w:t>
      </w:r>
      <w:r w:rsidR="009C5224" w:rsidRPr="000B11B5">
        <w:rPr>
          <w:rFonts w:ascii="Arial" w:hAnsi="Arial" w:cs="Arial"/>
        </w:rPr>
        <w:t>.</w:t>
      </w:r>
      <w:r w:rsidR="002F1DB6" w:rsidRPr="000B11B5">
        <w:rPr>
          <w:rFonts w:ascii="Arial" w:hAnsi="Arial" w:cs="Arial"/>
        </w:rPr>
        <w:t xml:space="preserve"> </w:t>
      </w:r>
    </w:p>
    <w:p w14:paraId="70FEE8BA" w14:textId="77777777" w:rsidR="003A6716" w:rsidRPr="000B11B5" w:rsidRDefault="003A6716" w:rsidP="003A6716">
      <w:pPr>
        <w:jc w:val="both"/>
        <w:rPr>
          <w:rFonts w:ascii="Arial" w:hAnsi="Arial" w:cs="Arial"/>
        </w:rPr>
      </w:pPr>
    </w:p>
    <w:p w14:paraId="7E331483" w14:textId="77777777" w:rsidR="003A6716" w:rsidRPr="000B11B5" w:rsidRDefault="003A6716" w:rsidP="003A6716">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58249" behindDoc="0" locked="0" layoutInCell="1" allowOverlap="1" wp14:anchorId="1BE25FC7" wp14:editId="56810AA4">
                <wp:simplePos x="0" y="0"/>
                <wp:positionH relativeFrom="column">
                  <wp:posOffset>0</wp:posOffset>
                </wp:positionH>
                <wp:positionV relativeFrom="paragraph">
                  <wp:posOffset>26669</wp:posOffset>
                </wp:positionV>
                <wp:extent cx="5943600" cy="0"/>
                <wp:effectExtent l="0" t="0" r="0" b="0"/>
                <wp:wrapNone/>
                <wp:docPr id="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4413" id="Straight Connector 5" o:spid="_x0000_s1026" style="position:absolute;z-index:2516582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8A6E9FE" w14:textId="77777777" w:rsidR="00457CB0" w:rsidRPr="000B11B5" w:rsidRDefault="00706FCE" w:rsidP="003A6716">
      <w:pPr>
        <w:jc w:val="both"/>
        <w:rPr>
          <w:rFonts w:ascii="Arial" w:hAnsi="Arial" w:cs="Arial"/>
        </w:rPr>
      </w:pPr>
      <w:r w:rsidRPr="000B11B5">
        <w:rPr>
          <w:rFonts w:ascii="Arial" w:hAnsi="Arial" w:cs="Arial"/>
          <w:b/>
        </w:rPr>
        <w:t>MAKING A COMPLAINT</w:t>
      </w:r>
    </w:p>
    <w:p w14:paraId="066B6741" w14:textId="4547D8ED" w:rsidR="00457CB0" w:rsidRPr="000B11B5" w:rsidRDefault="00706FCE" w:rsidP="000712F7">
      <w:pPr>
        <w:ind w:left="720"/>
        <w:jc w:val="both"/>
        <w:rPr>
          <w:rFonts w:ascii="Arial" w:hAnsi="Arial" w:cs="Arial"/>
        </w:rPr>
      </w:pPr>
      <w:r w:rsidRPr="000B11B5">
        <w:rPr>
          <w:rFonts w:ascii="Arial" w:hAnsi="Arial" w:cs="Arial"/>
        </w:rPr>
        <w:t xml:space="preserve">If an employee </w:t>
      </w:r>
      <w:r w:rsidR="00CE1B3F">
        <w:rPr>
          <w:rFonts w:ascii="Arial" w:hAnsi="Arial" w:cs="Arial"/>
        </w:rPr>
        <w:t xml:space="preserve">reasonably </w:t>
      </w:r>
      <w:r w:rsidRPr="000B11B5">
        <w:rPr>
          <w:rFonts w:ascii="Arial" w:hAnsi="Arial" w:cs="Arial"/>
        </w:rPr>
        <w:t xml:space="preserve">believes that a workplace activity or situation is unsafe, illegal, </w:t>
      </w:r>
      <w:r w:rsidR="0020264E" w:rsidRPr="000B11B5">
        <w:rPr>
          <w:rFonts w:ascii="Arial" w:hAnsi="Arial" w:cs="Arial"/>
        </w:rPr>
        <w:t>abusive,</w:t>
      </w:r>
      <w:r w:rsidRPr="000B11B5">
        <w:rPr>
          <w:rFonts w:ascii="Arial" w:hAnsi="Arial" w:cs="Arial"/>
        </w:rPr>
        <w:t xml:space="preserve"> or fraudulent, </w:t>
      </w:r>
      <w:r w:rsidR="00060C61">
        <w:rPr>
          <w:rFonts w:ascii="Arial" w:hAnsi="Arial" w:cs="Arial"/>
        </w:rPr>
        <w:t>they</w:t>
      </w:r>
      <w:r w:rsidRPr="000B11B5">
        <w:rPr>
          <w:rFonts w:ascii="Arial" w:hAnsi="Arial" w:cs="Arial"/>
        </w:rPr>
        <w:t xml:space="preserve"> should bring </w:t>
      </w:r>
      <w:r w:rsidR="00C14521" w:rsidRPr="000B11B5">
        <w:rPr>
          <w:rFonts w:ascii="Arial" w:hAnsi="Arial" w:cs="Arial"/>
        </w:rPr>
        <w:t>the</w:t>
      </w:r>
      <w:r w:rsidRPr="000B11B5">
        <w:rPr>
          <w:rFonts w:ascii="Arial" w:hAnsi="Arial" w:cs="Arial"/>
        </w:rPr>
        <w:t xml:space="preserve"> problem to </w:t>
      </w:r>
      <w:r w:rsidR="00C14521" w:rsidRPr="000B11B5">
        <w:rPr>
          <w:rFonts w:ascii="Arial" w:hAnsi="Arial" w:cs="Arial"/>
        </w:rPr>
        <w:t>the</w:t>
      </w:r>
      <w:r w:rsidRPr="000B11B5">
        <w:rPr>
          <w:rFonts w:ascii="Arial" w:hAnsi="Arial" w:cs="Arial"/>
        </w:rPr>
        <w:t xml:space="preserve"> attention of </w:t>
      </w:r>
      <w:r w:rsidR="0020264E">
        <w:rPr>
          <w:rFonts w:ascii="Arial" w:hAnsi="Arial" w:cs="Arial"/>
        </w:rPr>
        <w:t>the Director</w:t>
      </w:r>
      <w:r w:rsidR="009C5224" w:rsidRPr="000B11B5">
        <w:rPr>
          <w:rFonts w:ascii="Arial" w:hAnsi="Arial" w:cs="Arial"/>
        </w:rPr>
        <w:t>.</w:t>
      </w:r>
      <w:r w:rsidR="00832397"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Pr="000B11B5">
        <w:rPr>
          <w:rFonts w:ascii="Arial" w:hAnsi="Arial" w:cs="Arial"/>
        </w:rPr>
        <w:t xml:space="preserve">will, if appropriate, conduct a prompt and thorough investigation of </w:t>
      </w:r>
      <w:r w:rsidR="00C14521" w:rsidRPr="000B11B5">
        <w:rPr>
          <w:rFonts w:ascii="Arial" w:hAnsi="Arial" w:cs="Arial"/>
        </w:rPr>
        <w:t>the</w:t>
      </w:r>
      <w:r w:rsidRPr="000B11B5">
        <w:rPr>
          <w:rFonts w:ascii="Arial" w:hAnsi="Arial" w:cs="Arial"/>
        </w:rPr>
        <w:t xml:space="preserve"> situation</w:t>
      </w:r>
      <w:r w:rsidR="009C5224" w:rsidRPr="000B11B5">
        <w:rPr>
          <w:rFonts w:ascii="Arial" w:hAnsi="Arial" w:cs="Arial"/>
        </w:rPr>
        <w:t>.</w:t>
      </w:r>
      <w:r w:rsidR="002F1DB6" w:rsidRPr="000B11B5">
        <w:rPr>
          <w:rFonts w:ascii="Arial" w:hAnsi="Arial" w:cs="Arial"/>
        </w:rPr>
        <w:t xml:space="preserve"> </w:t>
      </w:r>
      <w:r w:rsidRPr="000B11B5">
        <w:rPr>
          <w:rFonts w:ascii="Arial" w:hAnsi="Arial" w:cs="Arial"/>
        </w:rPr>
        <w:t xml:space="preserve">Employees may report problems </w:t>
      </w:r>
      <w:r w:rsidR="009E745D" w:rsidRPr="000B11B5">
        <w:rPr>
          <w:rFonts w:ascii="Arial" w:hAnsi="Arial" w:cs="Arial"/>
        </w:rPr>
        <w:t>anonymously but</w:t>
      </w:r>
      <w:r w:rsidRPr="000B11B5">
        <w:rPr>
          <w:rFonts w:ascii="Arial" w:hAnsi="Arial" w:cs="Arial"/>
        </w:rPr>
        <w:t xml:space="preserve"> should be aware that this may hamper</w:t>
      </w:r>
      <w:r w:rsidR="00D67B73"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0B11B5">
        <w:rPr>
          <w:rFonts w:ascii="Arial" w:hAnsi="Arial" w:cs="Arial"/>
        </w:rPr>
        <w:t>’s ability to obtain fur</w:t>
      </w:r>
      <w:r w:rsidR="00C14521" w:rsidRPr="000B11B5">
        <w:rPr>
          <w:rFonts w:ascii="Arial" w:hAnsi="Arial" w:cs="Arial"/>
        </w:rPr>
        <w:t>the</w:t>
      </w:r>
      <w:r w:rsidRPr="000B11B5">
        <w:rPr>
          <w:rFonts w:ascii="Arial" w:hAnsi="Arial" w:cs="Arial"/>
        </w:rPr>
        <w:t xml:space="preserve">r </w:t>
      </w:r>
      <w:r w:rsidR="000E07A9" w:rsidRPr="000B11B5">
        <w:rPr>
          <w:rFonts w:ascii="Arial" w:hAnsi="Arial" w:cs="Arial"/>
        </w:rPr>
        <w:t>details, ask follow-up questions and/or o</w:t>
      </w:r>
      <w:r w:rsidR="00C14521" w:rsidRPr="000B11B5">
        <w:rPr>
          <w:rFonts w:ascii="Arial" w:hAnsi="Arial" w:cs="Arial"/>
        </w:rPr>
        <w:t>the</w:t>
      </w:r>
      <w:r w:rsidR="000E07A9" w:rsidRPr="000B11B5">
        <w:rPr>
          <w:rFonts w:ascii="Arial" w:hAnsi="Arial" w:cs="Arial"/>
        </w:rPr>
        <w:t>rwise conduct a complete, thorough investigation.</w:t>
      </w:r>
    </w:p>
    <w:p w14:paraId="6164E202" w14:textId="77777777" w:rsidR="00457CB0" w:rsidRPr="000B11B5" w:rsidRDefault="00457CB0" w:rsidP="000712F7">
      <w:pPr>
        <w:ind w:left="720"/>
        <w:jc w:val="both"/>
        <w:rPr>
          <w:rFonts w:ascii="Arial" w:hAnsi="Arial" w:cs="Arial"/>
        </w:rPr>
      </w:pPr>
    </w:p>
    <w:p w14:paraId="763F45CF" w14:textId="521C1D68" w:rsidR="00457CB0" w:rsidRPr="000B11B5" w:rsidRDefault="00706FCE" w:rsidP="000712F7">
      <w:pPr>
        <w:ind w:left="720"/>
        <w:jc w:val="both"/>
        <w:rPr>
          <w:rFonts w:ascii="Arial" w:hAnsi="Arial" w:cs="Arial"/>
        </w:rPr>
      </w:pPr>
      <w:r w:rsidRPr="000B11B5">
        <w:rPr>
          <w:rFonts w:ascii="Arial" w:hAnsi="Arial" w:cs="Arial"/>
        </w:rPr>
        <w:t>Problems that are covered by o</w:t>
      </w:r>
      <w:r w:rsidR="00C14521" w:rsidRPr="000B11B5">
        <w:rPr>
          <w:rFonts w:ascii="Arial" w:hAnsi="Arial" w:cs="Arial"/>
        </w:rPr>
        <w:t>the</w:t>
      </w:r>
      <w:r w:rsidRPr="000B11B5">
        <w:rPr>
          <w:rFonts w:ascii="Arial" w:hAnsi="Arial" w:cs="Arial"/>
        </w:rPr>
        <w:t>r</w:t>
      </w:r>
      <w:r w:rsidR="00832397"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Pr="000B11B5">
        <w:rPr>
          <w:rFonts w:ascii="Arial" w:hAnsi="Arial" w:cs="Arial"/>
        </w:rPr>
        <w:t xml:space="preserve">complaint procedures (e.g., employment discrimination, harassment) </w:t>
      </w:r>
      <w:r w:rsidR="000E07A9" w:rsidRPr="000B11B5">
        <w:rPr>
          <w:rFonts w:ascii="Arial" w:hAnsi="Arial" w:cs="Arial"/>
        </w:rPr>
        <w:t xml:space="preserve">should </w:t>
      </w:r>
      <w:r w:rsidRPr="000B11B5">
        <w:rPr>
          <w:rFonts w:ascii="Arial" w:hAnsi="Arial" w:cs="Arial"/>
        </w:rPr>
        <w:t xml:space="preserve">be reported in </w:t>
      </w:r>
      <w:r w:rsidR="00C14521" w:rsidRPr="000B11B5">
        <w:rPr>
          <w:rFonts w:ascii="Arial" w:hAnsi="Arial" w:cs="Arial"/>
        </w:rPr>
        <w:t>the</w:t>
      </w:r>
      <w:r w:rsidRPr="000B11B5">
        <w:rPr>
          <w:rFonts w:ascii="Arial" w:hAnsi="Arial" w:cs="Arial"/>
        </w:rPr>
        <w:t xml:space="preserve"> manner and to </w:t>
      </w:r>
      <w:r w:rsidR="00C14521" w:rsidRPr="000B11B5">
        <w:rPr>
          <w:rFonts w:ascii="Arial" w:hAnsi="Arial" w:cs="Arial"/>
        </w:rPr>
        <w:t>the</w:t>
      </w:r>
      <w:r w:rsidRPr="000B11B5">
        <w:rPr>
          <w:rFonts w:ascii="Arial" w:hAnsi="Arial" w:cs="Arial"/>
        </w:rPr>
        <w:t xml:space="preserve"> individual(s) set out in those specific procedures</w:t>
      </w:r>
      <w:r w:rsidR="00F2551A" w:rsidRPr="000B11B5">
        <w:rPr>
          <w:rFonts w:ascii="Arial" w:hAnsi="Arial" w:cs="Arial"/>
        </w:rPr>
        <w:t xml:space="preserve"> and</w:t>
      </w:r>
      <w:r w:rsidRPr="000B11B5">
        <w:rPr>
          <w:rFonts w:ascii="Arial" w:hAnsi="Arial" w:cs="Arial"/>
        </w:rPr>
        <w:t xml:space="preserve"> not under this policy.</w:t>
      </w:r>
    </w:p>
    <w:p w14:paraId="7466034B" w14:textId="77777777" w:rsidR="00457CB0" w:rsidRPr="000B11B5" w:rsidRDefault="00457CB0" w:rsidP="000712F7">
      <w:pPr>
        <w:jc w:val="both"/>
        <w:rPr>
          <w:rFonts w:ascii="Arial" w:hAnsi="Arial" w:cs="Arial"/>
        </w:rPr>
      </w:pPr>
    </w:p>
    <w:p w14:paraId="2BED14E2" w14:textId="7035CC25" w:rsidR="00E23C52" w:rsidRPr="00546646" w:rsidRDefault="007E5306" w:rsidP="00E23C52">
      <w:pPr>
        <w:jc w:val="both"/>
        <w:rPr>
          <w:rFonts w:ascii="Arial" w:hAnsi="Arial" w:cs="Arial"/>
        </w:rPr>
      </w:pPr>
      <w:r>
        <w:rPr>
          <w:rFonts w:ascii="Arial" w:hAnsi="Arial" w:cs="Arial"/>
          <w:b/>
        </w:rPr>
        <w:t>NO RETALIATION</w:t>
      </w:r>
    </w:p>
    <w:p w14:paraId="7A3BB4B3" w14:textId="455BBCC3" w:rsidR="00457CB0" w:rsidRDefault="000E07A9" w:rsidP="000712F7">
      <w:pPr>
        <w:ind w:left="720"/>
        <w:jc w:val="both"/>
        <w:rPr>
          <w:rFonts w:ascii="Arial" w:hAnsi="Arial" w:cs="Arial"/>
        </w:rPr>
      </w:pPr>
      <w:r w:rsidRPr="000B11B5">
        <w:rPr>
          <w:rFonts w:ascii="Arial" w:hAnsi="Arial" w:cs="Arial"/>
        </w:rPr>
        <w:t xml:space="preserve">Employees who make a complaint in good faith will not be retaliated against or penalized in any manner. </w:t>
      </w:r>
      <w:r w:rsidR="00C14521" w:rsidRPr="000B11B5">
        <w:rPr>
          <w:rFonts w:ascii="Arial" w:hAnsi="Arial" w:cs="Arial"/>
        </w:rPr>
        <w:t>The</w:t>
      </w:r>
      <w:r w:rsidRPr="000B11B5">
        <w:rPr>
          <w:rFonts w:ascii="Arial" w:hAnsi="Arial" w:cs="Arial"/>
        </w:rPr>
        <w:t xml:space="preserve"> employee’s identity, if made known to</w:t>
      </w:r>
      <w:r w:rsidR="00D67B73"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Pr="000B11B5">
        <w:rPr>
          <w:rFonts w:ascii="Arial" w:hAnsi="Arial" w:cs="Arial"/>
        </w:rPr>
        <w:t>, will be protected by</w:t>
      </w:r>
      <w:r w:rsidR="00832397" w:rsidRPr="000B11B5">
        <w:rPr>
          <w:rFonts w:ascii="Arial" w:hAnsi="Arial" w:cs="Arial"/>
        </w:rPr>
        <w:t xml:space="preserve"> </w:t>
      </w:r>
      <w:r w:rsidR="00515E99">
        <w:rPr>
          <w:rFonts w:ascii="Arial" w:hAnsi="Arial" w:cs="Arial"/>
          <w:b/>
        </w:rPr>
        <w:t>Library</w:t>
      </w:r>
      <w:r w:rsidR="00F94832" w:rsidRPr="00F94832">
        <w:rPr>
          <w:rFonts w:ascii="Arial" w:hAnsi="Arial" w:cs="Arial"/>
          <w:b/>
        </w:rPr>
        <w:t xml:space="preserve"> Name</w:t>
      </w:r>
      <w:r w:rsidR="00832397" w:rsidRPr="000B11B5">
        <w:rPr>
          <w:rFonts w:ascii="Arial" w:hAnsi="Arial" w:cs="Arial"/>
        </w:rPr>
        <w:t xml:space="preserve"> </w:t>
      </w:r>
      <w:r w:rsidRPr="000B11B5">
        <w:rPr>
          <w:rFonts w:ascii="Arial" w:hAnsi="Arial" w:cs="Arial"/>
        </w:rPr>
        <w:t xml:space="preserve">to </w:t>
      </w:r>
      <w:r w:rsidR="00C14521" w:rsidRPr="000B11B5">
        <w:rPr>
          <w:rFonts w:ascii="Arial" w:hAnsi="Arial" w:cs="Arial"/>
        </w:rPr>
        <w:t>the</w:t>
      </w:r>
      <w:r w:rsidRPr="000B11B5">
        <w:rPr>
          <w:rFonts w:ascii="Arial" w:hAnsi="Arial" w:cs="Arial"/>
        </w:rPr>
        <w:t xml:space="preserve"> greatest extent possible, consistent with applicable law and </w:t>
      </w:r>
      <w:r w:rsidR="00C14521" w:rsidRPr="000B11B5">
        <w:rPr>
          <w:rFonts w:ascii="Arial" w:hAnsi="Arial" w:cs="Arial"/>
        </w:rPr>
        <w:t>the</w:t>
      </w:r>
      <w:r w:rsidRPr="000B11B5">
        <w:rPr>
          <w:rFonts w:ascii="Arial" w:hAnsi="Arial" w:cs="Arial"/>
        </w:rPr>
        <w:t xml:space="preserve"> need to investigate and remedy </w:t>
      </w:r>
      <w:r w:rsidR="00C14521" w:rsidRPr="00C14521">
        <w:rPr>
          <w:rFonts w:ascii="Arial" w:hAnsi="Arial" w:cs="Arial"/>
        </w:rPr>
        <w:t>the</w:t>
      </w:r>
      <w:r w:rsidRPr="0005758E">
        <w:rPr>
          <w:rFonts w:ascii="Arial" w:hAnsi="Arial" w:cs="Arial"/>
        </w:rPr>
        <w:t xml:space="preserve"> situation. Any employee who believes </w:t>
      </w:r>
      <w:r w:rsidR="000514A7">
        <w:rPr>
          <w:rFonts w:ascii="Arial" w:hAnsi="Arial" w:cs="Arial"/>
        </w:rPr>
        <w:t>they</w:t>
      </w:r>
      <w:r w:rsidRPr="0005758E">
        <w:rPr>
          <w:rFonts w:ascii="Arial" w:hAnsi="Arial" w:cs="Arial"/>
        </w:rPr>
        <w:t xml:space="preserve"> ha</w:t>
      </w:r>
      <w:r w:rsidR="000514A7">
        <w:rPr>
          <w:rFonts w:ascii="Arial" w:hAnsi="Arial" w:cs="Arial"/>
        </w:rPr>
        <w:t>ve</w:t>
      </w:r>
      <w:r w:rsidRPr="0005758E">
        <w:rPr>
          <w:rFonts w:ascii="Arial" w:hAnsi="Arial" w:cs="Arial"/>
        </w:rPr>
        <w:t xml:space="preserve"> been retaliated against in violation of this policy should notify </w:t>
      </w:r>
      <w:r w:rsidR="0020264E">
        <w:rPr>
          <w:rFonts w:ascii="Arial" w:hAnsi="Arial" w:cs="Arial"/>
        </w:rPr>
        <w:t>the Director</w:t>
      </w:r>
      <w:r w:rsidR="00023A06" w:rsidRPr="0005758E">
        <w:rPr>
          <w:rFonts w:ascii="Arial" w:hAnsi="Arial" w:cs="Arial"/>
        </w:rPr>
        <w:t xml:space="preserve"> </w:t>
      </w:r>
      <w:r w:rsidRPr="0005758E">
        <w:rPr>
          <w:rFonts w:ascii="Arial" w:hAnsi="Arial" w:cs="Arial"/>
        </w:rPr>
        <w:t>immediately.</w:t>
      </w:r>
    </w:p>
    <w:p w14:paraId="6B655E01" w14:textId="34DE130C" w:rsidR="00AA41C9" w:rsidRDefault="00AA41C9">
      <w:pPr>
        <w:rPr>
          <w:rFonts w:ascii="Arial" w:hAnsi="Arial" w:cs="Arial"/>
        </w:rPr>
      </w:pPr>
      <w:r>
        <w:rPr>
          <w:rFonts w:ascii="Arial" w:hAnsi="Arial" w:cs="Arial"/>
        </w:rPr>
        <w:br w:type="page"/>
      </w:r>
    </w:p>
    <w:p w14:paraId="3F73A5F4" w14:textId="501B2AFF" w:rsidR="00AA41C9" w:rsidRDefault="00AA41C9" w:rsidP="00AA41C9">
      <w:pPr>
        <w:pStyle w:val="Heading2"/>
      </w:pPr>
      <w:bookmarkStart w:id="64" w:name="_Toc179210603"/>
      <w:r>
        <w:lastRenderedPageBreak/>
        <w:t>2.13</w:t>
      </w:r>
      <w:r>
        <w:tab/>
        <w:t>ALLERGIES AND SENSITIVITIES IN THE WORKPLACE</w:t>
      </w:r>
      <w:bookmarkEnd w:id="64"/>
      <w:r>
        <w:t xml:space="preserve"> [OPTIONAL]</w:t>
      </w:r>
    </w:p>
    <w:p w14:paraId="52B25290" w14:textId="77777777" w:rsidR="00AA41C9" w:rsidRDefault="00AA41C9" w:rsidP="00AA41C9">
      <w:pPr>
        <w:jc w:val="both"/>
        <w:rPr>
          <w:rFonts w:ascii="Arial" w:hAnsi="Arial" w:cs="Arial"/>
        </w:rPr>
      </w:pPr>
    </w:p>
    <w:p w14:paraId="1E164A36" w14:textId="77777777" w:rsidR="00AA41C9" w:rsidRDefault="00AA41C9" w:rsidP="00AA41C9">
      <w:pPr>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acknowledges that individuals may have allergies, which may range from mild to life-threatening, and/or sensitivities to a variety of substances and/or fragrances.</w:t>
      </w:r>
    </w:p>
    <w:p w14:paraId="5829C2AC" w14:textId="77777777" w:rsidR="00AA41C9" w:rsidRDefault="00AA41C9" w:rsidP="00AA41C9">
      <w:pPr>
        <w:jc w:val="both"/>
        <w:rPr>
          <w:rFonts w:ascii="Arial" w:hAnsi="Arial" w:cs="Arial"/>
        </w:rPr>
      </w:pPr>
    </w:p>
    <w:p w14:paraId="551E1E25" w14:textId="71B4CCFF" w:rsidR="00AA41C9" w:rsidRDefault="00AA41C9" w:rsidP="00AA41C9">
      <w:pPr>
        <w:jc w:val="both"/>
        <w:rPr>
          <w:rFonts w:ascii="Arial" w:hAnsi="Arial" w:cs="Arial"/>
        </w:rPr>
      </w:pPr>
      <w:r>
        <w:rPr>
          <w:noProof/>
        </w:rPr>
        <mc:AlternateContent>
          <mc:Choice Requires="wps">
            <w:drawing>
              <wp:anchor distT="4294967294" distB="4294967294" distL="114300" distR="114300" simplePos="0" relativeHeight="251749435" behindDoc="0" locked="0" layoutInCell="1" allowOverlap="1" wp14:anchorId="016FF76C" wp14:editId="5887EDA6">
                <wp:simplePos x="0" y="0"/>
                <wp:positionH relativeFrom="column">
                  <wp:posOffset>0</wp:posOffset>
                </wp:positionH>
                <wp:positionV relativeFrom="paragraph">
                  <wp:posOffset>26670</wp:posOffset>
                </wp:positionV>
                <wp:extent cx="5943600" cy="0"/>
                <wp:effectExtent l="0" t="0" r="0" b="0"/>
                <wp:wrapNone/>
                <wp:docPr id="1379772602" name="Straight Connector 1379772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BD2CC" id="Straight Connector 1379772602" o:spid="_x0000_s1026" style="position:absolute;z-index:25174943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"/>
            </w:pict>
          </mc:Fallback>
        </mc:AlternateContent>
      </w:r>
    </w:p>
    <w:p w14:paraId="7F774D3A" w14:textId="77777777" w:rsidR="00AA41C9" w:rsidRDefault="00AA41C9" w:rsidP="00AA41C9">
      <w:pPr>
        <w:jc w:val="both"/>
        <w:rPr>
          <w:rFonts w:ascii="Arial" w:hAnsi="Arial" w:cs="Arial"/>
          <w:b/>
          <w:bCs/>
        </w:rPr>
      </w:pPr>
      <w:r>
        <w:rPr>
          <w:rFonts w:ascii="Arial" w:hAnsi="Arial" w:cs="Arial"/>
          <w:b/>
          <w:bCs/>
        </w:rPr>
        <w:t>ALLERGIES</w:t>
      </w:r>
    </w:p>
    <w:p w14:paraId="1EDA9778" w14:textId="77777777" w:rsidR="00AA41C9" w:rsidRDefault="00AA41C9" w:rsidP="00AA41C9">
      <w:pPr>
        <w:ind w:left="720"/>
        <w:jc w:val="both"/>
        <w:rPr>
          <w:rFonts w:ascii="Arial" w:hAnsi="Arial" w:cs="Arial"/>
          <w:b/>
          <w:bCs/>
        </w:rPr>
      </w:pPr>
      <w:r>
        <w:rPr>
          <w:rFonts w:ascii="Arial" w:hAnsi="Arial" w:cs="Arial"/>
        </w:rPr>
        <w:t xml:space="preserve">An employee with allergies that may be triggered in the workplace should notify </w:t>
      </w:r>
      <w:r>
        <w:rPr>
          <w:rFonts w:ascii="Arial" w:hAnsi="Arial" w:cs="Arial"/>
          <w:b/>
          <w:bCs/>
        </w:rPr>
        <w:t>Human Resources and/or WHO</w:t>
      </w:r>
      <w:r>
        <w:rPr>
          <w:rFonts w:ascii="Arial" w:hAnsi="Arial" w:cs="Arial"/>
        </w:rPr>
        <w:t xml:space="preserve"> to discuss and document any first-aid, safety or medical needs. The </w:t>
      </w:r>
      <w:r>
        <w:rPr>
          <w:rFonts w:ascii="Arial" w:hAnsi="Arial" w:cs="Arial"/>
          <w:b/>
          <w:bCs/>
        </w:rPr>
        <w:t>Company</w:t>
      </w:r>
      <w:r>
        <w:rPr>
          <w:rFonts w:ascii="Arial" w:hAnsi="Arial" w:cs="Arial"/>
        </w:rPr>
        <w:t xml:space="preserve"> will use any information disclosed only with the employee's permission and only for health and safety purposes.</w:t>
      </w:r>
    </w:p>
    <w:p w14:paraId="42F19190" w14:textId="77777777" w:rsidR="00AA41C9" w:rsidRDefault="00AA41C9" w:rsidP="00AA41C9">
      <w:pPr>
        <w:jc w:val="both"/>
        <w:rPr>
          <w:rFonts w:ascii="Arial" w:hAnsi="Arial" w:cs="Arial"/>
        </w:rPr>
      </w:pPr>
    </w:p>
    <w:p w14:paraId="486A1947" w14:textId="42A19047" w:rsidR="00AA41C9" w:rsidRDefault="00AA41C9" w:rsidP="00AA41C9">
      <w:pPr>
        <w:ind w:left="720"/>
        <w:jc w:val="both"/>
        <w:rPr>
          <w:rFonts w:ascii="Arial" w:hAnsi="Arial" w:cs="Arial"/>
        </w:rPr>
      </w:pPr>
      <w:r>
        <w:rPr>
          <w:rFonts w:ascii="Arial" w:hAnsi="Arial" w:cs="Arial"/>
        </w:rPr>
        <w:t xml:space="preserve">In the event that an allergy rises to the level of a disability as defined by </w:t>
      </w:r>
      <w:r>
        <w:rPr>
          <w:rFonts w:ascii="Arial" w:hAnsi="Arial" w:cs="Arial"/>
          <w:b/>
          <w:bCs/>
        </w:rPr>
        <w:t>[insert if 15 or more employees:</w:t>
      </w:r>
      <w:r>
        <w:rPr>
          <w:rFonts w:ascii="Arial" w:hAnsi="Arial" w:cs="Arial"/>
        </w:rPr>
        <w:t xml:space="preserve"> the Americans with Disabilities Act (ADA) or</w:t>
      </w:r>
      <w:r>
        <w:rPr>
          <w:rFonts w:ascii="Arial" w:hAnsi="Arial" w:cs="Arial"/>
          <w:b/>
          <w:bCs/>
        </w:rPr>
        <w:t>]</w:t>
      </w:r>
      <w:r>
        <w:rPr>
          <w:rFonts w:ascii="Arial" w:hAnsi="Arial" w:cs="Arial"/>
        </w:rPr>
        <w:t xml:space="preserve"> an applicable state or local law, </w:t>
      </w:r>
      <w:r w:rsidR="00833AF1">
        <w:rPr>
          <w:rFonts w:ascii="Arial" w:hAnsi="Arial" w:cs="Arial"/>
          <w:b/>
          <w:bCs/>
        </w:rPr>
        <w:t>LIBRARY NAME</w:t>
      </w:r>
      <w:r>
        <w:rPr>
          <w:rFonts w:ascii="Arial" w:hAnsi="Arial" w:cs="Arial"/>
        </w:rPr>
        <w:t xml:space="preserve"> will make reasonable accommodations as required by law. To request a reasonable accommodation, an employee should contact </w:t>
      </w:r>
      <w:r>
        <w:rPr>
          <w:rFonts w:ascii="Arial" w:hAnsi="Arial" w:cs="Arial"/>
          <w:b/>
          <w:bCs/>
        </w:rPr>
        <w:t>Human Resources and/or WHO</w:t>
      </w:r>
      <w:r>
        <w:rPr>
          <w:rFonts w:ascii="Arial" w:hAnsi="Arial" w:cs="Arial"/>
        </w:rPr>
        <w:t>.</w:t>
      </w:r>
    </w:p>
    <w:p w14:paraId="29589C13" w14:textId="77777777" w:rsidR="00AA41C9" w:rsidRDefault="00AA41C9" w:rsidP="00AA41C9">
      <w:pPr>
        <w:jc w:val="both"/>
        <w:rPr>
          <w:rFonts w:ascii="Arial" w:hAnsi="Arial" w:cs="Arial"/>
        </w:rPr>
      </w:pPr>
    </w:p>
    <w:p w14:paraId="4768523A" w14:textId="77777777" w:rsidR="00AA41C9" w:rsidRDefault="00AA41C9" w:rsidP="00AA41C9">
      <w:pPr>
        <w:ind w:left="720"/>
        <w:jc w:val="both"/>
        <w:rPr>
          <w:rFonts w:ascii="Arial" w:hAnsi="Arial" w:cs="Arial"/>
        </w:rPr>
      </w:pPr>
      <w:r>
        <w:rPr>
          <w:rFonts w:ascii="Arial" w:hAnsi="Arial" w:cs="Arial"/>
        </w:rPr>
        <w:t>An employee who brings in a food item intended for co-workers to consume should identify whether it contains common food allergens such as peanuts, tree nuts, dairy, eggs, wheat, soybeans or shellfish.</w:t>
      </w:r>
    </w:p>
    <w:p w14:paraId="0827664C" w14:textId="77777777" w:rsidR="00AA41C9" w:rsidRDefault="00AA41C9" w:rsidP="00AA41C9">
      <w:pPr>
        <w:jc w:val="both"/>
        <w:rPr>
          <w:rFonts w:ascii="Arial" w:hAnsi="Arial" w:cs="Arial"/>
        </w:rPr>
      </w:pPr>
    </w:p>
    <w:p w14:paraId="6A8C224F" w14:textId="77777777" w:rsidR="00AA41C9" w:rsidRDefault="00AA41C9" w:rsidP="00AA41C9">
      <w:pPr>
        <w:ind w:left="720"/>
        <w:jc w:val="both"/>
        <w:rPr>
          <w:rFonts w:ascii="Arial" w:hAnsi="Arial" w:cs="Arial"/>
          <w:b/>
          <w:bCs/>
        </w:rPr>
      </w:pPr>
      <w:r>
        <w:rPr>
          <w:rFonts w:ascii="Arial" w:hAnsi="Arial" w:cs="Arial"/>
          <w:b/>
          <w:bCs/>
        </w:rPr>
        <w:t xml:space="preserve">[OPTIONAL: </w:t>
      </w:r>
      <w:r>
        <w:rPr>
          <w:rFonts w:ascii="Arial" w:hAnsi="Arial" w:cs="Arial"/>
        </w:rPr>
        <w:t xml:space="preserve">For the safety of employees with severe food allergies, employees should avoid bringing food items </w:t>
      </w:r>
      <w:r>
        <w:rPr>
          <w:rFonts w:ascii="Arial" w:hAnsi="Arial" w:cs="Arial"/>
          <w:b/>
          <w:bCs/>
        </w:rPr>
        <w:t>[</w:t>
      </w:r>
      <w:r>
        <w:rPr>
          <w:rFonts w:ascii="Arial" w:hAnsi="Arial" w:cs="Arial"/>
        </w:rPr>
        <w:t xml:space="preserve">to the workplace </w:t>
      </w:r>
      <w:r>
        <w:rPr>
          <w:rFonts w:ascii="Arial" w:hAnsi="Arial" w:cs="Arial"/>
          <w:b/>
          <w:bCs/>
        </w:rPr>
        <w:t>OR</w:t>
      </w:r>
      <w:r>
        <w:rPr>
          <w:rFonts w:ascii="Arial" w:hAnsi="Arial" w:cs="Arial"/>
        </w:rPr>
        <w:t xml:space="preserve"> intended for consumption by co-workers</w:t>
      </w:r>
      <w:r>
        <w:rPr>
          <w:rFonts w:ascii="Arial" w:hAnsi="Arial" w:cs="Arial"/>
          <w:b/>
          <w:bCs/>
        </w:rPr>
        <w:t>]</w:t>
      </w:r>
      <w:r>
        <w:rPr>
          <w:rFonts w:ascii="Arial" w:hAnsi="Arial" w:cs="Arial"/>
        </w:rPr>
        <w:t xml:space="preserve"> containing </w:t>
      </w:r>
      <w:r>
        <w:rPr>
          <w:rFonts w:ascii="Arial" w:hAnsi="Arial" w:cs="Arial"/>
          <w:b/>
          <w:bCs/>
        </w:rPr>
        <w:t>[insert specific allergen(s)]</w:t>
      </w:r>
      <w:r>
        <w:rPr>
          <w:rFonts w:ascii="Arial" w:hAnsi="Arial" w:cs="Arial"/>
        </w:rPr>
        <w:t>.</w:t>
      </w:r>
      <w:r>
        <w:rPr>
          <w:rFonts w:ascii="Arial" w:hAnsi="Arial" w:cs="Arial"/>
          <w:b/>
          <w:bCs/>
        </w:rPr>
        <w:t>]</w:t>
      </w:r>
    </w:p>
    <w:p w14:paraId="1D0D3374" w14:textId="77777777" w:rsidR="00AA41C9" w:rsidRDefault="00AA41C9" w:rsidP="00AA41C9">
      <w:pPr>
        <w:jc w:val="both"/>
        <w:rPr>
          <w:rFonts w:ascii="Arial" w:hAnsi="Arial" w:cs="Arial"/>
        </w:rPr>
      </w:pPr>
    </w:p>
    <w:p w14:paraId="1E7B9B32" w14:textId="77777777" w:rsidR="00AA41C9" w:rsidRDefault="00AA41C9" w:rsidP="00AA41C9">
      <w:pPr>
        <w:jc w:val="both"/>
        <w:rPr>
          <w:rFonts w:ascii="Arial" w:hAnsi="Arial" w:cs="Arial"/>
          <w:b/>
          <w:bCs/>
        </w:rPr>
      </w:pPr>
      <w:r>
        <w:rPr>
          <w:rFonts w:ascii="Arial" w:hAnsi="Arial" w:cs="Arial"/>
          <w:b/>
          <w:bCs/>
        </w:rPr>
        <w:t>FRAGRANCE SENSITIVITIES</w:t>
      </w:r>
    </w:p>
    <w:p w14:paraId="06FD8D88" w14:textId="77777777" w:rsidR="00AA41C9" w:rsidRDefault="00AA41C9" w:rsidP="00AA41C9">
      <w:pPr>
        <w:ind w:firstLine="720"/>
        <w:jc w:val="both"/>
        <w:rPr>
          <w:rFonts w:ascii="Arial" w:hAnsi="Arial" w:cs="Arial"/>
        </w:rPr>
      </w:pPr>
      <w:r>
        <w:rPr>
          <w:rFonts w:ascii="Arial" w:hAnsi="Arial" w:cs="Arial"/>
        </w:rPr>
        <w:t>To be considerate of individuals with fragrance sensitivities, all employees should:</w:t>
      </w:r>
    </w:p>
    <w:p w14:paraId="482B4F01" w14:textId="77777777" w:rsidR="00AA41C9" w:rsidRDefault="00AA41C9" w:rsidP="00AA41C9">
      <w:pPr>
        <w:jc w:val="both"/>
        <w:rPr>
          <w:rFonts w:ascii="Arial" w:hAnsi="Arial" w:cs="Arial"/>
        </w:rPr>
      </w:pPr>
    </w:p>
    <w:p w14:paraId="4082C6D5" w14:textId="77777777" w:rsidR="00AA41C9" w:rsidRDefault="00AA41C9" w:rsidP="00833AF1">
      <w:pPr>
        <w:pStyle w:val="ListParagraph"/>
        <w:numPr>
          <w:ilvl w:val="0"/>
          <w:numId w:val="66"/>
        </w:numPr>
        <w:ind w:left="1440"/>
        <w:jc w:val="both"/>
        <w:rPr>
          <w:rFonts w:ascii="Arial" w:hAnsi="Arial" w:cs="Arial"/>
        </w:rPr>
      </w:pPr>
      <w:r>
        <w:rPr>
          <w:rFonts w:ascii="Arial" w:hAnsi="Arial" w:cs="Arial"/>
        </w:rPr>
        <w:t xml:space="preserve">Refrain from using or applying strongly scented products in the workplace, including perfume, lotions, cologne, air fresheners, cleaning products and similar items. This includes the use of such products in restrooms and changing facilities; and </w:t>
      </w:r>
    </w:p>
    <w:p w14:paraId="7412C1AD" w14:textId="77777777" w:rsidR="00AA41C9" w:rsidRDefault="00AA41C9" w:rsidP="00833AF1">
      <w:pPr>
        <w:pStyle w:val="ListParagraph"/>
        <w:numPr>
          <w:ilvl w:val="0"/>
          <w:numId w:val="66"/>
        </w:numPr>
        <w:ind w:left="1440"/>
        <w:jc w:val="both"/>
        <w:rPr>
          <w:rFonts w:ascii="Arial" w:hAnsi="Arial" w:cs="Arial"/>
        </w:rPr>
      </w:pPr>
      <w:r>
        <w:rPr>
          <w:rFonts w:ascii="Arial" w:hAnsi="Arial" w:cs="Arial"/>
        </w:rPr>
        <w:t>Avoid wearing strongly scented cosmetics, perfumes and other products while at work.</w:t>
      </w:r>
    </w:p>
    <w:p w14:paraId="0E9D040F" w14:textId="77777777" w:rsidR="00AA41C9" w:rsidRDefault="00AA41C9" w:rsidP="00AA41C9">
      <w:pPr>
        <w:jc w:val="both"/>
        <w:rPr>
          <w:rFonts w:ascii="Arial" w:hAnsi="Arial" w:cs="Arial"/>
        </w:rPr>
      </w:pPr>
    </w:p>
    <w:p w14:paraId="38B170D1" w14:textId="77777777" w:rsidR="00AA41C9" w:rsidRDefault="00AA41C9" w:rsidP="00AA41C9">
      <w:pPr>
        <w:ind w:left="360"/>
        <w:jc w:val="both"/>
        <w:rPr>
          <w:rFonts w:ascii="Arial" w:hAnsi="Arial" w:cs="Arial"/>
        </w:rPr>
      </w:pPr>
      <w:r>
        <w:rPr>
          <w:rFonts w:ascii="Arial" w:hAnsi="Arial" w:cs="Arial"/>
        </w:rPr>
        <w:t xml:space="preserve">An employee who is experiencing symptoms of fragrance sensitivity in their work area should contact </w:t>
      </w:r>
      <w:r>
        <w:rPr>
          <w:rFonts w:ascii="Arial" w:hAnsi="Arial" w:cs="Arial"/>
          <w:b/>
          <w:bCs/>
        </w:rPr>
        <w:t>WHO</w:t>
      </w:r>
      <w:r>
        <w:rPr>
          <w:rFonts w:ascii="Arial" w:hAnsi="Arial" w:cs="Arial"/>
        </w:rPr>
        <w:t>. Possible solutions may include reducing or eliminating the irritant, relocating the employee to a different area or other appropriate measures.</w:t>
      </w:r>
    </w:p>
    <w:p w14:paraId="0A41D2B4" w14:textId="77777777" w:rsidR="00AA41C9" w:rsidRDefault="00AA41C9" w:rsidP="00AA41C9">
      <w:pPr>
        <w:jc w:val="both"/>
        <w:rPr>
          <w:rFonts w:ascii="Arial" w:hAnsi="Arial" w:cs="Arial"/>
        </w:rPr>
      </w:pPr>
    </w:p>
    <w:p w14:paraId="1A3CEF87" w14:textId="77777777" w:rsidR="00AA41C9" w:rsidRDefault="00AA41C9" w:rsidP="00AA41C9">
      <w:pPr>
        <w:jc w:val="both"/>
        <w:rPr>
          <w:rFonts w:ascii="Arial" w:hAnsi="Arial" w:cs="Arial"/>
          <w:b/>
          <w:bCs/>
        </w:rPr>
      </w:pPr>
      <w:r>
        <w:rPr>
          <w:rFonts w:ascii="Arial" w:hAnsi="Arial" w:cs="Arial"/>
          <w:b/>
          <w:bCs/>
        </w:rPr>
        <w:t>[OPTIONAL:</w:t>
      </w:r>
    </w:p>
    <w:p w14:paraId="2EBDC0FF" w14:textId="77777777" w:rsidR="00AA41C9" w:rsidRDefault="00AA41C9" w:rsidP="00AA41C9">
      <w:pPr>
        <w:jc w:val="both"/>
        <w:rPr>
          <w:rFonts w:ascii="Arial" w:hAnsi="Arial" w:cs="Arial"/>
          <w:b/>
          <w:bCs/>
        </w:rPr>
      </w:pPr>
      <w:r>
        <w:rPr>
          <w:rFonts w:ascii="Arial" w:hAnsi="Arial" w:cs="Arial"/>
          <w:b/>
          <w:bCs/>
        </w:rPr>
        <w:t>PREVENTIVE MEASURES</w:t>
      </w:r>
    </w:p>
    <w:p w14:paraId="40A1BDE5" w14:textId="77777777" w:rsidR="00AA41C9" w:rsidRDefault="00AA41C9" w:rsidP="00AA41C9">
      <w:pPr>
        <w:ind w:left="720"/>
        <w:jc w:val="both"/>
        <w:rPr>
          <w:rFonts w:ascii="Arial" w:hAnsi="Arial" w:cs="Arial"/>
        </w:rPr>
      </w:pPr>
      <w:r>
        <w:rPr>
          <w:rFonts w:ascii="Arial" w:hAnsi="Arial" w:cs="Arial"/>
        </w:rPr>
        <w:t xml:space="preserve">To minimize the presence of allergens in the workplace, the </w:t>
      </w:r>
      <w:r>
        <w:rPr>
          <w:rFonts w:ascii="Arial" w:hAnsi="Arial" w:cs="Arial"/>
          <w:b/>
          <w:bCs/>
        </w:rPr>
        <w:t>Company</w:t>
      </w:r>
      <w:r>
        <w:rPr>
          <w:rFonts w:ascii="Arial" w:hAnsi="Arial" w:cs="Arial"/>
        </w:rPr>
        <w:t xml:space="preserve"> may periodically assess the workplace to identify allergy triggers such as mold, pests, dust and chemicals. Measures to reduce or avoid exposures based on this </w:t>
      </w:r>
      <w:r>
        <w:rPr>
          <w:rFonts w:ascii="Arial" w:hAnsi="Arial" w:cs="Arial"/>
        </w:rPr>
        <w:lastRenderedPageBreak/>
        <w:t xml:space="preserve">assessment will be implemented as appropriate. Employees who notice signs of dust mites, mold or pests should notify </w:t>
      </w:r>
      <w:r>
        <w:rPr>
          <w:rFonts w:ascii="Arial" w:hAnsi="Arial" w:cs="Arial"/>
          <w:b/>
          <w:bCs/>
        </w:rPr>
        <w:t>WHO</w:t>
      </w:r>
      <w:r>
        <w:rPr>
          <w:rFonts w:ascii="Arial" w:hAnsi="Arial" w:cs="Arial"/>
        </w:rPr>
        <w:t>.]</w:t>
      </w:r>
    </w:p>
    <w:p w14:paraId="17FECA11" w14:textId="77777777" w:rsidR="00AA41C9" w:rsidRDefault="00AA41C9" w:rsidP="00AA41C9">
      <w:pPr>
        <w:jc w:val="both"/>
        <w:rPr>
          <w:rFonts w:ascii="Arial" w:hAnsi="Arial" w:cs="Arial"/>
        </w:rPr>
      </w:pPr>
    </w:p>
    <w:p w14:paraId="249AB9C8" w14:textId="77777777" w:rsidR="00AA41C9" w:rsidRDefault="00AA41C9" w:rsidP="00AA41C9">
      <w:pPr>
        <w:jc w:val="both"/>
        <w:rPr>
          <w:rFonts w:ascii="Arial" w:hAnsi="Arial" w:cs="Arial"/>
          <w:b/>
          <w:bCs/>
        </w:rPr>
      </w:pPr>
      <w:r>
        <w:rPr>
          <w:rFonts w:ascii="Arial" w:hAnsi="Arial" w:cs="Arial"/>
          <w:b/>
          <w:bCs/>
        </w:rPr>
        <w:t>RESPONSE PROCEDURES</w:t>
      </w:r>
    </w:p>
    <w:p w14:paraId="5ED5EBB2" w14:textId="77777777" w:rsidR="00AA41C9" w:rsidRDefault="00AA41C9" w:rsidP="00AA41C9">
      <w:pPr>
        <w:ind w:left="720"/>
        <w:jc w:val="both"/>
        <w:rPr>
          <w:rFonts w:ascii="Arial" w:hAnsi="Arial" w:cs="Arial"/>
        </w:rPr>
      </w:pPr>
      <w:r>
        <w:rPr>
          <w:rFonts w:ascii="Arial" w:hAnsi="Arial" w:cs="Arial"/>
        </w:rPr>
        <w:t>If an employee experiences a serious allergic reaction at work, emergency medical services may be contacted, and employees designated and trained as first-aid responders may provide appropriate assistance, including following any specific instructions the employee has provided. The employee's emergency contact will also be notified.</w:t>
      </w:r>
    </w:p>
    <w:p w14:paraId="4FBFF4CA" w14:textId="77777777" w:rsidR="00AA41C9" w:rsidRDefault="00AA41C9" w:rsidP="00AA41C9">
      <w:pPr>
        <w:jc w:val="both"/>
        <w:rPr>
          <w:rFonts w:ascii="Arial" w:hAnsi="Arial" w:cs="Arial"/>
          <w:b/>
          <w:bCs/>
          <w:color w:val="FF0000"/>
        </w:rPr>
      </w:pPr>
    </w:p>
    <w:p w14:paraId="121EBD28" w14:textId="77777777" w:rsidR="00AA41C9" w:rsidRDefault="00AA41C9" w:rsidP="00AA41C9">
      <w:pPr>
        <w:jc w:val="both"/>
        <w:rPr>
          <w:rFonts w:ascii="Arial" w:hAnsi="Arial" w:cs="Arial"/>
          <w:b/>
          <w:bCs/>
          <w:color w:val="FF0000"/>
        </w:rPr>
      </w:pPr>
    </w:p>
    <w:p w14:paraId="404B5DDB" w14:textId="77777777" w:rsidR="00AA41C9" w:rsidRDefault="00AA41C9" w:rsidP="00AA41C9">
      <w:pPr>
        <w:jc w:val="both"/>
        <w:rPr>
          <w:rFonts w:ascii="Arial" w:hAnsi="Arial" w:cs="Arial"/>
          <w:b/>
          <w:bCs/>
          <w:color w:val="FF0000"/>
        </w:rPr>
      </w:pPr>
      <w:r>
        <w:rPr>
          <w:rFonts w:ascii="Arial" w:hAnsi="Arial" w:cs="Arial"/>
          <w:b/>
          <w:bCs/>
          <w:color w:val="FF0000"/>
        </w:rPr>
        <w:t>Policy Notes</w:t>
      </w:r>
    </w:p>
    <w:p w14:paraId="265C687C" w14:textId="77777777" w:rsidR="00AA41C9" w:rsidRDefault="00AA41C9" w:rsidP="00AA41C9">
      <w:pPr>
        <w:jc w:val="both"/>
        <w:rPr>
          <w:rFonts w:ascii="Arial" w:hAnsi="Arial" w:cs="Arial"/>
        </w:rPr>
      </w:pPr>
      <w:r>
        <w:rPr>
          <w:rFonts w:ascii="Arial" w:hAnsi="Arial" w:cs="Arial"/>
          <w:color w:val="FF0000"/>
        </w:rPr>
        <w:t>For employers with an HR Works Employee Handbook, it is recommended that this policy be included in Section 2: Employment Practices of the Employee Handbook.</w:t>
      </w:r>
    </w:p>
    <w:p w14:paraId="468D7452" w14:textId="77777777" w:rsidR="00AA41C9" w:rsidRDefault="00AA41C9" w:rsidP="00AA41C9">
      <w:pPr>
        <w:jc w:val="both"/>
        <w:rPr>
          <w:rFonts w:ascii="Arial" w:hAnsi="Arial" w:cs="Arial"/>
        </w:rPr>
      </w:pPr>
    </w:p>
    <w:p w14:paraId="2365181B" w14:textId="785A9939" w:rsidR="00E96CD4" w:rsidRDefault="00E96CD4" w:rsidP="000712F7">
      <w:pPr>
        <w:ind w:left="720"/>
        <w:jc w:val="both"/>
        <w:rPr>
          <w:rFonts w:ascii="Arial" w:hAnsi="Arial" w:cs="Arial"/>
        </w:rPr>
      </w:pPr>
    </w:p>
    <w:p w14:paraId="46B5229B" w14:textId="2DFD7ABD" w:rsidR="00E96CD4" w:rsidRDefault="00E96CD4" w:rsidP="000712F7">
      <w:pPr>
        <w:ind w:left="720"/>
        <w:jc w:val="both"/>
        <w:rPr>
          <w:rFonts w:ascii="Arial" w:hAnsi="Arial" w:cs="Arial"/>
        </w:rPr>
      </w:pPr>
    </w:p>
    <w:p w14:paraId="5BDE43C5" w14:textId="77777777" w:rsidR="00976601" w:rsidRPr="00457CB0" w:rsidRDefault="00976601" w:rsidP="000712F7">
      <w:pPr>
        <w:ind w:left="720"/>
        <w:jc w:val="both"/>
        <w:rPr>
          <w:rFonts w:ascii="Arial" w:hAnsi="Arial" w:cs="Arial"/>
        </w:rPr>
      </w:pPr>
    </w:p>
    <w:p w14:paraId="6DE1B2F8" w14:textId="77777777" w:rsidR="00F947D9" w:rsidRDefault="00F947D9" w:rsidP="00A7081B">
      <w:pPr>
        <w:pStyle w:val="Heading2"/>
        <w:rPr>
          <w:sz w:val="24"/>
          <w:szCs w:val="24"/>
        </w:rPr>
        <w:sectPr w:rsidR="00F947D9" w:rsidSect="00AE1597">
          <w:footerReference w:type="default" r:id="rId26"/>
          <w:pgSz w:w="12240" w:h="15840"/>
          <w:pgMar w:top="720" w:right="1440" w:bottom="720" w:left="1440" w:header="720" w:footer="720" w:gutter="0"/>
          <w:cols w:space="720"/>
          <w:noEndnote/>
        </w:sectPr>
      </w:pPr>
      <w:bookmarkStart w:id="65" w:name="_Toc499906651"/>
    </w:p>
    <w:p w14:paraId="6AFCA6EA" w14:textId="15AB0055" w:rsidR="00F07D5E" w:rsidRPr="00457CB0" w:rsidRDefault="00F07D5E" w:rsidP="00F07D5E">
      <w:pPr>
        <w:jc w:val="right"/>
        <w:rPr>
          <w:rFonts w:ascii="Arial" w:hAnsi="Arial" w:cs="Arial"/>
          <w:sz w:val="50"/>
          <w:szCs w:val="50"/>
        </w:rPr>
      </w:pPr>
      <w:bookmarkStart w:id="66" w:name="_Toc499906650"/>
      <w:r w:rsidRPr="00457CB0">
        <w:rPr>
          <w:rFonts w:ascii="Arial" w:hAnsi="Arial" w:cs="Arial"/>
          <w:b/>
          <w:sz w:val="50"/>
          <w:szCs w:val="50"/>
        </w:rPr>
        <w:lastRenderedPageBreak/>
        <w:t>SECTION THREE</w:t>
      </w:r>
      <w:bookmarkEnd w:id="66"/>
    </w:p>
    <w:p w14:paraId="799C564A" w14:textId="77777777" w:rsidR="00F07D5E" w:rsidRPr="00457CB0" w:rsidRDefault="00F07D5E" w:rsidP="00F07D5E">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59" behindDoc="1" locked="1" layoutInCell="0" allowOverlap="1" wp14:anchorId="6BCA09B5" wp14:editId="40E35F43">
                <wp:simplePos x="0" y="0"/>
                <wp:positionH relativeFrom="page">
                  <wp:posOffset>914400</wp:posOffset>
                </wp:positionH>
                <wp:positionV relativeFrom="paragraph">
                  <wp:posOffset>0</wp:posOffset>
                </wp:positionV>
                <wp:extent cx="5943600" cy="17780"/>
                <wp:effectExtent l="0" t="0" r="0" b="1270"/>
                <wp:wrapNone/>
                <wp:docPr id="5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23F9" id="Rectangle 89" o:spid="_x0000_s1026" style="position:absolute;margin-left:1in;margin-top:0;width:468pt;height:1.4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7DA75BAD" w14:textId="77777777" w:rsidR="00F07D5E" w:rsidRPr="00457CB0" w:rsidRDefault="00F07D5E" w:rsidP="00F07D5E">
      <w:pPr>
        <w:rPr>
          <w:rFonts w:ascii="Arial" w:hAnsi="Arial" w:cs="Arial"/>
          <w:sz w:val="50"/>
          <w:szCs w:val="50"/>
        </w:rPr>
      </w:pPr>
    </w:p>
    <w:p w14:paraId="1874F35C" w14:textId="77777777" w:rsidR="00F07D5E" w:rsidRPr="00457CB0" w:rsidRDefault="00F07D5E" w:rsidP="00F07D5E">
      <w:pPr>
        <w:rPr>
          <w:rFonts w:ascii="Arial" w:hAnsi="Arial" w:cs="Arial"/>
          <w:sz w:val="50"/>
          <w:szCs w:val="50"/>
        </w:rPr>
      </w:pPr>
    </w:p>
    <w:p w14:paraId="59A8DF78" w14:textId="77777777" w:rsidR="00F07D5E" w:rsidRPr="00457CB0" w:rsidRDefault="00F07D5E" w:rsidP="00F07D5E">
      <w:pPr>
        <w:rPr>
          <w:rFonts w:ascii="Arial" w:hAnsi="Arial" w:cs="Arial"/>
          <w:sz w:val="50"/>
          <w:szCs w:val="50"/>
        </w:rPr>
      </w:pPr>
    </w:p>
    <w:p w14:paraId="3E91F0A3" w14:textId="77777777" w:rsidR="00F07D5E" w:rsidRPr="00457CB0" w:rsidRDefault="00F07D5E" w:rsidP="00F07D5E">
      <w:pPr>
        <w:rPr>
          <w:rFonts w:ascii="Arial" w:hAnsi="Arial" w:cs="Arial"/>
          <w:sz w:val="50"/>
          <w:szCs w:val="50"/>
        </w:rPr>
      </w:pPr>
    </w:p>
    <w:p w14:paraId="7FC96238" w14:textId="77777777" w:rsidR="00F07D5E" w:rsidRPr="00457CB0" w:rsidRDefault="00F07D5E" w:rsidP="00F07D5E">
      <w:pPr>
        <w:rPr>
          <w:rFonts w:ascii="Arial" w:hAnsi="Arial" w:cs="Arial"/>
          <w:sz w:val="50"/>
          <w:szCs w:val="50"/>
        </w:rPr>
      </w:pPr>
    </w:p>
    <w:p w14:paraId="73EDD488" w14:textId="77777777" w:rsidR="0005726D" w:rsidRDefault="0005726D" w:rsidP="00E766A0">
      <w:pPr>
        <w:pStyle w:val="Heading1"/>
        <w:jc w:val="center"/>
        <w:rPr>
          <w:rFonts w:cs="Arial"/>
          <w:sz w:val="70"/>
          <w:szCs w:val="70"/>
        </w:rPr>
      </w:pPr>
      <w:r w:rsidRPr="0005758E">
        <w:rPr>
          <w:rStyle w:val="Strong"/>
          <w:rFonts w:cs="Arial"/>
          <w:b/>
          <w:sz w:val="72"/>
        </w:rPr>
        <w:br/>
      </w:r>
      <w:bookmarkStart w:id="67" w:name="_Toc161832648"/>
      <w:r w:rsidR="00706FCE" w:rsidRPr="0005758E">
        <w:rPr>
          <w:rFonts w:cs="Arial"/>
          <w:sz w:val="70"/>
          <w:szCs w:val="70"/>
        </w:rPr>
        <w:t>EMPLOYEE RELATIONS</w:t>
      </w:r>
      <w:bookmarkEnd w:id="65"/>
      <w:bookmarkEnd w:id="67"/>
    </w:p>
    <w:p w14:paraId="031A7227" w14:textId="77777777" w:rsidR="00A86EEB" w:rsidRPr="00A86EEB" w:rsidRDefault="00A86EEB" w:rsidP="00A86EEB"/>
    <w:p w14:paraId="3734D850" w14:textId="77777777" w:rsidR="00A86EEB" w:rsidRPr="00A86EEB" w:rsidRDefault="00A86EEB" w:rsidP="00A86EEB"/>
    <w:p w14:paraId="43374DDF" w14:textId="77777777" w:rsidR="00A86EEB" w:rsidRPr="00A86EEB" w:rsidRDefault="00A86EEB" w:rsidP="00A86EEB">
      <w:pPr>
        <w:sectPr w:rsidR="00A86EEB" w:rsidRPr="00A86EEB" w:rsidSect="00AE1597">
          <w:footerReference w:type="default" r:id="rId27"/>
          <w:pgSz w:w="12240" w:h="15840"/>
          <w:pgMar w:top="720" w:right="1440" w:bottom="720" w:left="1440" w:header="720" w:footer="720" w:gutter="0"/>
          <w:cols w:space="720"/>
          <w:noEndnote/>
        </w:sectPr>
      </w:pPr>
    </w:p>
    <w:p w14:paraId="0DBAB341" w14:textId="6C6980EE" w:rsidR="000505C9" w:rsidRPr="008A5F50" w:rsidRDefault="000505C9" w:rsidP="000505C9">
      <w:pPr>
        <w:pStyle w:val="Heading2"/>
        <w:ind w:left="1368" w:hanging="1368"/>
        <w:rPr>
          <w:b w:val="0"/>
          <w:szCs w:val="36"/>
        </w:rPr>
      </w:pPr>
      <w:bookmarkStart w:id="68" w:name="_Toc536427216"/>
      <w:bookmarkStart w:id="69" w:name="_Toc161832649"/>
      <w:bookmarkStart w:id="70" w:name="_Toc499906652"/>
      <w:r w:rsidRPr="008A5F50">
        <w:rPr>
          <w:szCs w:val="36"/>
        </w:rPr>
        <w:lastRenderedPageBreak/>
        <w:t>3.</w:t>
      </w:r>
      <w:r w:rsidR="00CD5087">
        <w:rPr>
          <w:szCs w:val="36"/>
        </w:rPr>
        <w:t>01</w:t>
      </w:r>
      <w:r w:rsidRPr="008A5F50">
        <w:rPr>
          <w:szCs w:val="36"/>
        </w:rPr>
        <w:tab/>
      </w:r>
      <w:r>
        <w:rPr>
          <w:szCs w:val="36"/>
        </w:rPr>
        <w:tab/>
      </w:r>
      <w:bookmarkEnd w:id="68"/>
      <w:r w:rsidRPr="00BD4B5A">
        <w:rPr>
          <w:szCs w:val="36"/>
        </w:rPr>
        <w:t xml:space="preserve">EMPLOYMENT ELIGIBILITY </w:t>
      </w:r>
      <w:r w:rsidR="00DC73EC">
        <w:rPr>
          <w:szCs w:val="36"/>
        </w:rPr>
        <w:t>&amp;</w:t>
      </w:r>
      <w:r w:rsidRPr="00BD4B5A">
        <w:rPr>
          <w:szCs w:val="36"/>
        </w:rPr>
        <w:t xml:space="preserve"> WORK AUTHORIZATION</w:t>
      </w:r>
      <w:bookmarkEnd w:id="69"/>
    </w:p>
    <w:p w14:paraId="4E7B6D39" w14:textId="77777777" w:rsidR="000505C9" w:rsidRPr="00FB3EAC" w:rsidRDefault="000505C9" w:rsidP="000505C9">
      <w:pPr>
        <w:jc w:val="both"/>
        <w:rPr>
          <w:rFonts w:ascii="Arial" w:hAnsi="Arial" w:cs="Arial"/>
          <w:sz w:val="36"/>
          <w:szCs w:val="36"/>
        </w:rPr>
      </w:pPr>
    </w:p>
    <w:p w14:paraId="701A0EC7" w14:textId="2371ECFC" w:rsidR="000505C9" w:rsidRPr="00BD4B5A" w:rsidRDefault="00515E99" w:rsidP="000505C9">
      <w:pPr>
        <w:jc w:val="both"/>
        <w:rPr>
          <w:rFonts w:ascii="Arial" w:hAnsi="Arial" w:cs="Arial"/>
        </w:rPr>
      </w:pPr>
      <w:r>
        <w:rPr>
          <w:rFonts w:ascii="Arial" w:hAnsi="Arial" w:cs="Arial"/>
          <w:b/>
        </w:rPr>
        <w:t>Library</w:t>
      </w:r>
      <w:r w:rsidR="000505C9" w:rsidRPr="00BD4B5A">
        <w:rPr>
          <w:rFonts w:ascii="Arial" w:hAnsi="Arial" w:cs="Arial"/>
          <w:b/>
        </w:rPr>
        <w:t xml:space="preserve"> Name</w:t>
      </w:r>
      <w:r w:rsidR="000505C9" w:rsidRPr="00BD4B5A">
        <w:rPr>
          <w:rFonts w:ascii="Arial" w:hAnsi="Arial" w:cs="Arial"/>
        </w:rPr>
        <w:t xml:space="preserve"> is committed to employing only individuals who are authorized to work in the United States and who comply with applicable immigration and employment law.</w:t>
      </w:r>
    </w:p>
    <w:p w14:paraId="32B5D7CA" w14:textId="77777777" w:rsidR="000505C9" w:rsidRPr="00BD4B5A" w:rsidRDefault="000505C9" w:rsidP="000505C9">
      <w:pPr>
        <w:jc w:val="both"/>
        <w:rPr>
          <w:rFonts w:ascii="Arial" w:hAnsi="Arial" w:cs="Arial"/>
        </w:rPr>
      </w:pPr>
    </w:p>
    <w:p w14:paraId="05241EA7" w14:textId="77777777" w:rsidR="000505C9" w:rsidRPr="00BD4B5A" w:rsidRDefault="000505C9" w:rsidP="000505C9">
      <w:pPr>
        <w:jc w:val="both"/>
        <w:rPr>
          <w:rFonts w:ascii="Arial" w:hAnsi="Arial" w:cs="Arial"/>
        </w:rPr>
      </w:pPr>
      <w:r w:rsidRPr="00BD4B5A">
        <w:rPr>
          <w:rFonts w:ascii="Arial" w:hAnsi="Arial" w:cs="Arial"/>
          <w:noProof/>
        </w:rPr>
        <mc:AlternateContent>
          <mc:Choice Requires="wps">
            <w:drawing>
              <wp:anchor distT="4294967294" distB="4294967294" distL="114300" distR="114300" simplePos="0" relativeHeight="251658260" behindDoc="0" locked="0" layoutInCell="1" allowOverlap="1" wp14:anchorId="28A69C19" wp14:editId="1ABF2E72">
                <wp:simplePos x="0" y="0"/>
                <wp:positionH relativeFrom="column">
                  <wp:posOffset>0</wp:posOffset>
                </wp:positionH>
                <wp:positionV relativeFrom="paragraph">
                  <wp:posOffset>26669</wp:posOffset>
                </wp:positionV>
                <wp:extent cx="5943600" cy="0"/>
                <wp:effectExtent l="0" t="0" r="0" b="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888C2" id="Straight Connector 5" o:spid="_x0000_s1026" style="position:absolute;z-index:2516582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5B89DF8" w14:textId="77777777" w:rsidR="000505C9" w:rsidRPr="00BD4B5A" w:rsidRDefault="000505C9" w:rsidP="000505C9">
      <w:pPr>
        <w:jc w:val="both"/>
        <w:rPr>
          <w:rFonts w:ascii="Arial" w:hAnsi="Arial" w:cs="Arial"/>
          <w:b/>
        </w:rPr>
      </w:pPr>
      <w:r w:rsidRPr="00BD4B5A">
        <w:rPr>
          <w:rFonts w:ascii="Arial" w:hAnsi="Arial" w:cs="Arial"/>
          <w:b/>
        </w:rPr>
        <w:t>EMPLOYMENT ELIGIBILITY AND WORK AUTHORIZATION</w:t>
      </w:r>
    </w:p>
    <w:p w14:paraId="269120DE" w14:textId="7F33CDE8" w:rsidR="000505C9" w:rsidRPr="00BD4B5A" w:rsidRDefault="000505C9" w:rsidP="000505C9">
      <w:pPr>
        <w:ind w:left="720"/>
        <w:jc w:val="both"/>
        <w:rPr>
          <w:rFonts w:ascii="Arial" w:hAnsi="Arial" w:cs="Arial"/>
        </w:rPr>
      </w:pPr>
      <w:r w:rsidRPr="00BD4B5A">
        <w:rPr>
          <w:rFonts w:ascii="Arial" w:hAnsi="Arial" w:cs="Arial"/>
        </w:rPr>
        <w:t xml:space="preserve">As a condition of employment, every individual must provide satisfactory evidence of </w:t>
      </w:r>
      <w:r>
        <w:rPr>
          <w:rFonts w:ascii="Arial" w:hAnsi="Arial" w:cs="Arial"/>
        </w:rPr>
        <w:t xml:space="preserve">their </w:t>
      </w:r>
      <w:r w:rsidRPr="00BD4B5A">
        <w:rPr>
          <w:rFonts w:ascii="Arial" w:hAnsi="Arial" w:cs="Arial"/>
        </w:rPr>
        <w:t xml:space="preserve">identity and legal authority to work in the United States within three business days of commencing employment. If the employee cannot verify </w:t>
      </w:r>
      <w:r>
        <w:rPr>
          <w:rFonts w:ascii="Arial" w:hAnsi="Arial" w:cs="Arial"/>
        </w:rPr>
        <w:t xml:space="preserve">their </w:t>
      </w:r>
      <w:r w:rsidRPr="00BD4B5A">
        <w:rPr>
          <w:rFonts w:ascii="Arial" w:hAnsi="Arial" w:cs="Arial"/>
        </w:rPr>
        <w:t xml:space="preserve">right to work in the United States within three business days of employment, the </w:t>
      </w:r>
      <w:proofErr w:type="gramStart"/>
      <w:r w:rsidR="00515E99" w:rsidRPr="002C71D7">
        <w:rPr>
          <w:rFonts w:ascii="Arial" w:hAnsi="Arial" w:cs="Arial"/>
          <w:bCs/>
        </w:rPr>
        <w:t>Library</w:t>
      </w:r>
      <w:proofErr w:type="gramEnd"/>
      <w:r w:rsidRPr="002C71D7">
        <w:rPr>
          <w:rFonts w:ascii="Arial" w:hAnsi="Arial" w:cs="Arial"/>
          <w:bCs/>
        </w:rPr>
        <w:t xml:space="preserve"> will</w:t>
      </w:r>
      <w:r w:rsidRPr="00BD4B5A">
        <w:rPr>
          <w:rFonts w:ascii="Arial" w:hAnsi="Arial" w:cs="Arial"/>
        </w:rPr>
        <w:t xml:space="preserve"> be required to terminate employment immediately.</w:t>
      </w:r>
    </w:p>
    <w:p w14:paraId="0373D4E3" w14:textId="77777777" w:rsidR="000505C9" w:rsidRDefault="000505C9">
      <w:pPr>
        <w:rPr>
          <w:rFonts w:ascii="Arial" w:hAnsi="Arial" w:cs="Arial"/>
          <w:b/>
          <w:sz w:val="36"/>
          <w:szCs w:val="36"/>
        </w:rPr>
      </w:pPr>
      <w:r>
        <w:rPr>
          <w:szCs w:val="36"/>
        </w:rPr>
        <w:br w:type="page"/>
      </w:r>
    </w:p>
    <w:p w14:paraId="7928E1A1" w14:textId="4B937ED6" w:rsidR="001B7447" w:rsidRPr="003A6716" w:rsidRDefault="001B7447" w:rsidP="001B7447">
      <w:pPr>
        <w:pStyle w:val="Heading2"/>
        <w:rPr>
          <w:b w:val="0"/>
          <w:szCs w:val="36"/>
        </w:rPr>
      </w:pPr>
      <w:bookmarkStart w:id="71" w:name="_Toc535568399"/>
      <w:bookmarkStart w:id="72" w:name="_Toc24377119"/>
      <w:bookmarkStart w:id="73" w:name="_Toc161832650"/>
      <w:bookmarkStart w:id="74" w:name="_Hlk18576534"/>
      <w:bookmarkEnd w:id="70"/>
      <w:r w:rsidRPr="003A6716">
        <w:rPr>
          <w:szCs w:val="36"/>
        </w:rPr>
        <w:lastRenderedPageBreak/>
        <w:t>3.</w:t>
      </w:r>
      <w:r w:rsidR="00CD5087">
        <w:rPr>
          <w:szCs w:val="36"/>
        </w:rPr>
        <w:t>02</w:t>
      </w:r>
      <w:r w:rsidRPr="003A6716">
        <w:rPr>
          <w:szCs w:val="36"/>
        </w:rPr>
        <w:tab/>
      </w:r>
      <w:r w:rsidRPr="003A6716">
        <w:rPr>
          <w:szCs w:val="36"/>
        </w:rPr>
        <w:tab/>
      </w:r>
      <w:bookmarkStart w:id="75" w:name="Employment_Classifications"/>
      <w:r w:rsidRPr="00D8662D">
        <w:rPr>
          <w:szCs w:val="36"/>
        </w:rPr>
        <w:t>EMPLOYMENT CLASSIFICATIONS</w:t>
      </w:r>
      <w:bookmarkEnd w:id="71"/>
      <w:bookmarkEnd w:id="72"/>
      <w:bookmarkEnd w:id="75"/>
      <w:bookmarkEnd w:id="73"/>
    </w:p>
    <w:p w14:paraId="3064CE08" w14:textId="77777777" w:rsidR="001B7447" w:rsidRDefault="001B7447" w:rsidP="001B7447">
      <w:pPr>
        <w:rPr>
          <w:rFonts w:ascii="Arial" w:hAnsi="Arial" w:cs="Arial"/>
          <w:sz w:val="36"/>
          <w:szCs w:val="36"/>
        </w:rPr>
      </w:pPr>
    </w:p>
    <w:p w14:paraId="2640DC27" w14:textId="34C4E1CE" w:rsidR="001B7447" w:rsidRPr="000B11B5" w:rsidRDefault="001B7447" w:rsidP="001B7447">
      <w:pPr>
        <w:jc w:val="both"/>
        <w:rPr>
          <w:rFonts w:ascii="Arial" w:hAnsi="Arial" w:cs="Arial"/>
        </w:rPr>
      </w:pPr>
      <w:r w:rsidRPr="000B11B5">
        <w:rPr>
          <w:rFonts w:ascii="Arial" w:hAnsi="Arial" w:cs="Arial"/>
        </w:rPr>
        <w:t xml:space="preserve">Employees of our </w:t>
      </w:r>
      <w:r w:rsidR="00515E99" w:rsidRPr="002C71D7">
        <w:rPr>
          <w:rFonts w:ascii="Arial" w:hAnsi="Arial" w:cs="Arial"/>
          <w:bCs/>
        </w:rPr>
        <w:t>Library</w:t>
      </w:r>
      <w:r w:rsidRPr="002C71D7">
        <w:rPr>
          <w:rFonts w:ascii="Arial" w:hAnsi="Arial" w:cs="Arial"/>
          <w:bCs/>
        </w:rPr>
        <w:t xml:space="preserve"> </w:t>
      </w:r>
      <w:r w:rsidRPr="000B11B5">
        <w:rPr>
          <w:rFonts w:ascii="Arial" w:hAnsi="Arial" w:cs="Arial"/>
        </w:rPr>
        <w:t xml:space="preserve">are employed based on the classifications detailed below. </w:t>
      </w:r>
      <w:r w:rsidR="00515E99">
        <w:rPr>
          <w:rFonts w:ascii="Arial" w:hAnsi="Arial" w:cs="Arial"/>
          <w:b/>
        </w:rPr>
        <w:t>Library</w:t>
      </w:r>
      <w:r w:rsidRPr="00F94832">
        <w:rPr>
          <w:rFonts w:ascii="Arial" w:hAnsi="Arial" w:cs="Arial"/>
          <w:b/>
        </w:rPr>
        <w:t xml:space="preserve"> Name</w:t>
      </w:r>
      <w:r w:rsidRPr="000B11B5">
        <w:rPr>
          <w:rFonts w:ascii="Arial" w:hAnsi="Arial" w:cs="Arial"/>
        </w:rPr>
        <w:t xml:space="preserve"> offers different employment classifications in order to meet staffing and business requirements and accommodate employee needs and schedule preferences</w:t>
      </w:r>
      <w:bookmarkStart w:id="76" w:name="_Toc499906657"/>
      <w:r w:rsidRPr="000B11B5">
        <w:rPr>
          <w:rFonts w:ascii="Arial" w:hAnsi="Arial" w:cs="Arial"/>
        </w:rPr>
        <w:t>.</w:t>
      </w:r>
    </w:p>
    <w:p w14:paraId="214A9671" w14:textId="77777777" w:rsidR="001B7447" w:rsidRPr="000B11B5" w:rsidRDefault="001B7447" w:rsidP="001B7447">
      <w:pPr>
        <w:jc w:val="both"/>
        <w:rPr>
          <w:rFonts w:ascii="Arial" w:hAnsi="Arial" w:cs="Arial"/>
        </w:rPr>
      </w:pPr>
    </w:p>
    <w:p w14:paraId="457A3176" w14:textId="77777777" w:rsidR="001B7447" w:rsidRPr="000B11B5" w:rsidRDefault="001B7447" w:rsidP="001B7447">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658279" behindDoc="0" locked="0" layoutInCell="1" allowOverlap="1" wp14:anchorId="4F2D5058" wp14:editId="18702E6A">
                <wp:simplePos x="0" y="0"/>
                <wp:positionH relativeFrom="column">
                  <wp:posOffset>0</wp:posOffset>
                </wp:positionH>
                <wp:positionV relativeFrom="paragraph">
                  <wp:posOffset>26669</wp:posOffset>
                </wp:positionV>
                <wp:extent cx="5943600" cy="0"/>
                <wp:effectExtent l="0" t="0" r="0" b="0"/>
                <wp:wrapNone/>
                <wp:docPr id="2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5B41" id="Straight Connector 5" o:spid="_x0000_s1026" style="position:absolute;z-index:25165827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BC84F7C" w14:textId="6B0F5DA3" w:rsidR="001B7447" w:rsidRPr="000B11B5" w:rsidRDefault="001B7447" w:rsidP="001B7447">
      <w:pPr>
        <w:jc w:val="both"/>
        <w:rPr>
          <w:rFonts w:ascii="Arial" w:hAnsi="Arial" w:cs="Arial"/>
        </w:rPr>
      </w:pPr>
      <w:commentRangeStart w:id="77"/>
      <w:r w:rsidRPr="000B11B5">
        <w:rPr>
          <w:rFonts w:ascii="Arial" w:hAnsi="Arial" w:cs="Arial"/>
          <w:b/>
        </w:rPr>
        <w:t>FULL</w:t>
      </w:r>
      <w:r w:rsidR="000B0521">
        <w:rPr>
          <w:rFonts w:ascii="Arial" w:hAnsi="Arial" w:cs="Arial"/>
          <w:bCs/>
        </w:rPr>
        <w:t>-</w:t>
      </w:r>
      <w:r w:rsidRPr="000B11B5">
        <w:rPr>
          <w:rFonts w:ascii="Arial" w:hAnsi="Arial" w:cs="Arial"/>
          <w:b/>
        </w:rPr>
        <w:t>TIME</w:t>
      </w:r>
      <w:bookmarkEnd w:id="76"/>
    </w:p>
    <w:p w14:paraId="4E9E3D29" w14:textId="70C6D7DE" w:rsidR="001B7447" w:rsidRPr="000B11B5" w:rsidRDefault="001B7447" w:rsidP="001B7447">
      <w:pPr>
        <w:ind w:left="720"/>
        <w:jc w:val="both"/>
        <w:rPr>
          <w:rFonts w:ascii="Arial" w:hAnsi="Arial" w:cs="Arial"/>
        </w:rPr>
      </w:pPr>
      <w:r w:rsidRPr="000B11B5">
        <w:rPr>
          <w:rFonts w:ascii="Arial" w:hAnsi="Arial" w:cs="Arial"/>
        </w:rPr>
        <w:t xml:space="preserve">Employees in this category are regularly scheduled to work at least </w:t>
      </w:r>
      <w:commentRangeStart w:id="78"/>
      <w:r w:rsidR="00B13BB8" w:rsidRPr="006E17B0">
        <w:rPr>
          <w:rFonts w:ascii="Arial" w:hAnsi="Arial" w:cs="Arial"/>
          <w:b/>
        </w:rPr>
        <w:t>40</w:t>
      </w:r>
      <w:commentRangeEnd w:id="78"/>
      <w:r w:rsidR="00BE44EB">
        <w:rPr>
          <w:rStyle w:val="CommentReference"/>
        </w:rPr>
        <w:commentReference w:id="78"/>
      </w:r>
      <w:r w:rsidRPr="00B13BB8">
        <w:rPr>
          <w:rFonts w:ascii="Arial" w:hAnsi="Arial" w:cs="Arial"/>
        </w:rPr>
        <w:t xml:space="preserve"> </w:t>
      </w:r>
      <w:r w:rsidRPr="000B11B5">
        <w:rPr>
          <w:rFonts w:ascii="Arial" w:hAnsi="Arial" w:cs="Arial"/>
        </w:rPr>
        <w:t>hours per week and receive benefits based on position, length of service and scheduled hours.</w:t>
      </w:r>
    </w:p>
    <w:p w14:paraId="279D2424" w14:textId="77777777" w:rsidR="001B7447" w:rsidRPr="000B11B5" w:rsidRDefault="001B7447" w:rsidP="001B7447">
      <w:pPr>
        <w:jc w:val="both"/>
        <w:rPr>
          <w:rFonts w:ascii="Arial" w:hAnsi="Arial" w:cs="Arial"/>
        </w:rPr>
      </w:pPr>
    </w:p>
    <w:p w14:paraId="52802F2D" w14:textId="77777777" w:rsidR="001B7447" w:rsidRPr="00303BF1" w:rsidRDefault="001B7447" w:rsidP="001B7447">
      <w:pPr>
        <w:jc w:val="both"/>
        <w:rPr>
          <w:rFonts w:ascii="Arial" w:hAnsi="Arial"/>
          <w:b/>
        </w:rPr>
      </w:pPr>
      <w:bookmarkStart w:id="79" w:name="_Toc499906658"/>
      <w:r>
        <w:rPr>
          <w:rFonts w:ascii="Arial" w:hAnsi="Arial" w:cs="Arial"/>
          <w:b/>
        </w:rPr>
        <w:t>REGULAR, PART-TIME</w:t>
      </w:r>
    </w:p>
    <w:p w14:paraId="1A9EB0BC" w14:textId="77777777" w:rsidR="001B7447" w:rsidRPr="000B11B5" w:rsidRDefault="001B7447" w:rsidP="001B7447">
      <w:pPr>
        <w:ind w:left="720"/>
        <w:jc w:val="both"/>
        <w:rPr>
          <w:rFonts w:ascii="Arial" w:hAnsi="Arial" w:cs="Arial"/>
        </w:rPr>
      </w:pPr>
      <w:r w:rsidRPr="000B11B5">
        <w:rPr>
          <w:rFonts w:ascii="Arial" w:hAnsi="Arial" w:cs="Arial"/>
        </w:rPr>
        <w:t xml:space="preserve">Employees in this category are regularly scheduled to work </w:t>
      </w:r>
      <w:r>
        <w:rPr>
          <w:rFonts w:ascii="Arial" w:hAnsi="Arial" w:cs="Arial"/>
        </w:rPr>
        <w:t>at least</w:t>
      </w:r>
      <w:r w:rsidRPr="000B11B5">
        <w:rPr>
          <w:rFonts w:ascii="Arial" w:hAnsi="Arial" w:cs="Arial"/>
        </w:rPr>
        <w:t xml:space="preserve"> </w:t>
      </w:r>
      <w:commentRangeStart w:id="80"/>
      <w:r w:rsidRPr="006E17B0">
        <w:rPr>
          <w:rFonts w:ascii="Arial" w:hAnsi="Arial" w:cs="Arial"/>
          <w:b/>
        </w:rPr>
        <w:t>how many</w:t>
      </w:r>
      <w:r w:rsidRPr="000B11B5">
        <w:rPr>
          <w:rFonts w:ascii="Arial" w:hAnsi="Arial" w:cs="Arial"/>
          <w:b/>
        </w:rPr>
        <w:t xml:space="preserve"> </w:t>
      </w:r>
      <w:commentRangeEnd w:id="80"/>
      <w:r w:rsidR="00B97064">
        <w:rPr>
          <w:rStyle w:val="CommentReference"/>
        </w:rPr>
        <w:commentReference w:id="80"/>
      </w:r>
      <w:r w:rsidRPr="00295BCF">
        <w:rPr>
          <w:rFonts w:ascii="Arial" w:hAnsi="Arial" w:cs="Arial"/>
          <w:bCs/>
        </w:rPr>
        <w:t>but less than</w:t>
      </w:r>
      <w:r w:rsidRPr="00303BF1">
        <w:rPr>
          <w:rFonts w:ascii="Arial" w:hAnsi="Arial"/>
          <w:b/>
        </w:rPr>
        <w:t xml:space="preserve"> </w:t>
      </w:r>
      <w:r w:rsidRPr="006E17B0">
        <w:rPr>
          <w:rFonts w:ascii="Arial" w:hAnsi="Arial" w:cs="Arial"/>
          <w:b/>
        </w:rPr>
        <w:t>[insert # of hours for FT status</w:t>
      </w:r>
      <w:r w:rsidRPr="00BE44EB">
        <w:rPr>
          <w:rFonts w:ascii="Arial" w:hAnsi="Arial" w:cs="Arial"/>
          <w:b/>
        </w:rPr>
        <w:t>]</w:t>
      </w:r>
      <w:r>
        <w:rPr>
          <w:rFonts w:ascii="Arial" w:hAnsi="Arial" w:cs="Arial"/>
          <w:b/>
        </w:rPr>
        <w:t xml:space="preserve"> </w:t>
      </w:r>
      <w:r w:rsidRPr="000B11B5">
        <w:rPr>
          <w:rFonts w:ascii="Arial" w:hAnsi="Arial" w:cs="Arial"/>
        </w:rPr>
        <w:t xml:space="preserve">hours per week and </w:t>
      </w:r>
      <w:r>
        <w:rPr>
          <w:rFonts w:ascii="Arial" w:hAnsi="Arial" w:cs="Arial"/>
        </w:rPr>
        <w:t xml:space="preserve">are eligible for certain benefits based on position, length of service and scheduled hours. </w:t>
      </w:r>
    </w:p>
    <w:p w14:paraId="54EED88A" w14:textId="77777777" w:rsidR="001B7447" w:rsidRDefault="001B7447" w:rsidP="001B7447">
      <w:pPr>
        <w:jc w:val="both"/>
        <w:rPr>
          <w:rFonts w:ascii="Arial" w:hAnsi="Arial" w:cs="Arial"/>
          <w:b/>
        </w:rPr>
      </w:pPr>
    </w:p>
    <w:p w14:paraId="69F60178" w14:textId="77777777" w:rsidR="001B7447" w:rsidRPr="000B11B5" w:rsidRDefault="001B7447" w:rsidP="001B7447">
      <w:pPr>
        <w:jc w:val="both"/>
        <w:rPr>
          <w:rFonts w:ascii="Arial" w:hAnsi="Arial" w:cs="Arial"/>
        </w:rPr>
      </w:pPr>
      <w:r w:rsidRPr="000B11B5">
        <w:rPr>
          <w:rFonts w:ascii="Arial" w:hAnsi="Arial" w:cs="Arial"/>
          <w:b/>
        </w:rPr>
        <w:t>PART-TIME</w:t>
      </w:r>
      <w:bookmarkEnd w:id="79"/>
    </w:p>
    <w:p w14:paraId="1DA3428B" w14:textId="573F894E" w:rsidR="001B7447" w:rsidRPr="00303BF1" w:rsidRDefault="001B7447" w:rsidP="001B7447">
      <w:pPr>
        <w:ind w:left="720"/>
        <w:jc w:val="both"/>
        <w:rPr>
          <w:rFonts w:ascii="Arial" w:hAnsi="Arial"/>
          <w:b/>
        </w:rPr>
      </w:pPr>
      <w:r w:rsidRPr="000B11B5">
        <w:rPr>
          <w:rFonts w:ascii="Arial" w:hAnsi="Arial" w:cs="Arial"/>
        </w:rPr>
        <w:t xml:space="preserve">Employees in this category are regularly scheduled to work less than </w:t>
      </w:r>
      <w:r w:rsidRPr="000B11B5">
        <w:rPr>
          <w:rFonts w:ascii="Arial" w:hAnsi="Arial" w:cs="Arial"/>
          <w:b/>
        </w:rPr>
        <w:t xml:space="preserve">how many </w:t>
      </w:r>
      <w:r w:rsidRPr="000B11B5">
        <w:rPr>
          <w:rFonts w:ascii="Arial" w:hAnsi="Arial" w:cs="Arial"/>
        </w:rPr>
        <w:t xml:space="preserve">hours per week and </w:t>
      </w:r>
      <w:r w:rsidRPr="00295BCF">
        <w:rPr>
          <w:rFonts w:ascii="Arial" w:hAnsi="Arial" w:cs="Arial"/>
          <w:b/>
          <w:bCs/>
        </w:rPr>
        <w:t>[</w:t>
      </w:r>
      <w:r w:rsidRPr="00303BF1">
        <w:rPr>
          <w:rFonts w:ascii="Arial" w:hAnsi="Arial"/>
          <w:b/>
        </w:rPr>
        <w:t>are eligible for certain benefits as stated to them in writing based on their position and length of service</w:t>
      </w:r>
      <w:r>
        <w:rPr>
          <w:rFonts w:ascii="Arial" w:hAnsi="Arial" w:cs="Arial"/>
          <w:b/>
          <w:bCs/>
        </w:rPr>
        <w:t>]</w:t>
      </w:r>
      <w:r w:rsidRPr="00295BCF">
        <w:rPr>
          <w:rFonts w:ascii="Arial" w:hAnsi="Arial" w:cs="Arial"/>
          <w:b/>
          <w:bCs/>
        </w:rPr>
        <w:t xml:space="preserve"> </w:t>
      </w:r>
      <w:r w:rsidR="00654D9B">
        <w:rPr>
          <w:rFonts w:ascii="Arial" w:hAnsi="Arial" w:cs="Arial"/>
          <w:b/>
          <w:bCs/>
        </w:rPr>
        <w:t>or</w:t>
      </w:r>
      <w:r w:rsidRPr="00295BCF">
        <w:rPr>
          <w:rFonts w:ascii="Arial" w:hAnsi="Arial" w:cs="Arial"/>
          <w:b/>
          <w:bCs/>
        </w:rPr>
        <w:t xml:space="preserve"> </w:t>
      </w:r>
      <w:r>
        <w:rPr>
          <w:rFonts w:ascii="Arial" w:hAnsi="Arial" w:cs="Arial"/>
          <w:b/>
          <w:bCs/>
        </w:rPr>
        <w:t>[</w:t>
      </w:r>
      <w:r w:rsidRPr="00295BCF">
        <w:rPr>
          <w:rFonts w:ascii="Arial" w:hAnsi="Arial" w:cs="Arial"/>
          <w:b/>
          <w:bCs/>
        </w:rPr>
        <w:t>receive statutory benefits only]</w:t>
      </w:r>
      <w:r w:rsidR="00C171FF">
        <w:rPr>
          <w:rFonts w:ascii="Arial" w:hAnsi="Arial" w:cs="Arial"/>
          <w:b/>
          <w:bCs/>
        </w:rPr>
        <w:t xml:space="preserve"> [Include statement for ACA covered employers: and may be eligible for medical insurance based on hours worked</w:t>
      </w:r>
      <w:r w:rsidR="00C171FF" w:rsidRPr="00295BCF">
        <w:rPr>
          <w:rFonts w:ascii="Arial" w:hAnsi="Arial" w:cs="Arial"/>
          <w:b/>
          <w:bCs/>
        </w:rPr>
        <w:t>]</w:t>
      </w:r>
      <w:r w:rsidR="00C171FF">
        <w:rPr>
          <w:rFonts w:ascii="Arial" w:hAnsi="Arial" w:cs="Arial"/>
          <w:b/>
          <w:bCs/>
        </w:rPr>
        <w:t>.</w:t>
      </w:r>
    </w:p>
    <w:p w14:paraId="1B3CA232" w14:textId="77777777" w:rsidR="001B7447" w:rsidRPr="00654D9B" w:rsidRDefault="001B7447" w:rsidP="001B7447">
      <w:pPr>
        <w:jc w:val="both"/>
        <w:rPr>
          <w:rFonts w:ascii="Arial" w:hAnsi="Arial" w:cs="Arial"/>
          <w:b/>
          <w:bCs/>
        </w:rPr>
      </w:pPr>
    </w:p>
    <w:p w14:paraId="00270786" w14:textId="77777777" w:rsidR="001B7447" w:rsidRPr="000B11B5" w:rsidRDefault="001B7447" w:rsidP="001B7447">
      <w:pPr>
        <w:jc w:val="both"/>
        <w:rPr>
          <w:rFonts w:ascii="Arial" w:hAnsi="Arial" w:cs="Arial"/>
        </w:rPr>
      </w:pPr>
      <w:bookmarkStart w:id="81" w:name="_Toc499906659"/>
      <w:r w:rsidRPr="000B11B5">
        <w:rPr>
          <w:rFonts w:ascii="Arial" w:hAnsi="Arial" w:cs="Arial"/>
          <w:b/>
        </w:rPr>
        <w:t>TEMPORARY/SEASONAL</w:t>
      </w:r>
      <w:bookmarkEnd w:id="81"/>
    </w:p>
    <w:p w14:paraId="74584B5C" w14:textId="28A53FBE" w:rsidR="001B7447" w:rsidRPr="000B11B5" w:rsidRDefault="001B7447" w:rsidP="001B7447">
      <w:pPr>
        <w:ind w:left="720"/>
        <w:jc w:val="both"/>
        <w:rPr>
          <w:rFonts w:ascii="Arial" w:hAnsi="Arial" w:cs="Arial"/>
        </w:rPr>
      </w:pPr>
      <w:r w:rsidRPr="000B11B5">
        <w:rPr>
          <w:rFonts w:ascii="Arial" w:hAnsi="Arial" w:cs="Arial"/>
        </w:rPr>
        <w:t>Employees in this category perform a function for a specified period of time and the length of their employment is limited due to the nature of the job or availability of the individual. These employees receive statutory benefits only</w:t>
      </w:r>
      <w:r w:rsidR="00803A42">
        <w:rPr>
          <w:rFonts w:ascii="Arial" w:hAnsi="Arial" w:cs="Arial"/>
        </w:rPr>
        <w:t xml:space="preserve"> </w:t>
      </w:r>
      <w:r w:rsidR="00803A42" w:rsidRPr="00803A42">
        <w:rPr>
          <w:rFonts w:ascii="Arial" w:hAnsi="Arial" w:cs="Arial"/>
          <w:b/>
          <w:bCs/>
        </w:rPr>
        <w:t>[</w:t>
      </w:r>
      <w:r w:rsidR="00803A42">
        <w:rPr>
          <w:rFonts w:ascii="Arial" w:hAnsi="Arial" w:cs="Arial"/>
          <w:b/>
          <w:bCs/>
        </w:rPr>
        <w:t xml:space="preserve">Include statement for ACA covered employers: </w:t>
      </w:r>
      <w:r w:rsidR="00803A42" w:rsidRPr="00803A42">
        <w:rPr>
          <w:rFonts w:ascii="Arial" w:hAnsi="Arial" w:cs="Arial"/>
          <w:b/>
          <w:bCs/>
        </w:rPr>
        <w:t>but may be eligible for medical insurance based on hours worked]</w:t>
      </w:r>
      <w:r w:rsidRPr="000B11B5">
        <w:rPr>
          <w:rFonts w:ascii="Arial" w:hAnsi="Arial" w:cs="Arial"/>
        </w:rPr>
        <w:t>.</w:t>
      </w:r>
    </w:p>
    <w:p w14:paraId="7A5004A7" w14:textId="77777777" w:rsidR="001B7447" w:rsidRPr="000B11B5" w:rsidRDefault="001B7447" w:rsidP="001B7447">
      <w:pPr>
        <w:jc w:val="both"/>
        <w:rPr>
          <w:rFonts w:ascii="Arial" w:hAnsi="Arial" w:cs="Arial"/>
        </w:rPr>
      </w:pPr>
    </w:p>
    <w:p w14:paraId="6ACF6909" w14:textId="77777777" w:rsidR="001B7447" w:rsidRPr="000B11B5" w:rsidRDefault="001B7447" w:rsidP="001B7447">
      <w:pPr>
        <w:rPr>
          <w:rFonts w:ascii="Arial" w:hAnsi="Arial" w:cs="Arial"/>
        </w:rPr>
      </w:pPr>
      <w:r w:rsidRPr="000B11B5">
        <w:rPr>
          <w:rFonts w:ascii="Arial" w:hAnsi="Arial" w:cs="Arial"/>
          <w:b/>
        </w:rPr>
        <w:t>ON-CALL/PER DIEM/TIME AS REPORTED</w:t>
      </w:r>
    </w:p>
    <w:p w14:paraId="31FD6D8A" w14:textId="77777777" w:rsidR="001B7447" w:rsidRPr="000B11B5" w:rsidRDefault="001B7447" w:rsidP="001B7447">
      <w:pPr>
        <w:pStyle w:val="BodyTextIndent"/>
        <w:rPr>
          <w:rFonts w:cs="Arial"/>
        </w:rPr>
      </w:pPr>
      <w:r w:rsidRPr="000B11B5">
        <w:rPr>
          <w:rFonts w:cs="Arial"/>
        </w:rPr>
        <w:t>Employees in this category have no regular work schedule and work on an “as needed” basis. These employees are eligible for statutory benefits only.</w:t>
      </w:r>
      <w:commentRangeEnd w:id="77"/>
      <w:r w:rsidR="009863A6">
        <w:rPr>
          <w:rStyle w:val="CommentReference"/>
          <w:rFonts w:ascii="Times New Roman" w:hAnsi="Times New Roman"/>
        </w:rPr>
        <w:commentReference w:id="77"/>
      </w:r>
    </w:p>
    <w:p w14:paraId="626016EE" w14:textId="77777777" w:rsidR="001B7447" w:rsidRPr="000B11B5" w:rsidRDefault="001B7447" w:rsidP="001B7447">
      <w:pPr>
        <w:jc w:val="both"/>
        <w:rPr>
          <w:rFonts w:ascii="Arial" w:hAnsi="Arial" w:cs="Arial"/>
        </w:rPr>
      </w:pPr>
    </w:p>
    <w:p w14:paraId="1B5C9376" w14:textId="77777777" w:rsidR="001B7447" w:rsidRPr="000B11B5" w:rsidRDefault="001B7447" w:rsidP="001B7447">
      <w:pPr>
        <w:jc w:val="both"/>
        <w:rPr>
          <w:rFonts w:ascii="Arial" w:hAnsi="Arial" w:cs="Arial"/>
        </w:rPr>
      </w:pPr>
      <w:bookmarkStart w:id="82" w:name="_Toc499906660"/>
      <w:r w:rsidRPr="000B11B5">
        <w:rPr>
          <w:rFonts w:ascii="Arial" w:hAnsi="Arial" w:cs="Arial"/>
          <w:b/>
        </w:rPr>
        <w:t>FLSA CLASSIFICATIONS</w:t>
      </w:r>
      <w:bookmarkEnd w:id="82"/>
    </w:p>
    <w:p w14:paraId="4991D807" w14:textId="77777777" w:rsidR="001B7447" w:rsidRPr="000B11B5" w:rsidRDefault="001B7447" w:rsidP="001B7447">
      <w:pPr>
        <w:ind w:left="720"/>
        <w:jc w:val="both"/>
        <w:rPr>
          <w:rFonts w:ascii="Arial" w:hAnsi="Arial" w:cs="Arial"/>
        </w:rPr>
      </w:pPr>
      <w:r w:rsidRPr="000B11B5">
        <w:rPr>
          <w:rFonts w:ascii="Arial" w:hAnsi="Arial" w:cs="Arial"/>
        </w:rPr>
        <w:t xml:space="preserve">Under the Federal Fair Labor Standards Act (FLSA), all positions, regardless of employment classification, are classified as either exempt or non-exempt for overtime and minimum wage requirements based on the nature of the job duties and </w:t>
      </w:r>
      <w:proofErr w:type="gramStart"/>
      <w:r w:rsidRPr="000B11B5">
        <w:rPr>
          <w:rFonts w:ascii="Arial" w:hAnsi="Arial" w:cs="Arial"/>
        </w:rPr>
        <w:t>amount</w:t>
      </w:r>
      <w:proofErr w:type="gramEnd"/>
      <w:r w:rsidRPr="000B11B5">
        <w:rPr>
          <w:rFonts w:ascii="Arial" w:hAnsi="Arial" w:cs="Arial"/>
        </w:rPr>
        <w:t xml:space="preserve"> of wages.</w:t>
      </w:r>
    </w:p>
    <w:p w14:paraId="7B196D4A" w14:textId="77777777" w:rsidR="001B7447" w:rsidRPr="000B11B5" w:rsidRDefault="001B7447" w:rsidP="001B7447">
      <w:pPr>
        <w:ind w:left="720"/>
        <w:jc w:val="both"/>
        <w:rPr>
          <w:rFonts w:ascii="Arial" w:hAnsi="Arial" w:cs="Arial"/>
        </w:rPr>
      </w:pPr>
    </w:p>
    <w:p w14:paraId="1982AD8A" w14:textId="77777777" w:rsidR="001B7447" w:rsidRPr="00097498" w:rsidRDefault="001B7447" w:rsidP="001B7447">
      <w:pPr>
        <w:ind w:left="720"/>
        <w:jc w:val="both"/>
        <w:rPr>
          <w:rFonts w:ascii="Arial" w:hAnsi="Arial" w:cs="Arial"/>
          <w:b/>
        </w:rPr>
      </w:pPr>
      <w:r w:rsidRPr="00097498">
        <w:rPr>
          <w:rFonts w:ascii="Arial" w:hAnsi="Arial" w:cs="Arial"/>
          <w:b/>
        </w:rPr>
        <w:t>Exempt Employees</w:t>
      </w:r>
    </w:p>
    <w:p w14:paraId="45485223" w14:textId="77777777" w:rsidR="001B7447" w:rsidRDefault="001B7447" w:rsidP="001B7447">
      <w:pPr>
        <w:ind w:left="720"/>
        <w:jc w:val="both"/>
        <w:rPr>
          <w:rFonts w:ascii="Arial" w:hAnsi="Arial" w:cs="Arial"/>
        </w:rPr>
      </w:pPr>
      <w:r w:rsidRPr="000B11B5">
        <w:rPr>
          <w:rFonts w:ascii="Arial" w:hAnsi="Arial" w:cs="Arial"/>
        </w:rPr>
        <w:t xml:space="preserve">The FLSA provides an exemption from both minimum wage and overtime pay for employees employed as </w:t>
      </w:r>
      <w:r w:rsidRPr="00E327A8">
        <w:rPr>
          <w:rFonts w:ascii="Arial" w:hAnsi="Arial" w:cs="Arial"/>
        </w:rPr>
        <w:t>executive</w:t>
      </w:r>
      <w:r w:rsidRPr="000B11B5">
        <w:rPr>
          <w:rStyle w:val="Emphasis"/>
          <w:rFonts w:ascii="Arial" w:hAnsi="Arial" w:cs="Arial"/>
        </w:rPr>
        <w:t xml:space="preserve">, </w:t>
      </w:r>
      <w:r w:rsidRPr="00E327A8">
        <w:rPr>
          <w:rFonts w:ascii="Arial" w:hAnsi="Arial" w:cs="Arial"/>
        </w:rPr>
        <w:t>administrative</w:t>
      </w:r>
      <w:r w:rsidRPr="000B11B5">
        <w:rPr>
          <w:rStyle w:val="Emphasis"/>
          <w:rFonts w:ascii="Arial" w:hAnsi="Arial" w:cs="Arial"/>
        </w:rPr>
        <w:t xml:space="preserve">, </w:t>
      </w:r>
      <w:r w:rsidRPr="00E327A8">
        <w:rPr>
          <w:rFonts w:ascii="Arial" w:hAnsi="Arial" w:cs="Arial"/>
        </w:rPr>
        <w:t>professional</w:t>
      </w:r>
      <w:r w:rsidRPr="000B11B5">
        <w:rPr>
          <w:rFonts w:ascii="Arial" w:hAnsi="Arial" w:cs="Arial"/>
        </w:rPr>
        <w:t xml:space="preserve">, </w:t>
      </w:r>
      <w:r w:rsidRPr="00E327A8">
        <w:rPr>
          <w:rFonts w:ascii="Arial" w:hAnsi="Arial" w:cs="Arial"/>
        </w:rPr>
        <w:t>outside sales</w:t>
      </w:r>
      <w:r w:rsidRPr="000B11B5">
        <w:rPr>
          <w:rFonts w:ascii="Arial" w:hAnsi="Arial" w:cs="Arial"/>
        </w:rPr>
        <w:t xml:space="preserve"> and computer employees.</w:t>
      </w:r>
    </w:p>
    <w:p w14:paraId="0283DBBD" w14:textId="77777777" w:rsidR="001B7447" w:rsidRDefault="001B7447" w:rsidP="001B7447">
      <w:pPr>
        <w:ind w:left="720"/>
        <w:jc w:val="both"/>
        <w:rPr>
          <w:rFonts w:ascii="Arial" w:hAnsi="Arial" w:cs="Arial"/>
          <w:b/>
        </w:rPr>
      </w:pPr>
    </w:p>
    <w:p w14:paraId="17919F07" w14:textId="36E260ED" w:rsidR="001B7447" w:rsidRPr="00097498" w:rsidRDefault="001B7447" w:rsidP="000B0521">
      <w:pPr>
        <w:ind w:left="720"/>
        <w:rPr>
          <w:rFonts w:ascii="Arial" w:hAnsi="Arial" w:cs="Arial"/>
          <w:b/>
        </w:rPr>
      </w:pPr>
      <w:r w:rsidRPr="00097498">
        <w:rPr>
          <w:rFonts w:ascii="Arial" w:hAnsi="Arial" w:cs="Arial"/>
          <w:b/>
        </w:rPr>
        <w:lastRenderedPageBreak/>
        <w:t xml:space="preserve">Non-Exempt Employees </w:t>
      </w:r>
    </w:p>
    <w:p w14:paraId="488EA051" w14:textId="77777777" w:rsidR="001B7447" w:rsidRPr="000B11B5" w:rsidRDefault="001B7447" w:rsidP="001B7447">
      <w:pPr>
        <w:ind w:left="720"/>
        <w:jc w:val="both"/>
        <w:rPr>
          <w:rFonts w:ascii="Arial" w:hAnsi="Arial" w:cs="Arial"/>
        </w:rPr>
      </w:pPr>
      <w:r w:rsidRPr="000B11B5">
        <w:rPr>
          <w:rFonts w:ascii="Arial" w:hAnsi="Arial" w:cs="Arial"/>
        </w:rPr>
        <w:t>Under the FLSA, non-exempt employees must be paid at least the federal minimum wage for all hours worked and overtime pay at one and one-half the regular rate of pay for all hours worked over 40 hours in a workweek.</w:t>
      </w:r>
    </w:p>
    <w:p w14:paraId="22A92CED" w14:textId="77777777" w:rsidR="001B7447" w:rsidRPr="000B11B5" w:rsidRDefault="001B7447" w:rsidP="001B7447">
      <w:pPr>
        <w:jc w:val="both"/>
        <w:rPr>
          <w:rFonts w:ascii="Arial" w:hAnsi="Arial" w:cs="Arial"/>
        </w:rPr>
      </w:pPr>
    </w:p>
    <w:p w14:paraId="201343AD" w14:textId="6910507F" w:rsidR="00457CB0" w:rsidRPr="00773158" w:rsidRDefault="00457CB0" w:rsidP="00773158">
      <w:pPr>
        <w:rPr>
          <w:rFonts w:ascii="Arial" w:hAnsi="Arial" w:cs="Arial"/>
        </w:rPr>
      </w:pPr>
    </w:p>
    <w:bookmarkEnd w:id="74"/>
    <w:p w14:paraId="1E181752" w14:textId="1A8673EB" w:rsidR="002B27F9" w:rsidRPr="00BA1103" w:rsidRDefault="00B20EF7" w:rsidP="002B27F9">
      <w:pPr>
        <w:pStyle w:val="Heading2"/>
      </w:pPr>
      <w:r w:rsidRPr="000B11B5">
        <w:br w:type="page"/>
      </w:r>
      <w:bookmarkStart w:id="83" w:name="_Toc499906665"/>
      <w:bookmarkStart w:id="84" w:name="_Hlk535388132"/>
    </w:p>
    <w:p w14:paraId="26FAD316" w14:textId="6ED52B36" w:rsidR="00457CB0" w:rsidRPr="00BA1103" w:rsidRDefault="00706FCE" w:rsidP="00BA1103">
      <w:pPr>
        <w:pStyle w:val="Heading2"/>
      </w:pPr>
      <w:bookmarkStart w:id="85" w:name="_Toc161832651"/>
      <w:r w:rsidRPr="00BA1103">
        <w:lastRenderedPageBreak/>
        <w:t>3.</w:t>
      </w:r>
      <w:r w:rsidR="00CD5087">
        <w:t>03</w:t>
      </w:r>
      <w:r w:rsidR="00276326" w:rsidRPr="00BA1103">
        <w:tab/>
      </w:r>
      <w:r w:rsidR="005A44AE" w:rsidRPr="00BA1103">
        <w:tab/>
      </w:r>
      <w:bookmarkStart w:id="86" w:name="Working_Hours"/>
      <w:commentRangeStart w:id="87"/>
      <w:r w:rsidRPr="00BA1103">
        <w:t>WORKING HOURS</w:t>
      </w:r>
      <w:bookmarkEnd w:id="83"/>
      <w:bookmarkEnd w:id="86"/>
      <w:commentRangeEnd w:id="87"/>
      <w:r w:rsidR="005E67D3">
        <w:rPr>
          <w:rStyle w:val="CommentReference"/>
          <w:rFonts w:ascii="Times New Roman" w:hAnsi="Times New Roman" w:cs="Times New Roman"/>
          <w:b w:val="0"/>
        </w:rPr>
        <w:commentReference w:id="87"/>
      </w:r>
      <w:bookmarkEnd w:id="85"/>
    </w:p>
    <w:p w14:paraId="7F80C6FC" w14:textId="77777777" w:rsidR="00457CB0" w:rsidRDefault="00457CB0" w:rsidP="000712F7">
      <w:pPr>
        <w:rPr>
          <w:rFonts w:ascii="Arial" w:hAnsi="Arial" w:cs="Arial"/>
          <w:sz w:val="36"/>
          <w:szCs w:val="36"/>
        </w:rPr>
      </w:pPr>
    </w:p>
    <w:p w14:paraId="0A5EA324" w14:textId="1C8D430C" w:rsidR="00A12C11" w:rsidRPr="00B97064" w:rsidRDefault="00E1610E" w:rsidP="00A12C11">
      <w:pPr>
        <w:jc w:val="both"/>
        <w:rPr>
          <w:rFonts w:ascii="Arial" w:hAnsi="Arial" w:cs="Arial"/>
        </w:rPr>
      </w:pPr>
      <w:r w:rsidRPr="000B11B5">
        <w:rPr>
          <w:rFonts w:ascii="Arial" w:hAnsi="Arial" w:cs="Arial"/>
        </w:rPr>
        <w:t>Our</w:t>
      </w:r>
      <w:r w:rsidRPr="003A545B">
        <w:rPr>
          <w:rFonts w:ascii="Arial" w:hAnsi="Arial" w:cs="Arial"/>
          <w:bCs/>
        </w:rPr>
        <w:t xml:space="preserve"> </w:t>
      </w:r>
      <w:r w:rsidR="00515E99" w:rsidRPr="003A545B">
        <w:rPr>
          <w:rFonts w:ascii="Arial" w:hAnsi="Arial" w:cs="Arial"/>
          <w:bCs/>
        </w:rPr>
        <w:t>Library</w:t>
      </w:r>
      <w:r w:rsidRPr="000B11B5">
        <w:rPr>
          <w:rFonts w:ascii="Arial" w:hAnsi="Arial" w:cs="Arial"/>
        </w:rPr>
        <w:t xml:space="preserve"> observes a </w:t>
      </w:r>
      <w:r w:rsidR="006746F0" w:rsidRPr="00B97064">
        <w:rPr>
          <w:rFonts w:ascii="Arial" w:hAnsi="Arial" w:cs="Arial"/>
          <w:b/>
        </w:rPr>
        <w:t xml:space="preserve">how many </w:t>
      </w:r>
      <w:proofErr w:type="gramStart"/>
      <w:r w:rsidR="00AE34F0" w:rsidRPr="00B97064">
        <w:rPr>
          <w:rFonts w:ascii="Arial" w:hAnsi="Arial" w:cs="Arial"/>
          <w:bCs/>
        </w:rPr>
        <w:t>hour</w:t>
      </w:r>
      <w:proofErr w:type="gramEnd"/>
      <w:r w:rsidR="00AE34F0" w:rsidRPr="00B97064">
        <w:rPr>
          <w:rFonts w:ascii="Arial" w:hAnsi="Arial" w:cs="Arial"/>
          <w:bCs/>
        </w:rPr>
        <w:t xml:space="preserve"> </w:t>
      </w:r>
      <w:r w:rsidRPr="00B97064">
        <w:rPr>
          <w:rFonts w:ascii="Arial" w:hAnsi="Arial" w:cs="Arial"/>
        </w:rPr>
        <w:t xml:space="preserve">workweek. Time records are kept for each non-exempt employee showing </w:t>
      </w:r>
      <w:r w:rsidR="00C14521" w:rsidRPr="00B97064">
        <w:rPr>
          <w:rFonts w:ascii="Arial" w:hAnsi="Arial" w:cs="Arial"/>
        </w:rPr>
        <w:t>the</w:t>
      </w:r>
      <w:r w:rsidRPr="00B97064">
        <w:rPr>
          <w:rFonts w:ascii="Arial" w:hAnsi="Arial" w:cs="Arial"/>
        </w:rPr>
        <w:t xml:space="preserve"> hours worked each week</w:t>
      </w:r>
      <w:r w:rsidR="00694A2B" w:rsidRPr="00B97064">
        <w:rPr>
          <w:rFonts w:ascii="Arial" w:hAnsi="Arial" w:cs="Arial"/>
        </w:rPr>
        <w:t xml:space="preserve">. </w:t>
      </w:r>
      <w:bookmarkStart w:id="88" w:name="_Toc499906666"/>
    </w:p>
    <w:p w14:paraId="6BA55DA3" w14:textId="77777777" w:rsidR="00A12C11" w:rsidRPr="00B97064" w:rsidRDefault="00A12C11" w:rsidP="00A12C11">
      <w:pPr>
        <w:jc w:val="both"/>
        <w:rPr>
          <w:rFonts w:ascii="Arial" w:hAnsi="Arial" w:cs="Arial"/>
        </w:rPr>
      </w:pPr>
    </w:p>
    <w:p w14:paraId="420633F2" w14:textId="77777777" w:rsidR="00A12C11" w:rsidRPr="00B97064" w:rsidRDefault="00A12C11" w:rsidP="00A12C11">
      <w:pPr>
        <w:jc w:val="both"/>
        <w:rPr>
          <w:rFonts w:ascii="Arial" w:hAnsi="Arial" w:cs="Arial"/>
        </w:rPr>
      </w:pPr>
      <w:r w:rsidRPr="00B97064">
        <w:rPr>
          <w:rFonts w:ascii="Arial" w:hAnsi="Arial" w:cs="Arial"/>
          <w:noProof/>
        </w:rPr>
        <mc:AlternateContent>
          <mc:Choice Requires="wps">
            <w:drawing>
              <wp:anchor distT="4294967294" distB="4294967294" distL="114300" distR="114300" simplePos="0" relativeHeight="251658250" behindDoc="0" locked="0" layoutInCell="1" allowOverlap="1" wp14:anchorId="2BDB77A1" wp14:editId="1D891602">
                <wp:simplePos x="0" y="0"/>
                <wp:positionH relativeFrom="column">
                  <wp:posOffset>0</wp:posOffset>
                </wp:positionH>
                <wp:positionV relativeFrom="paragraph">
                  <wp:posOffset>26669</wp:posOffset>
                </wp:positionV>
                <wp:extent cx="5943600" cy="0"/>
                <wp:effectExtent l="0" t="0" r="0" b="0"/>
                <wp:wrapNone/>
                <wp:docPr id="3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188D" id="Straight Connector 5" o:spid="_x0000_s1026" style="position:absolute;z-index:25165825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bookmarkEnd w:id="88"/>
    <w:p w14:paraId="54DFDA6B" w14:textId="77777777" w:rsidR="003F69CF" w:rsidRPr="00B97064" w:rsidRDefault="003F69CF" w:rsidP="003F69CF">
      <w:pPr>
        <w:jc w:val="both"/>
        <w:rPr>
          <w:rFonts w:ascii="Arial" w:hAnsi="Arial" w:cs="Arial"/>
        </w:rPr>
      </w:pPr>
      <w:r w:rsidRPr="00B97064">
        <w:rPr>
          <w:rFonts w:ascii="Arial" w:hAnsi="Arial" w:cs="Arial"/>
          <w:b/>
        </w:rPr>
        <w:t>WORKWEEK</w:t>
      </w:r>
    </w:p>
    <w:p w14:paraId="2ACB27E5" w14:textId="77777777" w:rsidR="003F69CF" w:rsidRPr="00B97064" w:rsidRDefault="003F69CF" w:rsidP="003F69CF">
      <w:pPr>
        <w:ind w:left="720"/>
        <w:jc w:val="both"/>
        <w:rPr>
          <w:rFonts w:ascii="Arial" w:hAnsi="Arial" w:cs="Arial"/>
        </w:rPr>
      </w:pPr>
      <w:r w:rsidRPr="00B97064">
        <w:rPr>
          <w:rFonts w:ascii="Arial" w:hAnsi="Arial" w:cs="Arial"/>
        </w:rPr>
        <w:t xml:space="preserve">Due to the nature of our business, workdays and hours may vary with the job. Our standard workweek consists of </w:t>
      </w:r>
      <w:r w:rsidRPr="00B97064">
        <w:rPr>
          <w:rFonts w:ascii="Arial" w:hAnsi="Arial" w:cs="Arial"/>
          <w:b/>
        </w:rPr>
        <w:t>how many</w:t>
      </w:r>
      <w:r w:rsidRPr="00B97064">
        <w:rPr>
          <w:rFonts w:ascii="Arial" w:hAnsi="Arial" w:cs="Arial"/>
        </w:rPr>
        <w:t xml:space="preserve"> hours per day, </w:t>
      </w:r>
      <w:r w:rsidRPr="00B97064">
        <w:rPr>
          <w:rFonts w:ascii="Arial" w:hAnsi="Arial" w:cs="Arial"/>
          <w:b/>
        </w:rPr>
        <w:t>how many</w:t>
      </w:r>
      <w:r w:rsidRPr="00B97064">
        <w:rPr>
          <w:rFonts w:ascii="Arial" w:hAnsi="Arial" w:cs="Arial"/>
        </w:rPr>
        <w:t xml:space="preserve"> days per week.</w:t>
      </w:r>
    </w:p>
    <w:p w14:paraId="4EC63AAE" w14:textId="77777777" w:rsidR="003F69CF" w:rsidRPr="00B97064" w:rsidRDefault="003F69CF" w:rsidP="003F69CF">
      <w:pPr>
        <w:jc w:val="both"/>
        <w:rPr>
          <w:rFonts w:ascii="Arial" w:hAnsi="Arial" w:cs="Arial"/>
        </w:rPr>
      </w:pPr>
    </w:p>
    <w:p w14:paraId="25C611C9" w14:textId="77777777" w:rsidR="003F69CF" w:rsidRPr="00B97064" w:rsidRDefault="003F69CF" w:rsidP="003F69CF">
      <w:pPr>
        <w:jc w:val="both"/>
        <w:rPr>
          <w:rFonts w:ascii="Arial" w:hAnsi="Arial" w:cs="Arial"/>
        </w:rPr>
      </w:pPr>
      <w:r w:rsidRPr="00B97064">
        <w:rPr>
          <w:rFonts w:ascii="Arial" w:hAnsi="Arial" w:cs="Arial"/>
          <w:b/>
        </w:rPr>
        <w:t>MEAL BREAK</w:t>
      </w:r>
    </w:p>
    <w:p w14:paraId="6848969D" w14:textId="25559859" w:rsidR="00871829" w:rsidRPr="00B97064" w:rsidRDefault="00871829" w:rsidP="00CF63B2">
      <w:pPr>
        <w:ind w:left="720"/>
        <w:jc w:val="both"/>
        <w:rPr>
          <w:rFonts w:ascii="Arial" w:eastAsia="Times" w:hAnsi="Arial"/>
        </w:rPr>
      </w:pPr>
      <w:r w:rsidRPr="00B97064">
        <w:rPr>
          <w:rFonts w:ascii="Arial" w:hAnsi="Arial" w:cs="Arial"/>
        </w:rPr>
        <w:t xml:space="preserve">Employees working at least a six-hour workday, which extends over the noon meal break (11 a.m. to 2 p.m.), are entitled to a 30-minute meal break to be taken between 11 a.m. and 2 p.m. </w:t>
      </w:r>
      <w:r w:rsidR="00CF63B2" w:rsidRPr="00B97064">
        <w:rPr>
          <w:rFonts w:ascii="Arial" w:hAnsi="Arial" w:cs="Arial"/>
          <w:b/>
          <w:bCs/>
        </w:rPr>
        <w:t>[Include statement if these work hours are applicable:</w:t>
      </w:r>
      <w:r w:rsidR="00CF63B2" w:rsidRPr="00B97064">
        <w:rPr>
          <w:rFonts w:ascii="Arial" w:hAnsi="Arial" w:cs="Arial"/>
        </w:rPr>
        <w:t xml:space="preserve"> </w:t>
      </w:r>
      <w:r w:rsidRPr="00B97064">
        <w:rPr>
          <w:rFonts w:ascii="Arial" w:hAnsi="Arial" w:cs="Arial"/>
        </w:rPr>
        <w:t>Employees who start their workday before 11 a.m. and continue after 7 p.m. are entitled to a 30-minute noon meal break and an additional 20-minute break between 5 p.m. and 7 p.m.</w:t>
      </w:r>
      <w:r w:rsidR="00CF63B2" w:rsidRPr="00B97064">
        <w:rPr>
          <w:rFonts w:ascii="Arial" w:hAnsi="Arial" w:cs="Arial"/>
          <w:b/>
          <w:bCs/>
        </w:rPr>
        <w:t>]</w:t>
      </w:r>
    </w:p>
    <w:p w14:paraId="43C6F14E" w14:textId="77777777" w:rsidR="00871829" w:rsidRPr="00B97064" w:rsidRDefault="00871829" w:rsidP="00871829">
      <w:pPr>
        <w:ind w:left="720"/>
        <w:jc w:val="both"/>
        <w:rPr>
          <w:rFonts w:ascii="Arial" w:hAnsi="Arial" w:cs="Arial"/>
        </w:rPr>
      </w:pPr>
    </w:p>
    <w:p w14:paraId="4224293C" w14:textId="77033C9D" w:rsidR="00871829" w:rsidRPr="00B97064" w:rsidRDefault="00CF63B2" w:rsidP="00871829">
      <w:pPr>
        <w:ind w:left="720"/>
        <w:jc w:val="both"/>
        <w:rPr>
          <w:rFonts w:ascii="Arial" w:hAnsi="Arial" w:cs="Arial"/>
          <w:b/>
          <w:bCs/>
        </w:rPr>
      </w:pPr>
      <w:r w:rsidRPr="00B97064">
        <w:rPr>
          <w:rFonts w:ascii="Arial" w:hAnsi="Arial" w:cs="Arial"/>
          <w:b/>
          <w:bCs/>
        </w:rPr>
        <w:t xml:space="preserve">[Include statement if these work hours are applicable: </w:t>
      </w:r>
      <w:r w:rsidR="00871829" w:rsidRPr="00B97064">
        <w:rPr>
          <w:rFonts w:ascii="Arial" w:hAnsi="Arial" w:cs="Arial"/>
        </w:rPr>
        <w:t>Employees who work more than six hours in their workday starting between the hours of 1 p.m. and 6 a.m. are entitled to a meal break of at least 45 minutes in the middle of their workday.</w:t>
      </w:r>
      <w:r w:rsidRPr="00B97064">
        <w:rPr>
          <w:rFonts w:ascii="Arial" w:hAnsi="Arial" w:cs="Arial"/>
          <w:b/>
          <w:bCs/>
        </w:rPr>
        <w:t>]</w:t>
      </w:r>
    </w:p>
    <w:p w14:paraId="004EABDB" w14:textId="77777777" w:rsidR="00871829" w:rsidRPr="00B97064" w:rsidRDefault="00871829" w:rsidP="00871829">
      <w:pPr>
        <w:ind w:left="720"/>
        <w:jc w:val="both"/>
        <w:rPr>
          <w:rFonts w:ascii="Arial" w:hAnsi="Arial" w:cs="Arial"/>
        </w:rPr>
      </w:pPr>
    </w:p>
    <w:p w14:paraId="6523A7DB" w14:textId="65591686" w:rsidR="00871829" w:rsidRPr="00B97064" w:rsidRDefault="00871829" w:rsidP="00871829">
      <w:pPr>
        <w:ind w:left="720"/>
        <w:jc w:val="both"/>
        <w:rPr>
          <w:rFonts w:ascii="Arial" w:hAnsi="Arial" w:cs="Arial"/>
        </w:rPr>
      </w:pPr>
      <w:r w:rsidRPr="00B97064">
        <w:rPr>
          <w:rFonts w:ascii="Arial" w:hAnsi="Arial" w:cs="Arial"/>
        </w:rPr>
        <w:t xml:space="preserve">An uninterrupted meal break lasting </w:t>
      </w:r>
      <w:r w:rsidRPr="00B97064">
        <w:rPr>
          <w:rFonts w:ascii="Arial" w:hAnsi="Arial" w:cs="Arial"/>
          <w:b/>
          <w:bCs/>
        </w:rPr>
        <w:t>30</w:t>
      </w:r>
      <w:r w:rsidR="00CF63B2" w:rsidRPr="00B97064">
        <w:rPr>
          <w:rFonts w:ascii="Arial" w:hAnsi="Arial" w:cs="Arial"/>
          <w:b/>
          <w:bCs/>
        </w:rPr>
        <w:t>/60</w:t>
      </w:r>
      <w:r w:rsidRPr="00B97064">
        <w:rPr>
          <w:rFonts w:ascii="Arial" w:hAnsi="Arial" w:cs="Arial"/>
          <w:b/>
          <w:bCs/>
        </w:rPr>
        <w:t xml:space="preserve"> minutes</w:t>
      </w:r>
      <w:r w:rsidR="00CF63B2" w:rsidRPr="00B97064">
        <w:rPr>
          <w:rFonts w:ascii="Arial" w:hAnsi="Arial" w:cs="Arial"/>
        </w:rPr>
        <w:t xml:space="preserve"> </w:t>
      </w:r>
      <w:r w:rsidRPr="00B97064">
        <w:rPr>
          <w:rFonts w:ascii="Arial" w:hAnsi="Arial" w:cs="Arial"/>
        </w:rPr>
        <w:t xml:space="preserve">will be </w:t>
      </w:r>
      <w:r w:rsidR="0054401C" w:rsidRPr="00B97064">
        <w:rPr>
          <w:rFonts w:ascii="Arial" w:hAnsi="Arial" w:cs="Arial"/>
          <w:b/>
          <w:bCs/>
        </w:rPr>
        <w:t>paid/</w:t>
      </w:r>
      <w:r w:rsidRPr="00B97064">
        <w:rPr>
          <w:rFonts w:ascii="Arial" w:hAnsi="Arial" w:cs="Arial"/>
          <w:b/>
          <w:bCs/>
        </w:rPr>
        <w:t>unpaid</w:t>
      </w:r>
      <w:r w:rsidRPr="00B97064">
        <w:rPr>
          <w:rFonts w:ascii="Arial" w:hAnsi="Arial" w:cs="Arial"/>
        </w:rPr>
        <w:t xml:space="preserve"> for non</w:t>
      </w:r>
      <w:r w:rsidR="0054401C" w:rsidRPr="00B97064">
        <w:rPr>
          <w:rFonts w:ascii="Arial" w:hAnsi="Arial" w:cs="Arial"/>
        </w:rPr>
        <w:t>-</w:t>
      </w:r>
      <w:r w:rsidRPr="00B97064">
        <w:rPr>
          <w:rFonts w:ascii="Arial" w:hAnsi="Arial" w:cs="Arial"/>
        </w:rPr>
        <w:t>exempt employees.</w:t>
      </w:r>
    </w:p>
    <w:p w14:paraId="23EB5859" w14:textId="77777777" w:rsidR="00871829" w:rsidRPr="00B97064" w:rsidRDefault="00871829" w:rsidP="00871829">
      <w:pPr>
        <w:ind w:left="720"/>
        <w:jc w:val="both"/>
        <w:rPr>
          <w:rFonts w:ascii="Arial" w:hAnsi="Arial" w:cs="Arial"/>
        </w:rPr>
      </w:pPr>
    </w:p>
    <w:p w14:paraId="680CCFBF" w14:textId="506EF866" w:rsidR="003F69CF" w:rsidRDefault="00871829" w:rsidP="00871829">
      <w:pPr>
        <w:ind w:left="720"/>
        <w:jc w:val="both"/>
        <w:rPr>
          <w:rFonts w:ascii="Arial" w:hAnsi="Arial" w:cs="Arial"/>
        </w:rPr>
      </w:pPr>
      <w:r w:rsidRPr="00B97064">
        <w:rPr>
          <w:rFonts w:ascii="Arial" w:hAnsi="Arial" w:cs="Arial"/>
        </w:rPr>
        <w:t xml:space="preserve">Employees may not take a shorter meal break or skip a meal break to leave early. </w:t>
      </w:r>
      <w:r w:rsidRPr="00BA2E34">
        <w:rPr>
          <w:rFonts w:ascii="Arial" w:hAnsi="Arial" w:cs="Arial"/>
          <w:b/>
          <w:bCs/>
          <w:color w:val="FF0000"/>
        </w:rPr>
        <w:t>[OPTIONAL:</w:t>
      </w:r>
      <w:r w:rsidRPr="00BA2E34">
        <w:rPr>
          <w:rFonts w:ascii="Arial" w:hAnsi="Arial" w:cs="Arial"/>
          <w:color w:val="FF0000"/>
        </w:rPr>
        <w:t xml:space="preserve"> </w:t>
      </w:r>
      <w:r w:rsidRPr="00B97064">
        <w:rPr>
          <w:rFonts w:ascii="Arial" w:hAnsi="Arial" w:cs="Arial"/>
        </w:rPr>
        <w:t>All non</w:t>
      </w:r>
      <w:r w:rsidR="00610AD5" w:rsidRPr="00B97064">
        <w:rPr>
          <w:rFonts w:ascii="Arial" w:hAnsi="Arial" w:cs="Arial"/>
        </w:rPr>
        <w:t>-</w:t>
      </w:r>
      <w:r w:rsidRPr="00B97064">
        <w:rPr>
          <w:rFonts w:ascii="Arial" w:hAnsi="Arial" w:cs="Arial"/>
        </w:rPr>
        <w:t>exempt employees must record their meal breaks.</w:t>
      </w:r>
      <w:r w:rsidRPr="00BA2E34">
        <w:rPr>
          <w:rFonts w:ascii="Arial" w:hAnsi="Arial" w:cs="Arial"/>
          <w:b/>
          <w:bCs/>
          <w:color w:val="FF0000"/>
        </w:rPr>
        <w:t>]</w:t>
      </w:r>
    </w:p>
    <w:p w14:paraId="6DE72BDE" w14:textId="77777777" w:rsidR="00871829" w:rsidRPr="008A5F50" w:rsidRDefault="00871829" w:rsidP="00871829">
      <w:pPr>
        <w:ind w:left="720"/>
        <w:jc w:val="both"/>
        <w:rPr>
          <w:rFonts w:ascii="Arial" w:hAnsi="Arial" w:cs="Arial"/>
        </w:rPr>
      </w:pPr>
    </w:p>
    <w:p w14:paraId="4E8AB18C" w14:textId="4493411C" w:rsidR="003F69CF" w:rsidRPr="008A5F50" w:rsidRDefault="003F69CF" w:rsidP="003F69CF">
      <w:pPr>
        <w:ind w:left="720"/>
        <w:jc w:val="both"/>
        <w:rPr>
          <w:rFonts w:ascii="Arial" w:hAnsi="Arial" w:cs="Arial"/>
        </w:rPr>
      </w:pPr>
      <w:r w:rsidRPr="008A5F50">
        <w:rPr>
          <w:rFonts w:ascii="Arial" w:hAnsi="Arial" w:cs="Arial"/>
        </w:rPr>
        <w:t xml:space="preserve">If for any reason an employee’s meal break is interrupted, the employee must notify </w:t>
      </w:r>
      <w:r>
        <w:rPr>
          <w:rFonts w:ascii="Arial" w:hAnsi="Arial" w:cs="Arial"/>
        </w:rPr>
        <w:t>their</w:t>
      </w:r>
      <w:r w:rsidRPr="008A5F50">
        <w:rPr>
          <w:rFonts w:ascii="Arial" w:hAnsi="Arial" w:cs="Arial"/>
        </w:rPr>
        <w:t xml:space="preserve"> </w:t>
      </w:r>
      <w:r w:rsidR="00B80489" w:rsidRPr="00B80489">
        <w:rPr>
          <w:rFonts w:ascii="Arial" w:hAnsi="Arial" w:cs="Arial"/>
        </w:rPr>
        <w:t>supervisor</w:t>
      </w:r>
      <w:r w:rsidRPr="00050D28">
        <w:rPr>
          <w:rFonts w:ascii="Arial" w:hAnsi="Arial" w:cs="Arial"/>
        </w:rPr>
        <w:t xml:space="preserve"> </w:t>
      </w:r>
      <w:r w:rsidRPr="008A5F50">
        <w:rPr>
          <w:rFonts w:ascii="Arial" w:hAnsi="Arial" w:cs="Arial"/>
        </w:rPr>
        <w:t xml:space="preserve">and the time should be recorded as </w:t>
      </w:r>
      <w:r>
        <w:rPr>
          <w:rFonts w:ascii="Arial" w:hAnsi="Arial" w:cs="Arial"/>
        </w:rPr>
        <w:t>worked</w:t>
      </w:r>
      <w:r w:rsidRPr="008A5F50">
        <w:rPr>
          <w:rFonts w:ascii="Arial" w:hAnsi="Arial" w:cs="Arial"/>
        </w:rPr>
        <w:t xml:space="preserve">. The employee will be paid for the time and will receive an uninterrupted meal break as soon as practicable. Employees should contact their </w:t>
      </w:r>
      <w:r w:rsidR="00B80489" w:rsidRPr="00B80489">
        <w:rPr>
          <w:rFonts w:ascii="Arial" w:hAnsi="Arial" w:cs="Arial"/>
        </w:rPr>
        <w:t>supervisor</w:t>
      </w:r>
      <w:r w:rsidRPr="00050D28">
        <w:rPr>
          <w:rFonts w:ascii="Arial" w:hAnsi="Arial" w:cs="Arial"/>
        </w:rPr>
        <w:t xml:space="preserve"> </w:t>
      </w:r>
      <w:r w:rsidRPr="008A5F50">
        <w:rPr>
          <w:rFonts w:ascii="Arial" w:hAnsi="Arial" w:cs="Arial"/>
        </w:rPr>
        <w:t>if they have any questions regarding the meal break.</w:t>
      </w:r>
    </w:p>
    <w:p w14:paraId="39CA1590" w14:textId="77777777" w:rsidR="003F69CF" w:rsidRPr="008A5F50" w:rsidRDefault="003F69CF" w:rsidP="003F69CF">
      <w:pPr>
        <w:jc w:val="both"/>
        <w:rPr>
          <w:rFonts w:ascii="Arial" w:hAnsi="Arial" w:cs="Arial"/>
        </w:rPr>
      </w:pPr>
    </w:p>
    <w:p w14:paraId="18A9F6A7" w14:textId="386BEE22" w:rsidR="003F69CF" w:rsidRPr="008A5F50" w:rsidRDefault="003F69CF" w:rsidP="003F69CF">
      <w:pPr>
        <w:jc w:val="both"/>
        <w:rPr>
          <w:rFonts w:ascii="Arial" w:hAnsi="Arial" w:cs="Arial"/>
        </w:rPr>
      </w:pPr>
      <w:r w:rsidRPr="008A5F50">
        <w:rPr>
          <w:rFonts w:ascii="Arial" w:hAnsi="Arial" w:cs="Arial"/>
          <w:b/>
        </w:rPr>
        <w:t>ADDITIONAL BREAKS</w:t>
      </w:r>
      <w:r>
        <w:rPr>
          <w:rFonts w:ascii="Arial" w:hAnsi="Arial" w:cs="Arial"/>
          <w:b/>
        </w:rPr>
        <w:t xml:space="preserve"> </w:t>
      </w:r>
      <w:r w:rsidRPr="00BA2E34">
        <w:rPr>
          <w:rFonts w:ascii="Arial" w:hAnsi="Arial" w:cs="Arial"/>
          <w:b/>
          <w:color w:val="FF0000"/>
        </w:rPr>
        <w:t>[OPTIONAL]</w:t>
      </w:r>
    </w:p>
    <w:p w14:paraId="4B682721" w14:textId="240618D2" w:rsidR="003F69CF" w:rsidRPr="008A5F50" w:rsidRDefault="003F69CF" w:rsidP="003F69CF">
      <w:pPr>
        <w:ind w:left="720"/>
        <w:jc w:val="both"/>
        <w:rPr>
          <w:rFonts w:ascii="Arial" w:hAnsi="Arial" w:cs="Arial"/>
        </w:rPr>
      </w:pPr>
      <w:r w:rsidRPr="008A5F50">
        <w:rPr>
          <w:rFonts w:ascii="Arial" w:hAnsi="Arial" w:cs="Arial"/>
        </w:rPr>
        <w:t xml:space="preserve">Employees receive </w:t>
      </w:r>
      <w:r w:rsidRPr="008A5F50">
        <w:rPr>
          <w:rFonts w:ascii="Arial" w:hAnsi="Arial" w:cs="Arial"/>
          <w:b/>
        </w:rPr>
        <w:t>how many</w:t>
      </w:r>
      <w:r w:rsidRPr="008A5F50">
        <w:rPr>
          <w:rFonts w:ascii="Arial" w:hAnsi="Arial" w:cs="Arial"/>
        </w:rPr>
        <w:t xml:space="preserve"> additional </w:t>
      </w:r>
      <w:r w:rsidRPr="008A5F50">
        <w:rPr>
          <w:rFonts w:ascii="Arial" w:hAnsi="Arial" w:cs="Arial"/>
          <w:b/>
        </w:rPr>
        <w:t>how long</w:t>
      </w:r>
      <w:r w:rsidRPr="001E1E10">
        <w:rPr>
          <w:rFonts w:ascii="Arial" w:hAnsi="Arial" w:cs="Arial"/>
        </w:rPr>
        <w:t xml:space="preserve"> </w:t>
      </w:r>
      <w:r w:rsidR="00FF3078">
        <w:rPr>
          <w:rFonts w:ascii="Arial" w:hAnsi="Arial" w:cs="Arial"/>
        </w:rPr>
        <w:t xml:space="preserve">paid </w:t>
      </w:r>
      <w:r w:rsidRPr="008A5F50">
        <w:rPr>
          <w:rFonts w:ascii="Arial" w:hAnsi="Arial" w:cs="Arial"/>
        </w:rPr>
        <w:t>breaks each day.</w:t>
      </w:r>
    </w:p>
    <w:p w14:paraId="564CAE81" w14:textId="77777777" w:rsidR="00676407" w:rsidRDefault="00676407" w:rsidP="00BD74DE">
      <w:pPr>
        <w:jc w:val="both"/>
        <w:rPr>
          <w:rFonts w:ascii="Arial" w:hAnsi="Arial" w:cs="Arial"/>
          <w:b/>
        </w:rPr>
      </w:pPr>
    </w:p>
    <w:p w14:paraId="33DDC598" w14:textId="765C844E" w:rsidR="00BD74DE" w:rsidRPr="009B15AE" w:rsidRDefault="00BD74DE" w:rsidP="00BD74DE">
      <w:pPr>
        <w:jc w:val="both"/>
        <w:rPr>
          <w:rFonts w:ascii="Arial" w:hAnsi="Arial" w:cs="Arial"/>
          <w:color w:val="FF0000"/>
        </w:rPr>
      </w:pPr>
      <w:r w:rsidRPr="008A5F50">
        <w:rPr>
          <w:rFonts w:ascii="Arial" w:hAnsi="Arial" w:cs="Arial"/>
          <w:b/>
        </w:rPr>
        <w:t>TIME RECORDS</w:t>
      </w:r>
      <w:r>
        <w:rPr>
          <w:rFonts w:ascii="Arial" w:hAnsi="Arial" w:cs="Arial"/>
          <w:b/>
        </w:rPr>
        <w:t xml:space="preserve"> </w:t>
      </w:r>
      <w:r w:rsidRPr="009B15AE">
        <w:rPr>
          <w:rFonts w:ascii="Arial" w:hAnsi="Arial" w:cs="Arial"/>
          <w:b/>
          <w:color w:val="FF0000"/>
        </w:rPr>
        <w:t>[</w:t>
      </w:r>
      <w:r w:rsidRPr="005E67D3">
        <w:rPr>
          <w:rFonts w:ascii="Arial" w:hAnsi="Arial" w:cs="Arial"/>
          <w:b/>
          <w:color w:val="FF0000"/>
        </w:rPr>
        <w:t>OPTION 1]</w:t>
      </w:r>
    </w:p>
    <w:p w14:paraId="5DF218F5" w14:textId="575D416E" w:rsidR="00BD74DE" w:rsidRPr="008A5F50" w:rsidRDefault="00BD74DE" w:rsidP="00604E4B">
      <w:pPr>
        <w:ind w:left="720"/>
        <w:jc w:val="both"/>
        <w:rPr>
          <w:rFonts w:ascii="Arial" w:hAnsi="Arial" w:cs="Arial"/>
        </w:rPr>
      </w:pPr>
      <w:r w:rsidRPr="008A5F50">
        <w:rPr>
          <w:rFonts w:ascii="Arial" w:hAnsi="Arial" w:cs="Arial"/>
        </w:rPr>
        <w:t xml:space="preserve">Non-exempt employees are responsible for recording their hours worked and any absences </w:t>
      </w:r>
      <w:r w:rsidRPr="0032096F">
        <w:rPr>
          <w:rFonts w:ascii="Arial" w:hAnsi="Arial" w:cs="Arial"/>
          <w:b/>
          <w:bCs/>
        </w:rPr>
        <w:t>[on a timecard/timesheet each week, signing it]</w:t>
      </w:r>
      <w:r>
        <w:rPr>
          <w:rFonts w:ascii="Arial" w:hAnsi="Arial" w:cs="Arial"/>
        </w:rPr>
        <w:t xml:space="preserve"> </w:t>
      </w:r>
      <w:r w:rsidRPr="00E5416C">
        <w:rPr>
          <w:rFonts w:ascii="Arial" w:hAnsi="Arial" w:cs="Arial"/>
          <w:b/>
          <w:bCs/>
        </w:rPr>
        <w:t>[</w:t>
      </w:r>
      <w:r>
        <w:rPr>
          <w:rFonts w:ascii="Arial" w:hAnsi="Arial" w:cs="Arial"/>
        </w:rPr>
        <w:t xml:space="preserve">in </w:t>
      </w:r>
      <w:r w:rsidRPr="00E16B41">
        <w:rPr>
          <w:rFonts w:ascii="Arial" w:hAnsi="Arial" w:cs="Arial"/>
        </w:rPr>
        <w:t xml:space="preserve">the </w:t>
      </w:r>
      <w:proofErr w:type="gramStart"/>
      <w:r w:rsidR="00515E99" w:rsidRPr="00E16B41">
        <w:rPr>
          <w:rFonts w:ascii="Arial" w:hAnsi="Arial" w:cs="Arial"/>
        </w:rPr>
        <w:t>Library</w:t>
      </w:r>
      <w:r w:rsidRPr="00E16B41">
        <w:rPr>
          <w:rFonts w:ascii="Arial" w:hAnsi="Arial" w:cs="Arial"/>
        </w:rPr>
        <w:t>’s</w:t>
      </w:r>
      <w:proofErr w:type="gramEnd"/>
      <w:r>
        <w:rPr>
          <w:rFonts w:ascii="Arial" w:hAnsi="Arial" w:cs="Arial"/>
        </w:rPr>
        <w:t xml:space="preserve"> timekeeping system</w:t>
      </w:r>
      <w:r w:rsidRPr="00E5416C">
        <w:rPr>
          <w:rFonts w:ascii="Arial" w:hAnsi="Arial" w:cs="Arial"/>
          <w:b/>
          <w:bCs/>
        </w:rPr>
        <w:t>]</w:t>
      </w:r>
      <w:r w:rsidRPr="008A5F50">
        <w:rPr>
          <w:rFonts w:ascii="Arial" w:hAnsi="Arial" w:cs="Arial"/>
        </w:rPr>
        <w:t xml:space="preserve"> and then submitting it to </w:t>
      </w:r>
      <w:r w:rsidRPr="00D06F49">
        <w:rPr>
          <w:rFonts w:ascii="Arial" w:hAnsi="Arial" w:cs="Arial"/>
          <w:b/>
        </w:rPr>
        <w:t>WHO</w:t>
      </w:r>
      <w:r>
        <w:rPr>
          <w:rFonts w:ascii="Arial" w:hAnsi="Arial" w:cs="Arial"/>
          <w:b/>
        </w:rPr>
        <w:t xml:space="preserve"> </w:t>
      </w:r>
      <w:r w:rsidRPr="008A5F50">
        <w:rPr>
          <w:rFonts w:ascii="Arial" w:hAnsi="Arial" w:cs="Arial"/>
        </w:rPr>
        <w:t xml:space="preserve">by no later than </w:t>
      </w:r>
      <w:r w:rsidR="006746F0" w:rsidRPr="008A5F50">
        <w:rPr>
          <w:rFonts w:ascii="Arial" w:hAnsi="Arial" w:cs="Arial"/>
          <w:b/>
        </w:rPr>
        <w:t>what day</w:t>
      </w:r>
      <w:r w:rsidRPr="008A5F50">
        <w:rPr>
          <w:rFonts w:ascii="Arial" w:hAnsi="Arial" w:cs="Arial"/>
        </w:rPr>
        <w:t>.</w:t>
      </w:r>
      <w:r w:rsidR="00604E4B">
        <w:rPr>
          <w:rFonts w:ascii="Arial" w:hAnsi="Arial" w:cs="Arial"/>
        </w:rPr>
        <w:t xml:space="preserve"> </w:t>
      </w:r>
      <w:r w:rsidR="00604E4B" w:rsidRPr="00AA2044">
        <w:rPr>
          <w:rFonts w:ascii="Arial" w:hAnsi="Arial" w:cs="Arial"/>
        </w:rPr>
        <w:t>Employees are prohibited from engaging in off-the-clock work or unrecorded work.</w:t>
      </w:r>
    </w:p>
    <w:p w14:paraId="2BB44672" w14:textId="77777777" w:rsidR="00BD74DE" w:rsidRPr="008A5F50" w:rsidRDefault="00BD74DE" w:rsidP="00BD74DE">
      <w:pPr>
        <w:jc w:val="both"/>
        <w:rPr>
          <w:rFonts w:ascii="Arial" w:hAnsi="Arial" w:cs="Arial"/>
        </w:rPr>
      </w:pPr>
    </w:p>
    <w:p w14:paraId="3DFF5C48" w14:textId="28FBC11F" w:rsidR="00BD74DE" w:rsidRPr="008A5F50" w:rsidRDefault="00BD74DE" w:rsidP="00BD74DE">
      <w:pPr>
        <w:ind w:left="720"/>
        <w:jc w:val="both"/>
        <w:rPr>
          <w:rFonts w:ascii="Arial" w:hAnsi="Arial" w:cs="Arial"/>
        </w:rPr>
      </w:pPr>
      <w:r w:rsidRPr="00BA2E34">
        <w:rPr>
          <w:rFonts w:ascii="Arial" w:hAnsi="Arial" w:cs="Arial"/>
          <w:b/>
          <w:bCs/>
          <w:color w:val="FF0000"/>
        </w:rPr>
        <w:lastRenderedPageBreak/>
        <w:t>[Optional:</w:t>
      </w:r>
      <w:r w:rsidRPr="00BA2E34">
        <w:rPr>
          <w:rFonts w:ascii="Arial" w:hAnsi="Arial" w:cs="Arial"/>
          <w:color w:val="FF0000"/>
        </w:rPr>
        <w:t xml:space="preserve"> </w:t>
      </w:r>
      <w:r w:rsidRPr="008A5F50">
        <w:rPr>
          <w:rFonts w:ascii="Arial" w:hAnsi="Arial" w:cs="Arial"/>
        </w:rPr>
        <w:t xml:space="preserve">Employees </w:t>
      </w:r>
      <w:r w:rsidR="00C83B82">
        <w:rPr>
          <w:rFonts w:ascii="Arial" w:hAnsi="Arial" w:cs="Arial"/>
        </w:rPr>
        <w:t>are also</w:t>
      </w:r>
      <w:r w:rsidRPr="008A5F50">
        <w:rPr>
          <w:rFonts w:ascii="Arial" w:hAnsi="Arial" w:cs="Arial"/>
        </w:rPr>
        <w:t xml:space="preserve"> required to </w:t>
      </w:r>
      <w:r>
        <w:rPr>
          <w:rFonts w:ascii="Arial" w:hAnsi="Arial" w:cs="Arial"/>
        </w:rPr>
        <w:t xml:space="preserve">record </w:t>
      </w:r>
      <w:r w:rsidRPr="008A5F50">
        <w:rPr>
          <w:rFonts w:ascii="Arial" w:hAnsi="Arial" w:cs="Arial"/>
        </w:rPr>
        <w:t>the beginning and end of meal periods.</w:t>
      </w:r>
      <w:r w:rsidRPr="00BA2E34">
        <w:rPr>
          <w:rFonts w:ascii="Arial" w:hAnsi="Arial" w:cs="Arial"/>
          <w:b/>
          <w:bCs/>
          <w:color w:val="FF0000"/>
        </w:rPr>
        <w:t>]</w:t>
      </w:r>
      <w:r w:rsidRPr="008A5F50">
        <w:rPr>
          <w:rFonts w:ascii="Arial" w:hAnsi="Arial" w:cs="Arial"/>
        </w:rPr>
        <w:t xml:space="preserve"> Under no circumstances should an employee </w:t>
      </w:r>
      <w:r>
        <w:rPr>
          <w:rFonts w:ascii="Arial" w:hAnsi="Arial" w:cs="Arial"/>
        </w:rPr>
        <w:t>record</w:t>
      </w:r>
      <w:r w:rsidRPr="008A5F50">
        <w:rPr>
          <w:rFonts w:ascii="Arial" w:hAnsi="Arial" w:cs="Arial"/>
        </w:rPr>
        <w:t xml:space="preserve"> </w:t>
      </w:r>
      <w:r>
        <w:rPr>
          <w:rFonts w:ascii="Arial" w:hAnsi="Arial" w:cs="Arial"/>
        </w:rPr>
        <w:t xml:space="preserve">time for </w:t>
      </w:r>
      <w:r w:rsidRPr="008A5F50">
        <w:rPr>
          <w:rFonts w:ascii="Arial" w:hAnsi="Arial" w:cs="Arial"/>
        </w:rPr>
        <w:t xml:space="preserve">another employee. Should an employee forget to </w:t>
      </w:r>
      <w:r>
        <w:rPr>
          <w:rFonts w:ascii="Arial" w:hAnsi="Arial" w:cs="Arial"/>
        </w:rPr>
        <w:t>record their time</w:t>
      </w:r>
      <w:r w:rsidRPr="008A5F50">
        <w:rPr>
          <w:rFonts w:ascii="Arial" w:hAnsi="Arial" w:cs="Arial"/>
        </w:rPr>
        <w:t xml:space="preserve">, the employee should notify their </w:t>
      </w:r>
      <w:r w:rsidR="00B80489" w:rsidRPr="00B80489">
        <w:rPr>
          <w:rFonts w:ascii="Arial" w:hAnsi="Arial" w:cs="Arial"/>
        </w:rPr>
        <w:t>supervisor</w:t>
      </w:r>
      <w:r w:rsidRPr="008A5F50">
        <w:rPr>
          <w:rFonts w:ascii="Arial" w:hAnsi="Arial" w:cs="Arial"/>
          <w:b/>
        </w:rPr>
        <w:t xml:space="preserve"> </w:t>
      </w:r>
      <w:r w:rsidRPr="008A5F50">
        <w:rPr>
          <w:rFonts w:ascii="Arial" w:hAnsi="Arial" w:cs="Arial"/>
        </w:rPr>
        <w:t xml:space="preserve">and </w:t>
      </w:r>
      <w:r>
        <w:rPr>
          <w:rFonts w:ascii="Arial" w:hAnsi="Arial" w:cs="Arial"/>
        </w:rPr>
        <w:t>they</w:t>
      </w:r>
      <w:r w:rsidRPr="008A5F50">
        <w:rPr>
          <w:rFonts w:ascii="Arial" w:hAnsi="Arial" w:cs="Arial"/>
        </w:rPr>
        <w:t xml:space="preserve"> will make the appropriate notations on </w:t>
      </w:r>
      <w:r w:rsidRPr="00F26414">
        <w:rPr>
          <w:rFonts w:ascii="Arial" w:hAnsi="Arial" w:cs="Arial"/>
          <w:b/>
          <w:bCs/>
        </w:rPr>
        <w:t>[the timecard/timesheet] [in the timekeeping system]</w:t>
      </w:r>
      <w:r w:rsidRPr="008A5F50">
        <w:rPr>
          <w:rFonts w:ascii="Arial" w:hAnsi="Arial" w:cs="Arial"/>
        </w:rPr>
        <w:t>.</w:t>
      </w:r>
    </w:p>
    <w:p w14:paraId="0883F9F8" w14:textId="77777777" w:rsidR="00BD74DE" w:rsidRDefault="00BD74DE" w:rsidP="00BD74DE">
      <w:pPr>
        <w:ind w:left="720"/>
        <w:jc w:val="both"/>
        <w:rPr>
          <w:rFonts w:ascii="Arial" w:hAnsi="Arial" w:cs="Arial"/>
        </w:rPr>
      </w:pPr>
    </w:p>
    <w:p w14:paraId="4A196154" w14:textId="11AA176D" w:rsidR="00BD74DE" w:rsidRDefault="00BD74DE" w:rsidP="00BD74DE">
      <w:pPr>
        <w:ind w:left="720"/>
        <w:jc w:val="both"/>
        <w:rPr>
          <w:rFonts w:ascii="Arial" w:hAnsi="Arial" w:cs="Arial"/>
          <w:b/>
          <w:bCs/>
        </w:rPr>
      </w:pPr>
      <w:r w:rsidRPr="008A5F50">
        <w:rPr>
          <w:rFonts w:ascii="Arial" w:hAnsi="Arial" w:cs="Arial"/>
        </w:rPr>
        <w:t xml:space="preserve">To ensure accurate </w:t>
      </w:r>
      <w:r w:rsidR="00B2077C">
        <w:rPr>
          <w:rFonts w:ascii="Arial" w:hAnsi="Arial" w:cs="Arial"/>
        </w:rPr>
        <w:t>recordkeeping</w:t>
      </w:r>
      <w:r w:rsidRPr="008A5F50">
        <w:rPr>
          <w:rFonts w:ascii="Arial" w:hAnsi="Arial" w:cs="Arial"/>
        </w:rPr>
        <w:t xml:space="preserve"> of hours worked, non-exempt employees are required to enter their time into the time system as close as possible to the beginning or end of their actual working time. </w:t>
      </w: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 xml:space="preserve">Non-exempt employees may not work overtime and may not </w:t>
      </w:r>
      <w:r w:rsidR="00BF3905">
        <w:rPr>
          <w:rFonts w:ascii="Arial" w:hAnsi="Arial" w:cs="Arial"/>
        </w:rPr>
        <w:t xml:space="preserve">work or </w:t>
      </w:r>
      <w:r w:rsidRPr="008A5F50">
        <w:rPr>
          <w:rFonts w:ascii="Arial" w:hAnsi="Arial" w:cs="Arial"/>
        </w:rPr>
        <w:t xml:space="preserve">enter their time into the time system more than </w:t>
      </w:r>
      <w:r w:rsidRPr="009650E9">
        <w:rPr>
          <w:rFonts w:ascii="Arial" w:hAnsi="Arial" w:cs="Arial"/>
          <w:b/>
          <w:bCs/>
        </w:rPr>
        <w:t>five</w:t>
      </w:r>
      <w:r w:rsidRPr="008A5F50">
        <w:rPr>
          <w:rFonts w:ascii="Arial" w:hAnsi="Arial" w:cs="Arial"/>
        </w:rPr>
        <w:t xml:space="preserve"> minutes before their authorized start time or after their authorized ending time without advance written permission from their </w:t>
      </w:r>
      <w:r w:rsidR="00B80489" w:rsidRPr="00B80489">
        <w:rPr>
          <w:rFonts w:ascii="Arial" w:hAnsi="Arial" w:cs="Arial"/>
        </w:rPr>
        <w:t>supervisor</w:t>
      </w:r>
      <w:r w:rsidRPr="008A5F50">
        <w:rPr>
          <w:rFonts w:ascii="Arial" w:hAnsi="Arial" w:cs="Arial"/>
        </w:rPr>
        <w:t>.</w:t>
      </w:r>
      <w:r w:rsidRPr="00BA2E34">
        <w:rPr>
          <w:rFonts w:ascii="Arial" w:hAnsi="Arial" w:cs="Arial"/>
          <w:b/>
          <w:bCs/>
          <w:color w:val="FF0000"/>
        </w:rPr>
        <w:t>]</w:t>
      </w:r>
    </w:p>
    <w:p w14:paraId="6A1F763F" w14:textId="77777777" w:rsidR="006746F0" w:rsidRDefault="006746F0" w:rsidP="00BD74DE">
      <w:pPr>
        <w:ind w:left="720"/>
        <w:jc w:val="both"/>
        <w:rPr>
          <w:rFonts w:ascii="Arial" w:hAnsi="Arial" w:cs="Arial"/>
          <w:b/>
          <w:bCs/>
        </w:rPr>
      </w:pPr>
    </w:p>
    <w:p w14:paraId="4AB7C33C" w14:textId="720A8839" w:rsidR="00BD74DE" w:rsidRPr="008A5F50" w:rsidRDefault="00BD74DE" w:rsidP="00BD74DE">
      <w:pPr>
        <w:ind w:left="720"/>
        <w:jc w:val="both"/>
        <w:rPr>
          <w:rFonts w:ascii="Arial" w:hAnsi="Arial" w:cs="Arial"/>
        </w:rPr>
      </w:pP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 xml:space="preserve">Exempt employees are responsible for submitting hours worked to their </w:t>
      </w:r>
      <w:r w:rsidR="00B80489" w:rsidRPr="00B80489">
        <w:rPr>
          <w:rFonts w:ascii="Arial" w:hAnsi="Arial" w:cs="Arial"/>
        </w:rPr>
        <w:t>supervisor</w:t>
      </w:r>
      <w:r w:rsidRPr="001E1E10">
        <w:rPr>
          <w:rFonts w:ascii="Arial" w:hAnsi="Arial" w:cs="Arial"/>
        </w:rPr>
        <w:t xml:space="preserve"> </w:t>
      </w:r>
      <w:r w:rsidRPr="008A5F50">
        <w:rPr>
          <w:rFonts w:ascii="Arial" w:hAnsi="Arial" w:cs="Arial"/>
        </w:rPr>
        <w:t xml:space="preserve">or </w:t>
      </w:r>
      <w:r w:rsidR="00E16B41">
        <w:rPr>
          <w:rFonts w:ascii="Arial" w:hAnsi="Arial" w:cs="Arial"/>
        </w:rPr>
        <w:t xml:space="preserve">the Director </w:t>
      </w:r>
      <w:r w:rsidRPr="008A5F50">
        <w:rPr>
          <w:rFonts w:ascii="Arial" w:hAnsi="Arial" w:cs="Arial"/>
        </w:rPr>
        <w:t xml:space="preserve">on a </w:t>
      </w:r>
      <w:r w:rsidRPr="008A5F50">
        <w:rPr>
          <w:rFonts w:ascii="Arial" w:hAnsi="Arial" w:cs="Arial"/>
          <w:b/>
        </w:rPr>
        <w:t>weekly/biweekly/semi-monthly</w:t>
      </w:r>
      <w:r w:rsidRPr="001E1E10">
        <w:rPr>
          <w:rFonts w:ascii="Arial" w:hAnsi="Arial" w:cs="Arial"/>
        </w:rPr>
        <w:t xml:space="preserve"> </w:t>
      </w:r>
      <w:r w:rsidRPr="008A5F50">
        <w:rPr>
          <w:rFonts w:ascii="Arial" w:hAnsi="Arial" w:cs="Arial"/>
        </w:rPr>
        <w:t>basis.</w:t>
      </w:r>
      <w:r w:rsidRPr="00BA2E34">
        <w:rPr>
          <w:rFonts w:ascii="Arial" w:hAnsi="Arial" w:cs="Arial"/>
          <w:b/>
          <w:bCs/>
          <w:color w:val="FF0000"/>
        </w:rPr>
        <w:t>]</w:t>
      </w:r>
    </w:p>
    <w:p w14:paraId="06C9A7F9" w14:textId="77777777" w:rsidR="00BD74DE" w:rsidRPr="008A5F50" w:rsidRDefault="00BD74DE" w:rsidP="00BD74DE">
      <w:pPr>
        <w:jc w:val="both"/>
        <w:rPr>
          <w:rFonts w:ascii="Arial" w:hAnsi="Arial" w:cs="Arial"/>
        </w:rPr>
      </w:pPr>
    </w:p>
    <w:p w14:paraId="013DA067" w14:textId="77777777" w:rsidR="00BD74DE" w:rsidRPr="009B15AE" w:rsidRDefault="00BD74DE" w:rsidP="00BD74DE">
      <w:pPr>
        <w:ind w:left="1440" w:hanging="1440"/>
        <w:rPr>
          <w:rFonts w:ascii="Arial" w:hAnsi="Arial" w:cs="Arial"/>
          <w:color w:val="FF0000"/>
        </w:rPr>
      </w:pPr>
      <w:r>
        <w:rPr>
          <w:rFonts w:ascii="Arial" w:hAnsi="Arial" w:cs="Arial"/>
          <w:b/>
        </w:rPr>
        <w:t>T</w:t>
      </w:r>
      <w:r w:rsidRPr="008A5F50">
        <w:rPr>
          <w:rFonts w:ascii="Arial" w:hAnsi="Arial" w:cs="Arial"/>
          <w:b/>
        </w:rPr>
        <w:t>IME RECORDS</w:t>
      </w:r>
      <w:r>
        <w:rPr>
          <w:rFonts w:ascii="Arial" w:hAnsi="Arial" w:cs="Arial"/>
          <w:b/>
        </w:rPr>
        <w:t xml:space="preserve"> </w:t>
      </w:r>
      <w:r w:rsidRPr="009B15AE">
        <w:rPr>
          <w:rFonts w:ascii="Arial" w:hAnsi="Arial" w:cs="Arial"/>
          <w:b/>
          <w:color w:val="FF0000"/>
        </w:rPr>
        <w:t>[</w:t>
      </w:r>
      <w:r w:rsidRPr="005E67D3">
        <w:rPr>
          <w:rFonts w:ascii="Arial" w:hAnsi="Arial" w:cs="Arial"/>
          <w:b/>
          <w:color w:val="FF0000"/>
        </w:rPr>
        <w:t>OPTION 2</w:t>
      </w:r>
      <w:r w:rsidRPr="009B15AE">
        <w:rPr>
          <w:rFonts w:ascii="Arial" w:hAnsi="Arial" w:cs="Arial"/>
          <w:b/>
          <w:color w:val="FF0000"/>
        </w:rPr>
        <w:t xml:space="preserve"> TIME CLOCK/PUNCH CARDS]</w:t>
      </w:r>
    </w:p>
    <w:p w14:paraId="343F3196" w14:textId="2F4088C4" w:rsidR="00BD74DE" w:rsidRPr="008A5F50" w:rsidRDefault="00BD74DE" w:rsidP="00BD74DE">
      <w:pPr>
        <w:ind w:left="720"/>
        <w:jc w:val="both"/>
        <w:rPr>
          <w:rFonts w:ascii="Arial" w:hAnsi="Arial" w:cs="Arial"/>
        </w:rPr>
      </w:pPr>
      <w:r w:rsidRPr="008A5F50">
        <w:rPr>
          <w:rFonts w:ascii="Arial" w:hAnsi="Arial" w:cs="Arial"/>
        </w:rPr>
        <w:t xml:space="preserve">To ensure accurate </w:t>
      </w:r>
      <w:r w:rsidR="00B2077C">
        <w:rPr>
          <w:rFonts w:ascii="Arial" w:hAnsi="Arial" w:cs="Arial"/>
        </w:rPr>
        <w:t>recordkeeping</w:t>
      </w:r>
      <w:r w:rsidRPr="008A5F50">
        <w:rPr>
          <w:rFonts w:ascii="Arial" w:hAnsi="Arial" w:cs="Arial"/>
        </w:rPr>
        <w:t xml:space="preserve"> of hours worked, non-exempt employees are required to punch their timecard at the beginning and end of their shift. </w:t>
      </w:r>
      <w:r w:rsidR="006A4F02" w:rsidRPr="00AA2044">
        <w:rPr>
          <w:rFonts w:ascii="Arial" w:hAnsi="Arial" w:cs="Arial"/>
        </w:rPr>
        <w:t xml:space="preserve">Employees are prohibited from engaging in off-the-clock work or unrecorded work. </w:t>
      </w:r>
      <w:r w:rsidRPr="00BA2E34">
        <w:rPr>
          <w:rFonts w:ascii="Arial" w:hAnsi="Arial" w:cs="Arial"/>
          <w:b/>
          <w:bCs/>
          <w:color w:val="FF0000"/>
        </w:rPr>
        <w:t>[Optional</w:t>
      </w:r>
      <w:r w:rsidRPr="008D5E0E">
        <w:rPr>
          <w:rFonts w:ascii="Arial" w:hAnsi="Arial" w:cs="Arial"/>
          <w:b/>
          <w:bCs/>
        </w:rPr>
        <w:t>:</w:t>
      </w:r>
      <w:r>
        <w:rPr>
          <w:rFonts w:ascii="Arial" w:hAnsi="Arial" w:cs="Arial"/>
        </w:rPr>
        <w:t xml:space="preserve"> </w:t>
      </w:r>
      <w:r w:rsidRPr="008A5F50">
        <w:rPr>
          <w:rFonts w:ascii="Arial" w:hAnsi="Arial" w:cs="Arial"/>
        </w:rPr>
        <w:t xml:space="preserve">Employees may not punch their timecard more than </w:t>
      </w:r>
      <w:r w:rsidRPr="009650E9">
        <w:rPr>
          <w:rFonts w:ascii="Arial" w:hAnsi="Arial" w:cs="Arial"/>
          <w:b/>
          <w:bCs/>
        </w:rPr>
        <w:t>five</w:t>
      </w:r>
      <w:r w:rsidRPr="008A5F50">
        <w:rPr>
          <w:rFonts w:ascii="Arial" w:hAnsi="Arial" w:cs="Arial"/>
        </w:rPr>
        <w:t xml:space="preserve"> minutes before their authorized start time or after their authorized ending time without permission from their </w:t>
      </w:r>
      <w:r w:rsidR="00B80489" w:rsidRPr="00B80489">
        <w:rPr>
          <w:rFonts w:ascii="Arial" w:hAnsi="Arial" w:cs="Arial"/>
        </w:rPr>
        <w:t>supervisor</w:t>
      </w:r>
      <w:r w:rsidRPr="008A5F50">
        <w:rPr>
          <w:rFonts w:ascii="Arial" w:hAnsi="Arial" w:cs="Arial"/>
        </w:rPr>
        <w:t>.</w:t>
      </w:r>
      <w:r w:rsidRPr="00BA2E34">
        <w:rPr>
          <w:rFonts w:ascii="Arial" w:hAnsi="Arial" w:cs="Arial"/>
          <w:b/>
          <w:bCs/>
          <w:color w:val="FF0000"/>
        </w:rPr>
        <w:t>]</w:t>
      </w:r>
    </w:p>
    <w:p w14:paraId="775E1ABC" w14:textId="77777777" w:rsidR="00BD74DE" w:rsidRPr="008A5F50" w:rsidRDefault="00BD74DE" w:rsidP="00BD74DE">
      <w:pPr>
        <w:ind w:left="720"/>
        <w:jc w:val="both"/>
        <w:rPr>
          <w:rFonts w:ascii="Arial" w:hAnsi="Arial" w:cs="Arial"/>
        </w:rPr>
      </w:pPr>
    </w:p>
    <w:p w14:paraId="7034A26E" w14:textId="3E6796E2" w:rsidR="00BD74DE" w:rsidRPr="008A5F50" w:rsidRDefault="00BD74DE" w:rsidP="00BD74DE">
      <w:pPr>
        <w:ind w:left="720"/>
        <w:jc w:val="both"/>
        <w:rPr>
          <w:rFonts w:ascii="Arial" w:hAnsi="Arial" w:cs="Arial"/>
        </w:rPr>
      </w:pPr>
      <w:r w:rsidRPr="00BA2E34">
        <w:rPr>
          <w:rFonts w:ascii="Arial" w:hAnsi="Arial" w:cs="Arial"/>
          <w:b/>
          <w:bCs/>
          <w:color w:val="FF0000"/>
        </w:rPr>
        <w:t>[Optional:</w:t>
      </w:r>
      <w:r w:rsidRPr="00BA2E34">
        <w:rPr>
          <w:rFonts w:ascii="Arial" w:hAnsi="Arial" w:cs="Arial"/>
          <w:color w:val="FF0000"/>
        </w:rPr>
        <w:t xml:space="preserve"> </w:t>
      </w:r>
      <w:r w:rsidRPr="008A5F50">
        <w:rPr>
          <w:rFonts w:ascii="Arial" w:hAnsi="Arial" w:cs="Arial"/>
        </w:rPr>
        <w:t>Employees also are required to punch their timecards at the beginning and end of meal periods.</w:t>
      </w:r>
      <w:r w:rsidRPr="00256416">
        <w:rPr>
          <w:rFonts w:ascii="Arial" w:hAnsi="Arial" w:cs="Arial"/>
          <w:b/>
          <w:bCs/>
        </w:rPr>
        <w:t xml:space="preserve">] </w:t>
      </w:r>
      <w:r w:rsidRPr="008A5F50">
        <w:rPr>
          <w:rFonts w:ascii="Arial" w:hAnsi="Arial" w:cs="Arial"/>
        </w:rPr>
        <w:t xml:space="preserve">Under no circumstances should an employee punch the timecard of another employee. Should an employee forget to punch in or out, the employee should notify their </w:t>
      </w:r>
      <w:r w:rsidR="00B80489" w:rsidRPr="00B80489">
        <w:rPr>
          <w:rFonts w:ascii="Arial" w:hAnsi="Arial" w:cs="Arial"/>
        </w:rPr>
        <w:t>supervisor</w:t>
      </w:r>
      <w:r w:rsidRPr="008A5F50">
        <w:rPr>
          <w:rFonts w:ascii="Arial" w:hAnsi="Arial" w:cs="Arial"/>
          <w:b/>
        </w:rPr>
        <w:t xml:space="preserve"> </w:t>
      </w:r>
      <w:r w:rsidRPr="008A5F50">
        <w:rPr>
          <w:rFonts w:ascii="Arial" w:hAnsi="Arial" w:cs="Arial"/>
        </w:rPr>
        <w:t xml:space="preserve">and </w:t>
      </w:r>
      <w:r>
        <w:rPr>
          <w:rFonts w:ascii="Arial" w:hAnsi="Arial" w:cs="Arial"/>
        </w:rPr>
        <w:t>they</w:t>
      </w:r>
      <w:r w:rsidRPr="008A5F50">
        <w:rPr>
          <w:rFonts w:ascii="Arial" w:hAnsi="Arial" w:cs="Arial"/>
        </w:rPr>
        <w:t xml:space="preserve"> will make the appropriate notations on the timecard. Employees should also notify their </w:t>
      </w:r>
      <w:r w:rsidR="00B80489" w:rsidRPr="00B80489">
        <w:rPr>
          <w:rFonts w:ascii="Arial" w:hAnsi="Arial" w:cs="Arial"/>
        </w:rPr>
        <w:t>supervisor</w:t>
      </w:r>
      <w:r w:rsidRPr="008A5F50">
        <w:rPr>
          <w:rFonts w:ascii="Arial" w:hAnsi="Arial" w:cs="Arial"/>
          <w:b/>
        </w:rPr>
        <w:t xml:space="preserve"> </w:t>
      </w:r>
      <w:r w:rsidRPr="008A5F50">
        <w:rPr>
          <w:rFonts w:ascii="Arial" w:hAnsi="Arial" w:cs="Arial"/>
        </w:rPr>
        <w:t>if they accidentally punch another employee's card.</w:t>
      </w:r>
      <w:r w:rsidRPr="00BA2E34">
        <w:rPr>
          <w:rFonts w:ascii="Arial" w:hAnsi="Arial" w:cs="Arial"/>
          <w:b/>
          <w:bCs/>
          <w:color w:val="FF0000"/>
        </w:rPr>
        <w:t>]</w:t>
      </w:r>
    </w:p>
    <w:p w14:paraId="2E484F6C" w14:textId="77777777" w:rsidR="00BD74DE" w:rsidRPr="008A5F50" w:rsidRDefault="00BD74DE" w:rsidP="00BD74DE">
      <w:pPr>
        <w:ind w:left="720"/>
        <w:jc w:val="both"/>
        <w:rPr>
          <w:rFonts w:ascii="Arial" w:hAnsi="Arial" w:cs="Arial"/>
        </w:rPr>
      </w:pPr>
    </w:p>
    <w:p w14:paraId="271BA6A5" w14:textId="77777777" w:rsidR="00BD74DE" w:rsidRPr="005E67D3" w:rsidRDefault="00BD74DE" w:rsidP="00BD74DE">
      <w:pPr>
        <w:jc w:val="both"/>
        <w:rPr>
          <w:rFonts w:ascii="Arial" w:hAnsi="Arial" w:cs="Arial"/>
        </w:rPr>
      </w:pPr>
      <w:r w:rsidRPr="008A5F50">
        <w:rPr>
          <w:rFonts w:ascii="Arial" w:hAnsi="Arial" w:cs="Arial"/>
          <w:b/>
        </w:rPr>
        <w:t xml:space="preserve">ABSENCE </w:t>
      </w:r>
      <w:r w:rsidRPr="005E67D3">
        <w:rPr>
          <w:rFonts w:ascii="Arial" w:hAnsi="Arial" w:cs="Arial"/>
          <w:b/>
        </w:rPr>
        <w:t xml:space="preserve">REPORTS </w:t>
      </w:r>
      <w:r w:rsidRPr="00BA2E34">
        <w:rPr>
          <w:rFonts w:ascii="Arial" w:hAnsi="Arial" w:cs="Arial"/>
          <w:b/>
          <w:color w:val="FF0000"/>
        </w:rPr>
        <w:t>[OPTIONAL]</w:t>
      </w:r>
    </w:p>
    <w:p w14:paraId="2418C853" w14:textId="6B89C5C7" w:rsidR="00BD74DE" w:rsidRPr="005E67D3" w:rsidRDefault="00BD74DE" w:rsidP="006746F0">
      <w:pPr>
        <w:ind w:left="720"/>
        <w:jc w:val="both"/>
        <w:rPr>
          <w:rFonts w:ascii="Arial" w:hAnsi="Arial" w:cs="Arial"/>
        </w:rPr>
      </w:pPr>
      <w:r w:rsidRPr="005E67D3">
        <w:rPr>
          <w:rFonts w:ascii="Arial" w:hAnsi="Arial" w:cs="Arial"/>
        </w:rPr>
        <w:t xml:space="preserve">Exempt employees are responsible for recording any time away from work on an </w:t>
      </w:r>
      <w:r w:rsidRPr="005E67D3">
        <w:rPr>
          <w:rFonts w:ascii="Arial" w:hAnsi="Arial" w:cs="Arial"/>
          <w:b/>
        </w:rPr>
        <w:t>Absence Report</w:t>
      </w:r>
      <w:r w:rsidRPr="005E67D3">
        <w:rPr>
          <w:rFonts w:ascii="Arial" w:hAnsi="Arial" w:cs="Arial"/>
        </w:rPr>
        <w:t xml:space="preserve">, signing it and then submitting it to </w:t>
      </w:r>
      <w:r w:rsidR="00E16B41" w:rsidRPr="005E67D3">
        <w:rPr>
          <w:rFonts w:ascii="Arial" w:hAnsi="Arial" w:cs="Arial"/>
        </w:rPr>
        <w:t xml:space="preserve">the Director </w:t>
      </w:r>
      <w:r w:rsidRPr="005E67D3">
        <w:rPr>
          <w:rFonts w:ascii="Arial" w:hAnsi="Arial" w:cs="Arial"/>
        </w:rPr>
        <w:t xml:space="preserve">by no later than </w:t>
      </w:r>
      <w:r w:rsidR="006746F0" w:rsidRPr="005E67D3">
        <w:rPr>
          <w:rFonts w:ascii="Arial" w:hAnsi="Arial" w:cs="Arial"/>
          <w:b/>
        </w:rPr>
        <w:t>what day</w:t>
      </w:r>
      <w:r w:rsidRPr="005E67D3">
        <w:rPr>
          <w:rFonts w:ascii="Arial" w:hAnsi="Arial" w:cs="Arial"/>
        </w:rPr>
        <w:t>.</w:t>
      </w:r>
      <w:bookmarkStart w:id="89" w:name="_Toc499906672"/>
    </w:p>
    <w:p w14:paraId="4F415284" w14:textId="77777777" w:rsidR="00C46BD0" w:rsidRPr="005E67D3" w:rsidRDefault="00C46BD0" w:rsidP="006746F0">
      <w:pPr>
        <w:ind w:left="720"/>
        <w:jc w:val="both"/>
        <w:rPr>
          <w:rFonts w:ascii="Arial" w:hAnsi="Arial" w:cs="Arial"/>
        </w:rPr>
      </w:pPr>
    </w:p>
    <w:bookmarkEnd w:id="89"/>
    <w:p w14:paraId="2FA11F83" w14:textId="36D3B717" w:rsidR="00457CB0" w:rsidRPr="00457CB0" w:rsidRDefault="00E1610E" w:rsidP="000712F7">
      <w:pPr>
        <w:jc w:val="both"/>
        <w:rPr>
          <w:rFonts w:ascii="Arial" w:hAnsi="Arial" w:cs="Arial"/>
        </w:rPr>
      </w:pPr>
      <w:r w:rsidRPr="005E67D3">
        <w:rPr>
          <w:rFonts w:ascii="Arial" w:hAnsi="Arial" w:cs="Arial"/>
          <w:b/>
        </w:rPr>
        <w:t xml:space="preserve">FLEXIBLE WORK SCHEDULES </w:t>
      </w:r>
      <w:r w:rsidR="00C11644" w:rsidRPr="00BA2E34">
        <w:rPr>
          <w:rFonts w:ascii="Arial" w:hAnsi="Arial" w:cs="Arial"/>
          <w:b/>
          <w:color w:val="FF0000"/>
        </w:rPr>
        <w:t>[OPTIONAL]</w:t>
      </w:r>
    </w:p>
    <w:p w14:paraId="40402E46" w14:textId="7EC8C19B" w:rsidR="00457CB0" w:rsidRPr="00457CB0" w:rsidRDefault="00E1610E" w:rsidP="00A7362D">
      <w:pPr>
        <w:ind w:left="720"/>
        <w:jc w:val="both"/>
        <w:rPr>
          <w:rFonts w:ascii="Arial" w:hAnsi="Arial" w:cs="Arial"/>
        </w:rPr>
      </w:pPr>
      <w:r w:rsidRPr="0005758E">
        <w:rPr>
          <w:rFonts w:ascii="Arial" w:hAnsi="Arial" w:cs="Arial"/>
        </w:rPr>
        <w:t>Our</w:t>
      </w:r>
      <w:r w:rsidRPr="000933A0">
        <w:rPr>
          <w:rFonts w:ascii="Arial" w:hAnsi="Arial" w:cs="Arial"/>
          <w:bCs/>
        </w:rPr>
        <w:t xml:space="preserve"> </w:t>
      </w:r>
      <w:r w:rsidR="00515E99" w:rsidRPr="000933A0">
        <w:rPr>
          <w:rFonts w:ascii="Arial" w:hAnsi="Arial" w:cs="Arial"/>
          <w:bCs/>
        </w:rPr>
        <w:t>Library</w:t>
      </w:r>
      <w:r w:rsidRPr="00CB662F">
        <w:rPr>
          <w:rFonts w:ascii="Arial" w:hAnsi="Arial" w:cs="Arial"/>
        </w:rPr>
        <w:t xml:space="preserve"> offers a flexible work schedule to assist in balancing work and family life. </w:t>
      </w:r>
      <w:r w:rsidR="00B80489" w:rsidRPr="00B80489">
        <w:rPr>
          <w:rFonts w:ascii="Arial" w:hAnsi="Arial" w:cs="Arial"/>
        </w:rPr>
        <w:t>Supervisors</w:t>
      </w:r>
      <w:r w:rsidR="00B224EF">
        <w:rPr>
          <w:rFonts w:ascii="Arial" w:hAnsi="Arial" w:cs="Arial"/>
          <w:b/>
        </w:rPr>
        <w:t xml:space="preserve"> </w:t>
      </w:r>
      <w:r w:rsidRPr="00CB662F">
        <w:rPr>
          <w:rFonts w:ascii="Arial" w:hAnsi="Arial" w:cs="Arial"/>
        </w:rPr>
        <w:t xml:space="preserve">will discuss </w:t>
      </w:r>
      <w:r w:rsidR="00C14521" w:rsidRPr="00CB662F">
        <w:rPr>
          <w:rFonts w:ascii="Arial" w:hAnsi="Arial" w:cs="Arial"/>
        </w:rPr>
        <w:t>the</w:t>
      </w:r>
      <w:r w:rsidRPr="00CB662F">
        <w:rPr>
          <w:rFonts w:ascii="Arial" w:hAnsi="Arial" w:cs="Arial"/>
        </w:rPr>
        <w:t xml:space="preserve"> flexible work schedule policy with employees. Once an employee has established </w:t>
      </w:r>
      <w:r w:rsidR="00C14521" w:rsidRPr="00CB662F">
        <w:rPr>
          <w:rFonts w:ascii="Arial" w:hAnsi="Arial" w:cs="Arial"/>
        </w:rPr>
        <w:t>the</w:t>
      </w:r>
      <w:r w:rsidRPr="00CB662F">
        <w:rPr>
          <w:rFonts w:ascii="Arial" w:hAnsi="Arial" w:cs="Arial"/>
        </w:rPr>
        <w:t xml:space="preserve">ir work schedule, it cannot be changed without </w:t>
      </w:r>
      <w:r w:rsidR="00C14521" w:rsidRPr="00CB662F">
        <w:rPr>
          <w:rFonts w:ascii="Arial" w:hAnsi="Arial" w:cs="Arial"/>
        </w:rPr>
        <w:t>the</w:t>
      </w:r>
      <w:r w:rsidRPr="00CB662F">
        <w:rPr>
          <w:rFonts w:ascii="Arial" w:hAnsi="Arial" w:cs="Arial"/>
        </w:rPr>
        <w:t xml:space="preserve"> </w:t>
      </w:r>
      <w:r w:rsidR="003C5B06" w:rsidRPr="000933A0">
        <w:rPr>
          <w:rFonts w:ascii="Arial" w:hAnsi="Arial" w:cs="Arial"/>
          <w:bCs/>
        </w:rPr>
        <w:t>s</w:t>
      </w:r>
      <w:r w:rsidR="00B224EF" w:rsidRPr="000933A0">
        <w:rPr>
          <w:rFonts w:ascii="Arial" w:hAnsi="Arial" w:cs="Arial"/>
          <w:bCs/>
        </w:rPr>
        <w:t xml:space="preserve">upervisor’s </w:t>
      </w:r>
      <w:r w:rsidRPr="00CB662F">
        <w:rPr>
          <w:rFonts w:ascii="Arial" w:hAnsi="Arial" w:cs="Arial"/>
        </w:rPr>
        <w:t>approval</w:t>
      </w:r>
      <w:r w:rsidRPr="0005758E">
        <w:rPr>
          <w:rFonts w:ascii="Arial" w:hAnsi="Arial" w:cs="Arial"/>
        </w:rPr>
        <w:t>.</w:t>
      </w:r>
    </w:p>
    <w:p w14:paraId="31D5E4F5" w14:textId="77777777" w:rsidR="00572E9E" w:rsidRPr="009D24BF" w:rsidRDefault="00572E9E">
      <w:pPr>
        <w:rPr>
          <w:rFonts w:ascii="Arial" w:hAnsi="Arial" w:cs="Arial"/>
        </w:rPr>
      </w:pPr>
      <w:bookmarkStart w:id="90" w:name="_Toc536427219"/>
      <w:bookmarkStart w:id="91" w:name="_Toc534893927"/>
      <w:bookmarkStart w:id="92" w:name="_Toc536523509"/>
      <w:bookmarkStart w:id="93" w:name="_Toc536800706"/>
      <w:bookmarkStart w:id="94" w:name="_Toc5173185"/>
      <w:bookmarkStart w:id="95" w:name="_Toc5281164"/>
      <w:bookmarkStart w:id="96" w:name="_Toc6924629"/>
    </w:p>
    <w:p w14:paraId="7DCCC465" w14:textId="77777777" w:rsidR="00572E9E" w:rsidRPr="009D24BF" w:rsidRDefault="00572E9E">
      <w:pPr>
        <w:rPr>
          <w:rFonts w:ascii="Arial" w:hAnsi="Arial" w:cs="Arial"/>
        </w:rPr>
      </w:pPr>
    </w:p>
    <w:p w14:paraId="24150ADD" w14:textId="3FF98F03" w:rsidR="00671F51" w:rsidRPr="006746F0" w:rsidRDefault="00671F51">
      <w:pPr>
        <w:rPr>
          <w:rFonts w:ascii="Arial" w:hAnsi="Arial" w:cs="Arial"/>
          <w:b/>
        </w:rPr>
      </w:pPr>
      <w:r>
        <w:br w:type="page"/>
      </w:r>
    </w:p>
    <w:p w14:paraId="2D13CF31" w14:textId="202E8A5C" w:rsidR="00CE56AB" w:rsidRPr="00A12C11" w:rsidRDefault="00CE56AB" w:rsidP="00CE56AB">
      <w:pPr>
        <w:pStyle w:val="Heading2"/>
        <w:rPr>
          <w:b w:val="0"/>
          <w:szCs w:val="36"/>
        </w:rPr>
      </w:pPr>
      <w:bookmarkStart w:id="97" w:name="_Toc499906673"/>
      <w:bookmarkStart w:id="98" w:name="_Toc161832652"/>
      <w:bookmarkStart w:id="99" w:name="_Hlk535323076"/>
      <w:bookmarkEnd w:id="84"/>
      <w:bookmarkEnd w:id="90"/>
      <w:bookmarkEnd w:id="91"/>
      <w:bookmarkEnd w:id="92"/>
      <w:bookmarkEnd w:id="93"/>
      <w:bookmarkEnd w:id="94"/>
      <w:bookmarkEnd w:id="95"/>
      <w:bookmarkEnd w:id="96"/>
      <w:r w:rsidRPr="00A12C11">
        <w:rPr>
          <w:szCs w:val="36"/>
        </w:rPr>
        <w:lastRenderedPageBreak/>
        <w:t>3.</w:t>
      </w:r>
      <w:r w:rsidR="00CD5087">
        <w:rPr>
          <w:szCs w:val="36"/>
        </w:rPr>
        <w:t>04</w:t>
      </w:r>
      <w:r w:rsidRPr="00A12C11">
        <w:rPr>
          <w:szCs w:val="36"/>
        </w:rPr>
        <w:tab/>
      </w:r>
      <w:r w:rsidRPr="00A12C11">
        <w:rPr>
          <w:szCs w:val="36"/>
        </w:rPr>
        <w:tab/>
      </w:r>
      <w:bookmarkStart w:id="100" w:name="Pay_Practices"/>
      <w:commentRangeStart w:id="101"/>
      <w:r w:rsidRPr="00A12C11">
        <w:rPr>
          <w:szCs w:val="36"/>
        </w:rPr>
        <w:t>PAY PRACTICES</w:t>
      </w:r>
      <w:bookmarkEnd w:id="97"/>
      <w:bookmarkEnd w:id="100"/>
      <w:commentRangeEnd w:id="101"/>
      <w:r w:rsidR="00980074">
        <w:rPr>
          <w:rStyle w:val="CommentReference"/>
          <w:rFonts w:ascii="Times New Roman" w:hAnsi="Times New Roman" w:cs="Times New Roman"/>
          <w:b w:val="0"/>
        </w:rPr>
        <w:commentReference w:id="101"/>
      </w:r>
      <w:bookmarkEnd w:id="98"/>
    </w:p>
    <w:p w14:paraId="6C00537B" w14:textId="77777777" w:rsidR="00CE56AB" w:rsidRDefault="00CE56AB" w:rsidP="00CE56AB">
      <w:pPr>
        <w:rPr>
          <w:rFonts w:ascii="Arial" w:hAnsi="Arial" w:cs="Arial"/>
          <w:sz w:val="36"/>
          <w:szCs w:val="36"/>
        </w:rPr>
      </w:pPr>
    </w:p>
    <w:p w14:paraId="638F76DD" w14:textId="1EC9ABCD" w:rsidR="00CE56AB" w:rsidRPr="00CB662F" w:rsidRDefault="00515E99" w:rsidP="00CE56AB">
      <w:pPr>
        <w:jc w:val="both"/>
        <w:rPr>
          <w:rFonts w:ascii="Arial" w:hAnsi="Arial" w:cs="Arial"/>
        </w:rPr>
      </w:pPr>
      <w:r>
        <w:rPr>
          <w:rFonts w:ascii="Arial" w:eastAsia="Times" w:hAnsi="Arial" w:cs="Arial"/>
          <w:b/>
          <w:szCs w:val="20"/>
        </w:rPr>
        <w:t>Library</w:t>
      </w:r>
      <w:r w:rsidR="00CE56AB" w:rsidRPr="00F94832">
        <w:rPr>
          <w:rFonts w:ascii="Arial" w:eastAsia="Times" w:hAnsi="Arial" w:cs="Arial"/>
          <w:b/>
          <w:szCs w:val="20"/>
        </w:rPr>
        <w:t xml:space="preserve"> Name</w:t>
      </w:r>
      <w:r w:rsidR="00CE56AB" w:rsidRPr="00CB662F">
        <w:rPr>
          <w:rFonts w:ascii="Arial" w:eastAsia="Times" w:hAnsi="Arial" w:cs="Arial"/>
          <w:szCs w:val="20"/>
        </w:rPr>
        <w:t xml:space="preserve"> is committed to a policy of fair and equitable compensation </w:t>
      </w:r>
      <w:bookmarkStart w:id="102" w:name="_Hlk505250357"/>
      <w:r w:rsidR="00CE56AB" w:rsidRPr="00CB662F">
        <w:rPr>
          <w:rFonts w:ascii="Arial" w:eastAsia="Times" w:hAnsi="Arial" w:cs="Arial"/>
          <w:szCs w:val="20"/>
        </w:rPr>
        <w:t>for all employees</w:t>
      </w:r>
      <w:bookmarkEnd w:id="102"/>
      <w:r w:rsidR="00CE56AB" w:rsidRPr="00CB662F">
        <w:rPr>
          <w:rFonts w:ascii="Arial" w:hAnsi="Arial" w:cs="Arial"/>
        </w:rPr>
        <w:t>.</w:t>
      </w:r>
    </w:p>
    <w:p w14:paraId="11CFECC1" w14:textId="77777777" w:rsidR="00CE56AB" w:rsidRPr="00CB662F" w:rsidRDefault="00CE56AB" w:rsidP="00CE56AB">
      <w:pPr>
        <w:jc w:val="both"/>
        <w:rPr>
          <w:rFonts w:ascii="Arial" w:hAnsi="Arial" w:cs="Arial"/>
        </w:rPr>
      </w:pPr>
    </w:p>
    <w:p w14:paraId="70BA743D" w14:textId="77777777" w:rsidR="00CE56AB" w:rsidRPr="00CB662F" w:rsidRDefault="00CE56AB" w:rsidP="00CE56AB">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81" behindDoc="0" locked="0" layoutInCell="1" allowOverlap="1" wp14:anchorId="6A7F8C0C" wp14:editId="3A2C95FB">
                <wp:simplePos x="0" y="0"/>
                <wp:positionH relativeFrom="column">
                  <wp:posOffset>0</wp:posOffset>
                </wp:positionH>
                <wp:positionV relativeFrom="paragraph">
                  <wp:posOffset>26669</wp:posOffset>
                </wp:positionV>
                <wp:extent cx="5943600" cy="0"/>
                <wp:effectExtent l="0" t="0" r="0" b="0"/>
                <wp:wrapNone/>
                <wp:docPr id="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9AA1" id="Straight Connector 5" o:spid="_x0000_s1026" style="position:absolute;z-index:2516582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C0A36FB"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WAGE AND SALARY PROGRAM</w:t>
      </w:r>
    </w:p>
    <w:p w14:paraId="6EEC0788" w14:textId="16EF7564" w:rsidR="00CE56AB" w:rsidRPr="00CB662F" w:rsidRDefault="00CE56AB" w:rsidP="00CE56AB">
      <w:pPr>
        <w:ind w:left="720"/>
        <w:jc w:val="both"/>
        <w:rPr>
          <w:rFonts w:ascii="Arial" w:eastAsia="Times" w:hAnsi="Arial" w:cs="Arial"/>
          <w:szCs w:val="20"/>
        </w:rPr>
      </w:pPr>
      <w:r w:rsidRPr="00CB662F">
        <w:rPr>
          <w:rFonts w:ascii="Arial" w:eastAsia="Times" w:hAnsi="Arial" w:cs="Arial"/>
          <w:szCs w:val="20"/>
        </w:rPr>
        <w:t xml:space="preserve">Wage rates are assigned to each job based on job requirements and the economic conditions of </w:t>
      </w:r>
      <w:r w:rsidRPr="001D1AE7">
        <w:rPr>
          <w:rFonts w:ascii="Arial" w:eastAsia="Times" w:hAnsi="Arial" w:cs="Arial"/>
          <w:szCs w:val="20"/>
        </w:rPr>
        <w:t xml:space="preserve">the </w:t>
      </w:r>
      <w:proofErr w:type="gramStart"/>
      <w:r w:rsidR="00515E99" w:rsidRPr="001D1AE7">
        <w:rPr>
          <w:rFonts w:ascii="Arial" w:eastAsia="Times" w:hAnsi="Arial" w:cs="Arial"/>
          <w:szCs w:val="20"/>
        </w:rPr>
        <w:t>Library</w:t>
      </w:r>
      <w:proofErr w:type="gramEnd"/>
      <w:r w:rsidRPr="001D1AE7">
        <w:rPr>
          <w:rFonts w:ascii="Arial" w:eastAsia="Times" w:hAnsi="Arial" w:cs="Arial"/>
          <w:szCs w:val="20"/>
        </w:rPr>
        <w:t xml:space="preserve"> and the marketplace, </w:t>
      </w:r>
      <w:bookmarkStart w:id="103" w:name="_Hlk505259979"/>
      <w:r w:rsidRPr="001D1AE7">
        <w:rPr>
          <w:rFonts w:ascii="Arial" w:eastAsia="Times" w:hAnsi="Arial" w:cs="Arial"/>
          <w:szCs w:val="20"/>
        </w:rPr>
        <w:t>as well as each employee’s qualifications, skills and abilities</w:t>
      </w:r>
      <w:bookmarkEnd w:id="103"/>
      <w:r w:rsidRPr="001D1AE7">
        <w:rPr>
          <w:rFonts w:ascii="Arial" w:eastAsia="Times" w:hAnsi="Arial" w:cs="Arial"/>
          <w:szCs w:val="20"/>
        </w:rPr>
        <w:t xml:space="preserve">. The </w:t>
      </w:r>
      <w:proofErr w:type="gramStart"/>
      <w:r w:rsidR="00515E99" w:rsidRPr="001D1AE7">
        <w:rPr>
          <w:rFonts w:ascii="Arial" w:eastAsia="Times" w:hAnsi="Arial" w:cs="Arial"/>
          <w:szCs w:val="20"/>
        </w:rPr>
        <w:t>Library</w:t>
      </w:r>
      <w:proofErr w:type="gramEnd"/>
      <w:r w:rsidRPr="001D1AE7">
        <w:rPr>
          <w:rFonts w:ascii="Arial" w:eastAsia="Times" w:hAnsi="Arial" w:cs="Arial"/>
          <w:szCs w:val="20"/>
        </w:rPr>
        <w:t xml:space="preserve"> endeavors</w:t>
      </w:r>
      <w:r w:rsidRPr="00CB662F">
        <w:rPr>
          <w:rFonts w:ascii="Arial" w:eastAsia="Times" w:hAnsi="Arial" w:cs="Arial"/>
          <w:szCs w:val="20"/>
        </w:rPr>
        <w:t xml:space="preserve"> to comply with all federal, state and local laws with respect to the payment of wages.</w:t>
      </w:r>
    </w:p>
    <w:p w14:paraId="6FE9F021" w14:textId="77777777" w:rsidR="00CE56AB" w:rsidRPr="00CB662F" w:rsidRDefault="00CE56AB" w:rsidP="00CE56AB">
      <w:pPr>
        <w:jc w:val="both"/>
        <w:rPr>
          <w:rFonts w:ascii="Arial" w:eastAsia="Times" w:hAnsi="Arial" w:cs="Arial"/>
          <w:szCs w:val="20"/>
        </w:rPr>
      </w:pPr>
    </w:p>
    <w:p w14:paraId="7CAE0869"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MERIT INCREASES</w:t>
      </w:r>
    </w:p>
    <w:p w14:paraId="3B85B009" w14:textId="124D8D27" w:rsidR="00CE56AB" w:rsidRPr="001D1AE7" w:rsidRDefault="00CE56AB" w:rsidP="00CE56AB">
      <w:pPr>
        <w:ind w:left="720"/>
        <w:jc w:val="both"/>
        <w:rPr>
          <w:rFonts w:ascii="Arial" w:eastAsia="Times" w:hAnsi="Arial" w:cs="Arial"/>
          <w:szCs w:val="20"/>
        </w:rPr>
      </w:pPr>
      <w:r w:rsidRPr="00CB662F">
        <w:rPr>
          <w:rFonts w:ascii="Arial" w:eastAsia="Times" w:hAnsi="Arial" w:cs="Arial"/>
          <w:szCs w:val="20"/>
        </w:rPr>
        <w:t xml:space="preserve">Pay increases may be provided when an employee demonstrates improvement or outstanding performance in </w:t>
      </w:r>
      <w:r>
        <w:rPr>
          <w:rFonts w:ascii="Arial" w:eastAsia="Times" w:hAnsi="Arial" w:cs="Arial"/>
          <w:szCs w:val="20"/>
        </w:rPr>
        <w:t>their</w:t>
      </w:r>
      <w:r w:rsidRPr="00CB662F">
        <w:rPr>
          <w:rFonts w:ascii="Arial" w:eastAsia="Times" w:hAnsi="Arial" w:cs="Arial"/>
          <w:szCs w:val="20"/>
        </w:rPr>
        <w:t xml:space="preserve"> job. When reviewing pay increases, </w:t>
      </w:r>
      <w:r w:rsidRPr="001D1AE7">
        <w:rPr>
          <w:rFonts w:ascii="Arial" w:eastAsia="Times" w:hAnsi="Arial" w:cs="Arial"/>
          <w:szCs w:val="20"/>
        </w:rPr>
        <w:t xml:space="preserve">the </w:t>
      </w:r>
      <w:proofErr w:type="gramStart"/>
      <w:r w:rsidR="00515E99" w:rsidRPr="001D1AE7">
        <w:rPr>
          <w:rFonts w:ascii="Arial" w:eastAsia="Times" w:hAnsi="Arial" w:cs="Arial"/>
          <w:szCs w:val="20"/>
        </w:rPr>
        <w:t>Library</w:t>
      </w:r>
      <w:proofErr w:type="gramEnd"/>
      <w:r w:rsidRPr="001D1AE7">
        <w:rPr>
          <w:rFonts w:ascii="Arial" w:eastAsia="Times" w:hAnsi="Arial" w:cs="Arial"/>
          <w:szCs w:val="20"/>
        </w:rPr>
        <w:t xml:space="preserve"> considers </w:t>
      </w:r>
      <w:r w:rsidR="00C43031">
        <w:rPr>
          <w:rFonts w:ascii="Arial" w:eastAsia="Times" w:hAnsi="Arial" w:cs="Arial"/>
          <w:szCs w:val="20"/>
        </w:rPr>
        <w:t>budget</w:t>
      </w:r>
      <w:r w:rsidRPr="001D1AE7">
        <w:rPr>
          <w:rFonts w:ascii="Arial" w:eastAsia="Times" w:hAnsi="Arial" w:cs="Arial"/>
          <w:szCs w:val="20"/>
        </w:rPr>
        <w:t xml:space="preserve">, an employee’s individual work performance and other economic factors. All merit increases are provided at the sole discretion of the </w:t>
      </w:r>
      <w:proofErr w:type="gramStart"/>
      <w:r w:rsidR="00515E99" w:rsidRPr="001D1AE7">
        <w:rPr>
          <w:rFonts w:ascii="Arial" w:eastAsia="Times" w:hAnsi="Arial" w:cs="Arial"/>
          <w:szCs w:val="20"/>
        </w:rPr>
        <w:t>Library</w:t>
      </w:r>
      <w:proofErr w:type="gramEnd"/>
      <w:r w:rsidRPr="001D1AE7">
        <w:rPr>
          <w:rFonts w:ascii="Arial" w:eastAsia="Times" w:hAnsi="Arial" w:cs="Arial"/>
          <w:szCs w:val="20"/>
        </w:rPr>
        <w:t>.</w:t>
      </w:r>
    </w:p>
    <w:p w14:paraId="12BF27E8" w14:textId="77777777" w:rsidR="00CE56AB" w:rsidRPr="00CB662F" w:rsidRDefault="00CE56AB" w:rsidP="00CE56AB">
      <w:pPr>
        <w:jc w:val="both"/>
        <w:rPr>
          <w:rFonts w:ascii="Arial" w:eastAsia="Times" w:hAnsi="Arial" w:cs="Arial"/>
          <w:szCs w:val="20"/>
        </w:rPr>
      </w:pPr>
    </w:p>
    <w:p w14:paraId="4A6AB291"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PAYDAY</w:t>
      </w:r>
    </w:p>
    <w:p w14:paraId="7A5142DB" w14:textId="1341E654" w:rsidR="00CE56AB" w:rsidRPr="00CB662F" w:rsidRDefault="00CE56AB" w:rsidP="00CE56AB">
      <w:pPr>
        <w:ind w:left="720"/>
        <w:jc w:val="both"/>
        <w:rPr>
          <w:rFonts w:ascii="Arial" w:eastAsia="Times" w:hAnsi="Arial" w:cs="Arial"/>
          <w:szCs w:val="20"/>
        </w:rPr>
      </w:pPr>
      <w:r w:rsidRPr="00CB662F">
        <w:rPr>
          <w:rFonts w:ascii="Arial" w:eastAsia="Times" w:hAnsi="Arial" w:cs="Arial"/>
          <w:szCs w:val="20"/>
        </w:rPr>
        <w:t xml:space="preserve">Employees are </w:t>
      </w:r>
      <w:r w:rsidRPr="006B7FA5">
        <w:rPr>
          <w:rFonts w:ascii="Arial" w:eastAsia="Times" w:hAnsi="Arial" w:cs="Arial"/>
          <w:szCs w:val="20"/>
        </w:rPr>
        <w:t xml:space="preserve">paid </w:t>
      </w:r>
      <w:r w:rsidR="00AA7C3F" w:rsidRPr="006B7FA5">
        <w:rPr>
          <w:rFonts w:ascii="Arial" w:eastAsia="Times" w:hAnsi="Arial" w:cs="Arial"/>
          <w:b/>
          <w:szCs w:val="20"/>
        </w:rPr>
        <w:t>how often</w:t>
      </w:r>
      <w:r w:rsidR="00AA7C3F" w:rsidRPr="006B7FA5">
        <w:rPr>
          <w:rFonts w:ascii="Arial" w:eastAsia="Times" w:hAnsi="Arial" w:cs="Arial"/>
          <w:szCs w:val="20"/>
        </w:rPr>
        <w:t xml:space="preserve"> </w:t>
      </w:r>
      <w:r w:rsidRPr="006B7FA5">
        <w:rPr>
          <w:rFonts w:ascii="Arial" w:eastAsia="Times" w:hAnsi="Arial" w:cs="Arial"/>
          <w:szCs w:val="20"/>
        </w:rPr>
        <w:t xml:space="preserve">on </w:t>
      </w:r>
      <w:r w:rsidR="00AA7C3F" w:rsidRPr="006B7FA5">
        <w:rPr>
          <w:rFonts w:ascii="Arial" w:eastAsia="Times" w:hAnsi="Arial" w:cs="Arial"/>
          <w:b/>
          <w:szCs w:val="20"/>
        </w:rPr>
        <w:t>what day of the week</w:t>
      </w:r>
      <w:r w:rsidRPr="006B7FA5">
        <w:rPr>
          <w:rFonts w:ascii="Arial" w:eastAsia="Times" w:hAnsi="Arial" w:cs="Arial"/>
          <w:szCs w:val="20"/>
        </w:rPr>
        <w:t>.</w:t>
      </w:r>
      <w:r w:rsidRPr="00CB662F">
        <w:rPr>
          <w:rFonts w:ascii="Arial" w:eastAsia="Times" w:hAnsi="Arial" w:cs="Arial"/>
          <w:szCs w:val="20"/>
        </w:rPr>
        <w:t xml:space="preserve"> If payday falls on a holiday, employees will ordinarily be paid on the day before the holiday.</w:t>
      </w:r>
    </w:p>
    <w:p w14:paraId="1A7ED820" w14:textId="77777777" w:rsidR="00CE56AB" w:rsidRPr="00CB662F" w:rsidRDefault="00CE56AB" w:rsidP="00CE56AB">
      <w:pPr>
        <w:jc w:val="both"/>
        <w:rPr>
          <w:rFonts w:ascii="Arial" w:eastAsia="Times" w:hAnsi="Arial" w:cs="Arial"/>
          <w:szCs w:val="20"/>
        </w:rPr>
      </w:pPr>
    </w:p>
    <w:p w14:paraId="0F36142D" w14:textId="77777777" w:rsidR="00CE56AB" w:rsidRPr="00CB662F" w:rsidRDefault="00CE56AB" w:rsidP="00CE56AB">
      <w:pPr>
        <w:jc w:val="both"/>
        <w:rPr>
          <w:rFonts w:ascii="Arial" w:eastAsia="Times" w:hAnsi="Arial" w:cs="Arial"/>
          <w:szCs w:val="20"/>
        </w:rPr>
      </w:pPr>
      <w:r w:rsidRPr="00CB662F">
        <w:rPr>
          <w:rFonts w:ascii="Arial" w:eastAsia="Times" w:hAnsi="Arial" w:cs="Arial"/>
          <w:b/>
          <w:szCs w:val="20"/>
        </w:rPr>
        <w:t>PAYROLL</w:t>
      </w:r>
    </w:p>
    <w:p w14:paraId="28B0BFF1" w14:textId="18015E6B" w:rsidR="00CE56AB" w:rsidRPr="00457CB0" w:rsidRDefault="00CE56AB" w:rsidP="00CE56AB">
      <w:pPr>
        <w:ind w:left="720"/>
        <w:jc w:val="both"/>
        <w:rPr>
          <w:rFonts w:ascii="Arial" w:eastAsia="Times" w:hAnsi="Arial" w:cs="Arial"/>
          <w:szCs w:val="20"/>
        </w:rPr>
      </w:pPr>
      <w:r w:rsidRPr="00CB662F">
        <w:rPr>
          <w:rFonts w:ascii="Arial" w:eastAsia="Times" w:hAnsi="Arial" w:cs="Arial"/>
          <w:szCs w:val="20"/>
        </w:rPr>
        <w:t xml:space="preserve">Employees have </w:t>
      </w:r>
      <w:r w:rsidRPr="00C14521">
        <w:rPr>
          <w:rFonts w:ascii="Arial" w:eastAsia="Times" w:hAnsi="Arial" w:cs="Arial"/>
          <w:szCs w:val="20"/>
        </w:rPr>
        <w:t>the</w:t>
      </w:r>
      <w:r w:rsidRPr="0005758E">
        <w:rPr>
          <w:rFonts w:ascii="Arial" w:eastAsia="Times" w:hAnsi="Arial" w:cs="Arial"/>
          <w:szCs w:val="20"/>
        </w:rPr>
        <w:t xml:space="preserve"> option of being compensated by check or direct deposit. </w:t>
      </w:r>
      <w:r w:rsidR="00DB09AA">
        <w:rPr>
          <w:rFonts w:ascii="Arial" w:eastAsia="Times" w:hAnsi="Arial" w:cs="Arial"/>
          <w:szCs w:val="20"/>
        </w:rPr>
        <w:t>The Director</w:t>
      </w:r>
      <w:r w:rsidRPr="0005758E">
        <w:rPr>
          <w:rFonts w:ascii="Arial" w:eastAsia="Times" w:hAnsi="Arial" w:cs="Arial"/>
          <w:szCs w:val="20"/>
        </w:rPr>
        <w:t xml:space="preserve"> answers questions regarding compensation options.</w:t>
      </w:r>
    </w:p>
    <w:p w14:paraId="1FC03FDE" w14:textId="77777777" w:rsidR="00CE56AB" w:rsidRPr="00457CB0" w:rsidRDefault="00CE56AB" w:rsidP="00CE56AB">
      <w:pPr>
        <w:jc w:val="both"/>
        <w:rPr>
          <w:rFonts w:ascii="Arial" w:eastAsia="Times" w:hAnsi="Arial" w:cs="Arial"/>
          <w:szCs w:val="20"/>
        </w:rPr>
      </w:pPr>
    </w:p>
    <w:p w14:paraId="2D5EEDC8" w14:textId="77777777" w:rsidR="00CE56AB" w:rsidRPr="00457CB0" w:rsidRDefault="00CE56AB" w:rsidP="00CE56AB">
      <w:pPr>
        <w:jc w:val="both"/>
        <w:rPr>
          <w:rFonts w:ascii="Arial" w:eastAsia="Times" w:hAnsi="Arial" w:cs="Arial"/>
          <w:szCs w:val="20"/>
        </w:rPr>
      </w:pPr>
      <w:r w:rsidRPr="0005758E">
        <w:rPr>
          <w:rFonts w:ascii="Arial" w:eastAsia="Times" w:hAnsi="Arial" w:cs="Arial"/>
          <w:b/>
          <w:szCs w:val="20"/>
        </w:rPr>
        <w:t>GARNISHMENTS</w:t>
      </w:r>
    </w:p>
    <w:p w14:paraId="2DD4EC19" w14:textId="5916EE47" w:rsidR="00CE56AB" w:rsidRPr="00CB662F" w:rsidRDefault="00CE56AB" w:rsidP="00CE56AB">
      <w:pPr>
        <w:ind w:left="720"/>
        <w:jc w:val="both"/>
        <w:rPr>
          <w:rFonts w:ascii="Arial" w:eastAsia="Times" w:hAnsi="Arial" w:cs="Arial"/>
          <w:szCs w:val="20"/>
        </w:rPr>
      </w:pPr>
      <w:r w:rsidRPr="0005758E">
        <w:rPr>
          <w:rFonts w:ascii="Arial" w:eastAsia="Times" w:hAnsi="Arial" w:cs="Arial"/>
          <w:szCs w:val="20"/>
        </w:rPr>
        <w:t xml:space="preserve">A </w:t>
      </w:r>
      <w:r w:rsidRPr="00CB662F">
        <w:rPr>
          <w:rFonts w:ascii="Arial" w:eastAsia="Times" w:hAnsi="Arial" w:cs="Arial"/>
          <w:szCs w:val="20"/>
        </w:rPr>
        <w:t xml:space="preserve">court may order </w:t>
      </w:r>
      <w:r w:rsidRPr="00DB09AA">
        <w:rPr>
          <w:rFonts w:ascii="Arial" w:eastAsia="Times" w:hAnsi="Arial" w:cs="Arial"/>
          <w:szCs w:val="20"/>
        </w:rPr>
        <w:t xml:space="preserve">the </w:t>
      </w:r>
      <w:proofErr w:type="gramStart"/>
      <w:r w:rsidR="00515E99" w:rsidRPr="00DB09AA">
        <w:rPr>
          <w:rFonts w:ascii="Arial" w:eastAsia="Times" w:hAnsi="Arial" w:cs="Arial"/>
          <w:szCs w:val="20"/>
        </w:rPr>
        <w:t>Library</w:t>
      </w:r>
      <w:proofErr w:type="gramEnd"/>
      <w:r w:rsidRPr="00DB09AA">
        <w:rPr>
          <w:rFonts w:ascii="Arial" w:eastAsia="Times" w:hAnsi="Arial" w:cs="Arial"/>
          <w:szCs w:val="20"/>
        </w:rPr>
        <w:t xml:space="preserve"> to garnish amounts directly from an employee’s paycheck. The </w:t>
      </w:r>
      <w:proofErr w:type="gramStart"/>
      <w:r w:rsidR="00515E99" w:rsidRPr="00DB09AA">
        <w:rPr>
          <w:rFonts w:ascii="Arial" w:eastAsia="Times" w:hAnsi="Arial" w:cs="Arial"/>
          <w:szCs w:val="20"/>
        </w:rPr>
        <w:t>Library</w:t>
      </w:r>
      <w:proofErr w:type="gramEnd"/>
      <w:r w:rsidRPr="00DB09AA">
        <w:rPr>
          <w:rFonts w:ascii="Arial" w:eastAsia="Times" w:hAnsi="Arial" w:cs="Arial"/>
          <w:szCs w:val="20"/>
        </w:rPr>
        <w:t xml:space="preserve"> is required to withhold the amount indicated in the garnishment from the employee’s</w:t>
      </w:r>
      <w:r w:rsidRPr="00CB662F">
        <w:rPr>
          <w:rFonts w:ascii="Arial" w:eastAsia="Times" w:hAnsi="Arial" w:cs="Arial"/>
          <w:szCs w:val="20"/>
        </w:rPr>
        <w:t xml:space="preserve"> paycheck in accordance with federal, state and local law.</w:t>
      </w:r>
    </w:p>
    <w:p w14:paraId="5C7237C6" w14:textId="77777777" w:rsidR="00CE56AB" w:rsidRPr="00CB662F" w:rsidRDefault="00CE56AB" w:rsidP="00CE56AB">
      <w:pPr>
        <w:jc w:val="both"/>
        <w:rPr>
          <w:rFonts w:ascii="Arial" w:eastAsia="Times" w:hAnsi="Arial" w:cs="Arial"/>
          <w:szCs w:val="20"/>
        </w:rPr>
      </w:pPr>
    </w:p>
    <w:p w14:paraId="24D285B7" w14:textId="77777777" w:rsidR="00CE56AB" w:rsidRPr="00CB662F" w:rsidRDefault="00CE56AB" w:rsidP="00CE56AB">
      <w:pPr>
        <w:tabs>
          <w:tab w:val="left" w:pos="720"/>
        </w:tabs>
        <w:ind w:left="720" w:hanging="720"/>
        <w:rPr>
          <w:rFonts w:ascii="Arial" w:eastAsia="Times" w:hAnsi="Arial" w:cs="Arial"/>
          <w:szCs w:val="20"/>
        </w:rPr>
      </w:pPr>
      <w:r w:rsidRPr="00CB662F">
        <w:rPr>
          <w:rFonts w:ascii="Arial" w:eastAsia="Times" w:hAnsi="Arial" w:cs="Arial"/>
          <w:b/>
          <w:bCs/>
          <w:szCs w:val="20"/>
        </w:rPr>
        <w:t>OVERTIME</w:t>
      </w:r>
    </w:p>
    <w:p w14:paraId="3B608EB4" w14:textId="77777777" w:rsidR="00CE56AB" w:rsidRPr="00CB662F" w:rsidRDefault="00CE56AB" w:rsidP="00CE56AB">
      <w:pPr>
        <w:tabs>
          <w:tab w:val="left" w:pos="720"/>
        </w:tabs>
        <w:ind w:left="720"/>
        <w:jc w:val="both"/>
        <w:rPr>
          <w:rFonts w:ascii="Arial" w:eastAsia="Times" w:hAnsi="Arial" w:cs="Arial"/>
          <w:szCs w:val="20"/>
        </w:rPr>
      </w:pPr>
      <w:r w:rsidRPr="00CB662F">
        <w:rPr>
          <w:rFonts w:ascii="Arial" w:eastAsia="Times" w:hAnsi="Arial" w:cs="Arial"/>
          <w:szCs w:val="20"/>
        </w:rPr>
        <w:t>When operating requirements cannot be met during regular work hours, employees may be scheduled to work overtime hours. When possible, advance notification of these mandatory assignments will be provided.</w:t>
      </w:r>
    </w:p>
    <w:p w14:paraId="024F6556" w14:textId="77777777" w:rsidR="00CE56AB" w:rsidRPr="00CB662F" w:rsidRDefault="00CE56AB" w:rsidP="00CE56AB">
      <w:pPr>
        <w:tabs>
          <w:tab w:val="left" w:pos="720"/>
        </w:tabs>
        <w:ind w:left="720"/>
        <w:jc w:val="both"/>
        <w:rPr>
          <w:rFonts w:ascii="Arial" w:eastAsia="Times" w:hAnsi="Arial" w:cs="Arial"/>
          <w:szCs w:val="20"/>
        </w:rPr>
      </w:pPr>
    </w:p>
    <w:p w14:paraId="3AEF54D5" w14:textId="5E09B099" w:rsidR="00CE56AB" w:rsidRPr="00CB662F" w:rsidRDefault="00CE56AB" w:rsidP="00CE56AB">
      <w:pPr>
        <w:tabs>
          <w:tab w:val="left" w:pos="720"/>
        </w:tabs>
        <w:ind w:left="720"/>
        <w:jc w:val="both"/>
        <w:rPr>
          <w:rFonts w:ascii="Arial" w:eastAsia="Times" w:hAnsi="Arial" w:cs="Arial"/>
          <w:szCs w:val="20"/>
        </w:rPr>
      </w:pPr>
      <w:r w:rsidRPr="00CB662F">
        <w:rPr>
          <w:rFonts w:ascii="Arial" w:eastAsia="Times" w:hAnsi="Arial" w:cs="Arial"/>
          <w:szCs w:val="20"/>
        </w:rPr>
        <w:t>Non-exempt employees will be paid one and one-half times their regular rate</w:t>
      </w:r>
      <w:r>
        <w:rPr>
          <w:rFonts w:ascii="Arial" w:eastAsia="Times" w:hAnsi="Arial" w:cs="Arial"/>
          <w:szCs w:val="20"/>
        </w:rPr>
        <w:t xml:space="preserve"> of pay</w:t>
      </w:r>
      <w:r w:rsidRPr="00CB662F">
        <w:rPr>
          <w:rFonts w:ascii="Arial" w:eastAsia="Times" w:hAnsi="Arial" w:cs="Arial"/>
          <w:szCs w:val="20"/>
        </w:rPr>
        <w:t xml:space="preserve"> for all </w:t>
      </w:r>
      <w:r w:rsidRPr="00CB662F">
        <w:rPr>
          <w:rFonts w:ascii="Arial" w:eastAsia="Times" w:hAnsi="Arial" w:cs="Arial"/>
          <w:bCs/>
          <w:szCs w:val="20"/>
        </w:rPr>
        <w:t>hours worked</w:t>
      </w:r>
      <w:r w:rsidRPr="00CB662F">
        <w:rPr>
          <w:rFonts w:ascii="Arial" w:eastAsia="Times" w:hAnsi="Arial" w:cs="Arial"/>
          <w:szCs w:val="20"/>
        </w:rPr>
        <w:t xml:space="preserve"> over 40 hours in a workweek.</w:t>
      </w:r>
    </w:p>
    <w:p w14:paraId="0A9638E4" w14:textId="77777777" w:rsidR="00CE56AB" w:rsidRPr="00CB662F" w:rsidRDefault="00CE56AB" w:rsidP="00CE56AB">
      <w:pPr>
        <w:tabs>
          <w:tab w:val="left" w:pos="720"/>
        </w:tabs>
        <w:ind w:left="720"/>
        <w:jc w:val="both"/>
        <w:rPr>
          <w:rFonts w:ascii="Arial" w:eastAsia="Times" w:hAnsi="Arial" w:cs="Arial"/>
          <w:szCs w:val="20"/>
        </w:rPr>
      </w:pPr>
    </w:p>
    <w:p w14:paraId="40112E36" w14:textId="62907869" w:rsidR="00CE56AB" w:rsidRPr="006B7FA5" w:rsidRDefault="00CE56AB" w:rsidP="00CE56AB">
      <w:pPr>
        <w:ind w:left="720"/>
        <w:jc w:val="both"/>
        <w:rPr>
          <w:rFonts w:ascii="Arial" w:eastAsia="Times" w:hAnsi="Arial" w:cs="Arial"/>
          <w:b/>
          <w:szCs w:val="20"/>
        </w:rPr>
      </w:pPr>
      <w:bookmarkStart w:id="104" w:name="_Hlk505243763"/>
      <w:r w:rsidRPr="006B7FA5">
        <w:rPr>
          <w:rFonts w:ascii="Arial" w:eastAsia="Times" w:hAnsi="Arial" w:cs="Arial"/>
          <w:szCs w:val="20"/>
        </w:rPr>
        <w:t xml:space="preserve">For purposes of calculating overtime, the </w:t>
      </w:r>
      <w:proofErr w:type="gramStart"/>
      <w:r w:rsidR="00515E99" w:rsidRPr="006B7FA5">
        <w:rPr>
          <w:rFonts w:ascii="Arial" w:eastAsia="Times" w:hAnsi="Arial" w:cs="Arial"/>
          <w:szCs w:val="20"/>
        </w:rPr>
        <w:t>Library</w:t>
      </w:r>
      <w:r w:rsidRPr="006B7FA5">
        <w:rPr>
          <w:rFonts w:ascii="Arial" w:eastAsia="Times" w:hAnsi="Arial" w:cs="Arial"/>
          <w:szCs w:val="20"/>
        </w:rPr>
        <w:t>’s</w:t>
      </w:r>
      <w:proofErr w:type="gramEnd"/>
      <w:r w:rsidRPr="006B7FA5">
        <w:rPr>
          <w:rFonts w:ascii="Arial" w:eastAsia="Times" w:hAnsi="Arial" w:cs="Arial"/>
          <w:szCs w:val="20"/>
        </w:rPr>
        <w:t xml:space="preserve"> seven-day workweek begins on </w:t>
      </w:r>
      <w:r w:rsidR="00AA7C3F" w:rsidRPr="006B7FA5">
        <w:rPr>
          <w:rFonts w:ascii="Arial" w:eastAsia="Times" w:hAnsi="Arial" w:cs="Arial"/>
          <w:b/>
          <w:szCs w:val="20"/>
        </w:rPr>
        <w:t xml:space="preserve">day of the week </w:t>
      </w:r>
      <w:r w:rsidRPr="006B7FA5">
        <w:rPr>
          <w:rFonts w:ascii="Arial" w:eastAsia="Times" w:hAnsi="Arial" w:cs="Arial"/>
          <w:szCs w:val="20"/>
        </w:rPr>
        <w:t>and ends on</w:t>
      </w:r>
      <w:r w:rsidRPr="006B7FA5">
        <w:rPr>
          <w:rFonts w:ascii="Arial" w:eastAsia="Times" w:hAnsi="Arial" w:cs="Arial"/>
          <w:b/>
          <w:szCs w:val="20"/>
        </w:rPr>
        <w:t xml:space="preserve"> </w:t>
      </w:r>
      <w:r w:rsidR="00AA7C3F" w:rsidRPr="006B7FA5">
        <w:rPr>
          <w:rFonts w:ascii="Arial" w:eastAsia="Times" w:hAnsi="Arial" w:cs="Arial"/>
          <w:b/>
          <w:szCs w:val="20"/>
        </w:rPr>
        <w:t>day of the week</w:t>
      </w:r>
      <w:r w:rsidRPr="006B7FA5">
        <w:rPr>
          <w:rFonts w:ascii="Arial" w:eastAsia="Times" w:hAnsi="Arial" w:cs="Arial"/>
          <w:bCs/>
          <w:szCs w:val="20"/>
        </w:rPr>
        <w:t>.</w:t>
      </w:r>
    </w:p>
    <w:bookmarkEnd w:id="104"/>
    <w:p w14:paraId="02482950" w14:textId="52D04DCA" w:rsidR="00CE56AB" w:rsidRPr="006B7FA5" w:rsidRDefault="00CE56AB">
      <w:pPr>
        <w:rPr>
          <w:rFonts w:ascii="Arial" w:eastAsia="Times" w:hAnsi="Arial" w:cs="Arial"/>
          <w:b/>
          <w:bCs/>
          <w:szCs w:val="20"/>
        </w:rPr>
      </w:pPr>
    </w:p>
    <w:p w14:paraId="5CED19EC" w14:textId="078FE220" w:rsidR="00CE56AB" w:rsidRPr="006302A1" w:rsidRDefault="00CE56AB" w:rsidP="00CE56AB">
      <w:pPr>
        <w:ind w:left="720"/>
        <w:jc w:val="both"/>
        <w:rPr>
          <w:rFonts w:ascii="Arial" w:eastAsia="Times" w:hAnsi="Arial" w:cs="Arial"/>
          <w:szCs w:val="20"/>
        </w:rPr>
      </w:pPr>
      <w:r w:rsidRPr="00BA2E34">
        <w:rPr>
          <w:rFonts w:ascii="Arial" w:eastAsia="Times" w:hAnsi="Arial" w:cs="Arial"/>
          <w:b/>
          <w:bCs/>
          <w:color w:val="FF0000"/>
          <w:szCs w:val="20"/>
        </w:rPr>
        <w:t>[</w:t>
      </w:r>
      <w:commentRangeStart w:id="105"/>
      <w:r w:rsidRPr="00BA2E34">
        <w:rPr>
          <w:rFonts w:ascii="Arial" w:eastAsia="Times" w:hAnsi="Arial" w:cs="Arial"/>
          <w:b/>
          <w:bCs/>
          <w:color w:val="FF0000"/>
          <w:szCs w:val="20"/>
        </w:rPr>
        <w:t xml:space="preserve">Optional: </w:t>
      </w:r>
      <w:r w:rsidRPr="006B7FA5">
        <w:rPr>
          <w:rFonts w:ascii="Arial" w:eastAsia="Times" w:hAnsi="Arial" w:cs="Arial"/>
          <w:szCs w:val="20"/>
        </w:rPr>
        <w:t xml:space="preserve">Non-exempt employees are paid </w:t>
      </w:r>
      <w:r w:rsidR="00AA7C3F" w:rsidRPr="006B7FA5">
        <w:rPr>
          <w:rFonts w:ascii="Arial" w:eastAsia="Times" w:hAnsi="Arial" w:cs="Arial"/>
          <w:b/>
          <w:szCs w:val="20"/>
        </w:rPr>
        <w:t xml:space="preserve">what </w:t>
      </w:r>
      <w:r w:rsidRPr="006B7FA5">
        <w:rPr>
          <w:rFonts w:ascii="Arial" w:eastAsia="Times" w:hAnsi="Arial" w:cs="Arial"/>
          <w:szCs w:val="20"/>
        </w:rPr>
        <w:t>times their regular hourly rate of pay for hours worked on a Saturday, Sunday</w:t>
      </w:r>
      <w:r w:rsidR="00DB09AA" w:rsidRPr="006B7FA5">
        <w:rPr>
          <w:rFonts w:ascii="Arial" w:eastAsia="Times" w:hAnsi="Arial" w:cs="Arial"/>
          <w:szCs w:val="20"/>
        </w:rPr>
        <w:t>,</w:t>
      </w:r>
      <w:r w:rsidRPr="006B7FA5">
        <w:rPr>
          <w:rFonts w:ascii="Arial" w:eastAsia="Times" w:hAnsi="Arial" w:cs="Arial"/>
          <w:szCs w:val="20"/>
        </w:rPr>
        <w:t xml:space="preserve"> or holiday.</w:t>
      </w:r>
      <w:r w:rsidRPr="00BA2E34">
        <w:rPr>
          <w:rFonts w:ascii="Arial" w:eastAsia="Times" w:hAnsi="Arial" w:cs="Arial"/>
          <w:b/>
          <w:bCs/>
          <w:color w:val="FF0000"/>
          <w:szCs w:val="20"/>
        </w:rPr>
        <w:t>]</w:t>
      </w:r>
      <w:commentRangeEnd w:id="105"/>
      <w:r w:rsidR="00BC320F" w:rsidRPr="00BA2E34">
        <w:rPr>
          <w:rStyle w:val="CommentReference"/>
          <w:color w:val="FF0000"/>
        </w:rPr>
        <w:commentReference w:id="105"/>
      </w:r>
    </w:p>
    <w:p w14:paraId="50230A65" w14:textId="3B4D8A30" w:rsidR="00CE56AB" w:rsidRPr="00457CB0" w:rsidRDefault="00CE56AB" w:rsidP="00CE56AB">
      <w:pPr>
        <w:ind w:left="720"/>
        <w:jc w:val="both"/>
        <w:rPr>
          <w:rFonts w:ascii="Arial" w:eastAsia="Times" w:hAnsi="Arial" w:cs="Arial"/>
          <w:szCs w:val="20"/>
        </w:rPr>
      </w:pPr>
      <w:r w:rsidRPr="00CB662F">
        <w:rPr>
          <w:rFonts w:ascii="Arial" w:eastAsia="Times" w:hAnsi="Arial" w:cs="Arial"/>
          <w:szCs w:val="20"/>
        </w:rPr>
        <w:lastRenderedPageBreak/>
        <w:t>Paid time off, including holidays</w:t>
      </w:r>
      <w:r w:rsidRPr="00A7362D">
        <w:rPr>
          <w:rFonts w:ascii="Arial" w:eastAsia="Times" w:hAnsi="Arial" w:cs="Arial"/>
          <w:szCs w:val="20"/>
        </w:rPr>
        <w:t>,</w:t>
      </w:r>
      <w:r w:rsidRPr="00CB662F">
        <w:rPr>
          <w:rFonts w:ascii="Arial" w:eastAsia="Times" w:hAnsi="Arial" w:cs="Arial"/>
          <w:b/>
          <w:szCs w:val="20"/>
        </w:rPr>
        <w:t xml:space="preserve">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D43ABF">
        <w:rPr>
          <w:rFonts w:ascii="Arial" w:hAnsi="Arial" w:cs="Arial"/>
          <w:b/>
          <w:bCs/>
        </w:rPr>
        <w:t>leave</w:t>
      </w:r>
      <w:r w:rsidR="00D43ABF" w:rsidRPr="0005758E">
        <w:rPr>
          <w:rFonts w:ascii="Arial" w:eastAsia="Times" w:hAnsi="Arial" w:cs="Arial"/>
          <w:szCs w:val="20"/>
        </w:rPr>
        <w:t xml:space="preserve"> time</w:t>
      </w:r>
      <w:r w:rsidRPr="00D602A9">
        <w:rPr>
          <w:rFonts w:ascii="Arial" w:eastAsia="Times" w:hAnsi="Arial" w:cs="Arial"/>
          <w:bCs/>
          <w:szCs w:val="20"/>
        </w:rPr>
        <w:t xml:space="preserve"> </w:t>
      </w:r>
      <w:r w:rsidRPr="0005758E">
        <w:rPr>
          <w:rFonts w:ascii="Arial" w:eastAsia="Times" w:hAnsi="Arial" w:cs="Arial"/>
          <w:b/>
          <w:szCs w:val="20"/>
        </w:rPr>
        <w:t>are</w:t>
      </w:r>
      <w:r>
        <w:rPr>
          <w:rFonts w:ascii="Arial" w:eastAsia="Times" w:hAnsi="Arial" w:cs="Arial"/>
          <w:b/>
          <w:szCs w:val="20"/>
        </w:rPr>
        <w:t>/</w:t>
      </w:r>
      <w:r w:rsidRPr="0005758E">
        <w:rPr>
          <w:rFonts w:ascii="Arial" w:eastAsia="Times" w:hAnsi="Arial" w:cs="Arial"/>
          <w:b/>
          <w:szCs w:val="20"/>
        </w:rPr>
        <w:t>are</w:t>
      </w:r>
      <w:r w:rsidRPr="0005758E">
        <w:rPr>
          <w:rFonts w:ascii="Arial" w:eastAsia="Times" w:hAnsi="Arial" w:cs="Arial"/>
          <w:szCs w:val="20"/>
        </w:rPr>
        <w:t xml:space="preserve"> </w:t>
      </w:r>
      <w:r w:rsidRPr="0005758E">
        <w:rPr>
          <w:rFonts w:ascii="Arial" w:eastAsia="Times" w:hAnsi="Arial" w:cs="Arial"/>
          <w:b/>
          <w:szCs w:val="20"/>
        </w:rPr>
        <w:t>not</w:t>
      </w:r>
      <w:r w:rsidRPr="0005758E">
        <w:rPr>
          <w:rFonts w:ascii="Arial" w:eastAsia="Times" w:hAnsi="Arial" w:cs="Arial"/>
          <w:szCs w:val="20"/>
        </w:rPr>
        <w:t xml:space="preserve"> counted as hours worked when calculating overtime.</w:t>
      </w:r>
    </w:p>
    <w:p w14:paraId="6B52B335" w14:textId="77777777" w:rsidR="00CE56AB" w:rsidRPr="00457CB0" w:rsidRDefault="00CE56AB" w:rsidP="00CE56AB">
      <w:pPr>
        <w:ind w:left="720"/>
        <w:jc w:val="both"/>
        <w:rPr>
          <w:rFonts w:ascii="Arial" w:eastAsia="Times" w:hAnsi="Arial" w:cs="Arial"/>
          <w:szCs w:val="20"/>
        </w:rPr>
      </w:pPr>
    </w:p>
    <w:p w14:paraId="5EB1F562" w14:textId="608CA9DF" w:rsidR="00CE56AB" w:rsidRPr="00CB662F" w:rsidRDefault="00CE56AB" w:rsidP="00CE56AB">
      <w:pPr>
        <w:tabs>
          <w:tab w:val="left" w:pos="720"/>
        </w:tabs>
        <w:ind w:left="720"/>
        <w:jc w:val="both"/>
        <w:rPr>
          <w:rFonts w:ascii="Arial" w:eastAsia="Times" w:hAnsi="Arial" w:cs="Arial"/>
          <w:szCs w:val="20"/>
        </w:rPr>
      </w:pPr>
      <w:r w:rsidRPr="0005758E">
        <w:rPr>
          <w:rFonts w:ascii="Arial" w:eastAsia="Times" w:hAnsi="Arial" w:cs="Arial"/>
          <w:szCs w:val="20"/>
        </w:rPr>
        <w:t xml:space="preserve">All overtime work must receive </w:t>
      </w:r>
      <w:r w:rsidRPr="00C14521">
        <w:rPr>
          <w:rFonts w:ascii="Arial" w:eastAsia="Times" w:hAnsi="Arial" w:cs="Arial"/>
          <w:szCs w:val="20"/>
        </w:rPr>
        <w:t>the</w:t>
      </w:r>
      <w:r w:rsidRPr="0005758E">
        <w:rPr>
          <w:rFonts w:ascii="Arial" w:eastAsia="Times" w:hAnsi="Arial" w:cs="Arial"/>
          <w:szCs w:val="20"/>
        </w:rPr>
        <w:t xml:space="preserve"> </w:t>
      </w:r>
      <w:r w:rsidRPr="00595B62">
        <w:rPr>
          <w:rFonts w:ascii="Arial" w:eastAsia="Times" w:hAnsi="Arial" w:cs="Arial"/>
          <w:bCs/>
          <w:szCs w:val="20"/>
        </w:rPr>
        <w:t>supervisor’s</w:t>
      </w:r>
      <w:r w:rsidRPr="00D602A9">
        <w:rPr>
          <w:rFonts w:ascii="Arial" w:eastAsia="Times" w:hAnsi="Arial" w:cs="Arial"/>
          <w:bCs/>
          <w:szCs w:val="20"/>
        </w:rPr>
        <w:t xml:space="preserve"> </w:t>
      </w:r>
      <w:r w:rsidRPr="00CB662F">
        <w:rPr>
          <w:rFonts w:ascii="Arial" w:eastAsia="Times" w:hAnsi="Arial" w:cs="Arial"/>
          <w:szCs w:val="20"/>
        </w:rPr>
        <w:t>prior authorization.</w:t>
      </w:r>
    </w:p>
    <w:p w14:paraId="6C1F97A0" w14:textId="77777777" w:rsidR="00CE56AB" w:rsidRPr="00CB662F" w:rsidRDefault="00CE56AB" w:rsidP="00CE56AB">
      <w:pPr>
        <w:tabs>
          <w:tab w:val="left" w:pos="720"/>
        </w:tabs>
        <w:ind w:left="720"/>
        <w:jc w:val="both"/>
        <w:rPr>
          <w:rFonts w:ascii="Arial" w:eastAsia="Times" w:hAnsi="Arial" w:cs="Arial"/>
          <w:szCs w:val="20"/>
        </w:rPr>
      </w:pPr>
    </w:p>
    <w:p w14:paraId="1308CBF7" w14:textId="77777777" w:rsidR="00CE56AB" w:rsidRPr="00457CB0" w:rsidRDefault="00CE56AB" w:rsidP="00CE56AB">
      <w:pPr>
        <w:tabs>
          <w:tab w:val="left" w:pos="720"/>
        </w:tabs>
        <w:ind w:left="720"/>
        <w:jc w:val="both"/>
        <w:rPr>
          <w:rFonts w:ascii="Arial" w:eastAsia="Times" w:hAnsi="Arial" w:cs="Arial"/>
          <w:szCs w:val="20"/>
        </w:rPr>
      </w:pPr>
      <w:r w:rsidRPr="00CB662F">
        <w:rPr>
          <w:rFonts w:ascii="Arial" w:eastAsia="Times" w:hAnsi="Arial" w:cs="Arial"/>
          <w:szCs w:val="20"/>
        </w:rPr>
        <w:t>Failure to work assigned overtime, or</w:t>
      </w:r>
      <w:r w:rsidRPr="00CB662F">
        <w:rPr>
          <w:rFonts w:ascii="Arial" w:eastAsia="Times" w:hAnsi="Arial" w:cs="Arial"/>
          <w:i/>
          <w:szCs w:val="20"/>
        </w:rPr>
        <w:t xml:space="preserve"> </w:t>
      </w:r>
      <w:r w:rsidRPr="00CB662F">
        <w:rPr>
          <w:rFonts w:ascii="Arial" w:eastAsia="Times" w:hAnsi="Arial" w:cs="Arial"/>
          <w:szCs w:val="20"/>
        </w:rPr>
        <w:t xml:space="preserve">working unauthorized overtime </w:t>
      </w:r>
      <w:r w:rsidRPr="0005758E">
        <w:rPr>
          <w:rFonts w:ascii="Arial" w:eastAsia="Times" w:hAnsi="Arial" w:cs="Arial"/>
          <w:szCs w:val="20"/>
        </w:rPr>
        <w:t>may result in disciplinary action, up to and including termination.</w:t>
      </w:r>
    </w:p>
    <w:p w14:paraId="53857981" w14:textId="77777777" w:rsidR="00CE56AB" w:rsidRPr="00457CB0" w:rsidRDefault="00CE56AB" w:rsidP="00CE56AB">
      <w:pPr>
        <w:jc w:val="both"/>
        <w:rPr>
          <w:rFonts w:ascii="Arial" w:eastAsia="Times" w:hAnsi="Arial" w:cs="Arial"/>
          <w:szCs w:val="20"/>
        </w:rPr>
      </w:pPr>
    </w:p>
    <w:p w14:paraId="42931B3C" w14:textId="77777777" w:rsidR="00CE56AB" w:rsidRPr="00457CB0" w:rsidRDefault="00CE56AB" w:rsidP="00CE56AB">
      <w:pPr>
        <w:jc w:val="both"/>
        <w:rPr>
          <w:rFonts w:ascii="Arial" w:eastAsia="Times" w:hAnsi="Arial" w:cs="Arial"/>
          <w:bCs/>
          <w:szCs w:val="22"/>
        </w:rPr>
      </w:pPr>
      <w:bookmarkStart w:id="106" w:name="_Hlk505243810"/>
      <w:r w:rsidRPr="0005758E">
        <w:rPr>
          <w:rFonts w:ascii="Arial" w:eastAsia="Times" w:hAnsi="Arial" w:cs="Arial"/>
          <w:b/>
          <w:bCs/>
          <w:szCs w:val="20"/>
        </w:rPr>
        <w:t>OUTSIDE WORK ACTIVITIES</w:t>
      </w:r>
    </w:p>
    <w:p w14:paraId="2088B0AE" w14:textId="27454187" w:rsidR="00CE56AB" w:rsidRPr="00BE31E1" w:rsidRDefault="00CE56AB" w:rsidP="00CE56AB">
      <w:pPr>
        <w:ind w:left="720"/>
        <w:jc w:val="both"/>
        <w:rPr>
          <w:rFonts w:ascii="Arial" w:eastAsia="Times" w:hAnsi="Arial" w:cs="Arial"/>
          <w:szCs w:val="20"/>
        </w:rPr>
      </w:pPr>
      <w:r w:rsidRPr="0005758E">
        <w:rPr>
          <w:rFonts w:ascii="Arial" w:eastAsia="Times" w:hAnsi="Arial" w:cs="Arial"/>
          <w:szCs w:val="20"/>
        </w:rPr>
        <w:t xml:space="preserve">Unless pre-approved by </w:t>
      </w:r>
      <w:r w:rsidR="00595B62">
        <w:rPr>
          <w:rFonts w:ascii="Arial" w:eastAsia="Times" w:hAnsi="Arial" w:cs="Arial"/>
          <w:szCs w:val="20"/>
        </w:rPr>
        <w:t>the Director</w:t>
      </w:r>
      <w:r w:rsidRPr="0005758E">
        <w:rPr>
          <w:rFonts w:ascii="Arial" w:eastAsia="Times" w:hAnsi="Arial" w:cs="Arial"/>
          <w:szCs w:val="20"/>
        </w:rPr>
        <w:t xml:space="preserve"> non-exempt employees are prohibited from performing work activities during non-working hours. This includes, but is not limited to, accessing electronic communication </w:t>
      </w:r>
      <w:r>
        <w:rPr>
          <w:rFonts w:ascii="Arial" w:eastAsia="Times" w:hAnsi="Arial" w:cs="Arial"/>
          <w:szCs w:val="20"/>
        </w:rPr>
        <w:t xml:space="preserve">through </w:t>
      </w:r>
      <w:r w:rsidRPr="0005758E">
        <w:rPr>
          <w:rFonts w:ascii="Arial" w:eastAsia="Times" w:hAnsi="Arial" w:cs="Arial"/>
          <w:szCs w:val="20"/>
        </w:rPr>
        <w:t>cell phones, text</w:t>
      </w:r>
      <w:r>
        <w:rPr>
          <w:rFonts w:ascii="Arial" w:eastAsia="Times" w:hAnsi="Arial" w:cs="Arial"/>
          <w:szCs w:val="20"/>
        </w:rPr>
        <w:t xml:space="preserve"> messages and</w:t>
      </w:r>
      <w:r w:rsidRPr="0005758E">
        <w:rPr>
          <w:rFonts w:ascii="Arial" w:eastAsia="Times" w:hAnsi="Arial" w:cs="Arial"/>
          <w:szCs w:val="20"/>
        </w:rPr>
        <w:t xml:space="preserve"> emails</w:t>
      </w:r>
      <w:r w:rsidRPr="0005758E" w:rsidDel="0061419D">
        <w:rPr>
          <w:rFonts w:ascii="Arial" w:eastAsia="Times" w:hAnsi="Arial" w:cs="Arial"/>
          <w:szCs w:val="20"/>
        </w:rPr>
        <w:t xml:space="preserve"> </w:t>
      </w:r>
      <w:r w:rsidR="00B16EB4">
        <w:rPr>
          <w:rFonts w:ascii="Arial" w:eastAsia="Times" w:hAnsi="Arial" w:cs="Arial"/>
          <w:szCs w:val="20"/>
        </w:rPr>
        <w:t>f</w:t>
      </w:r>
      <w:r w:rsidRPr="0005758E">
        <w:rPr>
          <w:rFonts w:ascii="Arial" w:eastAsia="Times" w:hAnsi="Arial" w:cs="Arial"/>
          <w:szCs w:val="20"/>
        </w:rPr>
        <w:t xml:space="preserve">or work-related purposes and performing preparatory work outside of regular work hours. Time spent accessing work-related electronic communication outside of regular work hours or </w:t>
      </w:r>
      <w:r w:rsidRPr="00CB662F">
        <w:rPr>
          <w:rFonts w:ascii="Arial" w:eastAsia="Times" w:hAnsi="Arial" w:cs="Arial"/>
          <w:szCs w:val="20"/>
        </w:rPr>
        <w:t xml:space="preserve">performing any other work during non-working hours must be pre-approved by the </w:t>
      </w:r>
      <w:r w:rsidR="00B80489" w:rsidRPr="00B80489">
        <w:rPr>
          <w:rFonts w:ascii="Arial" w:eastAsia="Times" w:hAnsi="Arial" w:cs="Arial"/>
          <w:szCs w:val="20"/>
        </w:rPr>
        <w:t>supervisor</w:t>
      </w:r>
      <w:r w:rsidRPr="00CB662F">
        <w:rPr>
          <w:rFonts w:ascii="Arial" w:eastAsia="Times" w:hAnsi="Arial" w:cs="Arial"/>
          <w:szCs w:val="20"/>
        </w:rPr>
        <w:t xml:space="preserve">. Any such time, regardless of whether it has been approved or not, must be recorded and reported as time </w:t>
      </w:r>
      <w:r w:rsidRPr="00BE31E1">
        <w:rPr>
          <w:rFonts w:ascii="Arial" w:eastAsia="Times" w:hAnsi="Arial" w:cs="Arial"/>
          <w:szCs w:val="20"/>
        </w:rPr>
        <w:t xml:space="preserve">worked </w:t>
      </w:r>
      <w:r w:rsidR="00D455C7" w:rsidRPr="00BE31E1">
        <w:rPr>
          <w:rFonts w:ascii="Arial" w:eastAsia="Times" w:hAnsi="Arial" w:cs="Arial"/>
          <w:b/>
          <w:bCs/>
          <w:szCs w:val="20"/>
        </w:rPr>
        <w:t>[</w:t>
      </w:r>
      <w:r w:rsidRPr="00BE31E1">
        <w:rPr>
          <w:rFonts w:ascii="Arial" w:eastAsia="Times" w:hAnsi="Arial" w:cs="Arial"/>
          <w:b/>
          <w:bCs/>
          <w:szCs w:val="20"/>
        </w:rPr>
        <w:t>in the</w:t>
      </w:r>
      <w:r w:rsidRPr="00BE31E1">
        <w:rPr>
          <w:rFonts w:ascii="Arial" w:eastAsia="Times" w:hAnsi="Arial" w:cs="Arial"/>
          <w:szCs w:val="20"/>
        </w:rPr>
        <w:t xml:space="preserve"> </w:t>
      </w:r>
      <w:proofErr w:type="gramStart"/>
      <w:r w:rsidR="00515E99" w:rsidRPr="00BE31E1">
        <w:rPr>
          <w:rFonts w:ascii="Arial" w:eastAsia="Times" w:hAnsi="Arial" w:cs="Arial"/>
          <w:b/>
          <w:szCs w:val="20"/>
        </w:rPr>
        <w:t>Library</w:t>
      </w:r>
      <w:r w:rsidRPr="00BE31E1">
        <w:rPr>
          <w:rFonts w:ascii="Arial" w:eastAsia="Times" w:hAnsi="Arial" w:cs="Arial"/>
          <w:b/>
          <w:bCs/>
          <w:szCs w:val="20"/>
        </w:rPr>
        <w:t>’s</w:t>
      </w:r>
      <w:proofErr w:type="gramEnd"/>
      <w:r w:rsidRPr="00BE31E1">
        <w:rPr>
          <w:rFonts w:ascii="Arial" w:eastAsia="Times" w:hAnsi="Arial" w:cs="Arial"/>
          <w:szCs w:val="20"/>
        </w:rPr>
        <w:t xml:space="preserve"> </w:t>
      </w:r>
      <w:r w:rsidRPr="00BE31E1">
        <w:rPr>
          <w:rFonts w:ascii="Arial" w:eastAsia="Times" w:hAnsi="Arial"/>
          <w:b/>
        </w:rPr>
        <w:t>time system</w:t>
      </w:r>
      <w:r w:rsidR="00D455C7" w:rsidRPr="00BE31E1">
        <w:rPr>
          <w:rFonts w:ascii="Arial" w:eastAsia="Times" w:hAnsi="Arial"/>
          <w:b/>
        </w:rPr>
        <w:t>] or [on the employee’s timesheet/timecard]</w:t>
      </w:r>
      <w:r w:rsidRPr="00BE31E1">
        <w:rPr>
          <w:rFonts w:ascii="Arial" w:eastAsia="Times" w:hAnsi="Arial" w:cs="Arial"/>
          <w:szCs w:val="20"/>
        </w:rPr>
        <w:t>.</w:t>
      </w:r>
    </w:p>
    <w:bookmarkEnd w:id="106"/>
    <w:p w14:paraId="36EEBB8F" w14:textId="77777777" w:rsidR="00CE56AB" w:rsidRPr="00BE31E1" w:rsidRDefault="00CE56AB" w:rsidP="00CE56AB">
      <w:pPr>
        <w:jc w:val="both"/>
        <w:rPr>
          <w:rFonts w:ascii="Arial" w:eastAsia="Times" w:hAnsi="Arial" w:cs="Arial"/>
          <w:szCs w:val="20"/>
        </w:rPr>
      </w:pPr>
    </w:p>
    <w:p w14:paraId="7F9E2733" w14:textId="0F79D738" w:rsidR="00CE56AB" w:rsidRPr="00A210AD" w:rsidRDefault="00CE56AB" w:rsidP="00CE56AB">
      <w:pPr>
        <w:jc w:val="both"/>
        <w:rPr>
          <w:rFonts w:ascii="Arial" w:eastAsia="Times" w:hAnsi="Arial"/>
          <w:b/>
        </w:rPr>
      </w:pPr>
      <w:r w:rsidRPr="00BE31E1">
        <w:rPr>
          <w:rFonts w:ascii="Arial" w:eastAsia="Times" w:hAnsi="Arial" w:cs="Arial"/>
          <w:b/>
          <w:szCs w:val="20"/>
        </w:rPr>
        <w:t>SHIFT PREMIUM</w:t>
      </w:r>
      <w:r w:rsidR="006D7910" w:rsidRPr="00BE31E1">
        <w:rPr>
          <w:rFonts w:ascii="Arial" w:eastAsia="Times" w:hAnsi="Arial" w:cs="Arial"/>
          <w:b/>
          <w:szCs w:val="20"/>
        </w:rPr>
        <w:t xml:space="preserve"> </w:t>
      </w:r>
      <w:r w:rsidR="006D7910" w:rsidRPr="00BA2E34">
        <w:rPr>
          <w:rFonts w:ascii="Arial" w:eastAsia="Times" w:hAnsi="Arial" w:cs="Arial"/>
          <w:b/>
          <w:color w:val="FF0000"/>
          <w:szCs w:val="20"/>
        </w:rPr>
        <w:t>[Include statement if shift premiums are offered]</w:t>
      </w:r>
    </w:p>
    <w:p w14:paraId="7152CFF4" w14:textId="58724745" w:rsidR="00CE56AB" w:rsidRPr="006D7910" w:rsidRDefault="00AA7C3F" w:rsidP="00CE56AB">
      <w:pPr>
        <w:ind w:left="720"/>
        <w:jc w:val="both"/>
        <w:rPr>
          <w:rFonts w:ascii="Arial" w:eastAsia="Times" w:hAnsi="Arial"/>
        </w:rPr>
      </w:pPr>
      <w:r w:rsidRPr="001375FB">
        <w:rPr>
          <w:rFonts w:ascii="Arial" w:eastAsia="Times" w:hAnsi="Arial" w:cs="Arial"/>
          <w:b/>
          <w:szCs w:val="20"/>
        </w:rPr>
        <w:t>Which</w:t>
      </w:r>
      <w:r w:rsidR="00CE56AB" w:rsidRPr="001375FB">
        <w:rPr>
          <w:rFonts w:ascii="Arial" w:eastAsia="Times" w:hAnsi="Arial" w:cs="Arial"/>
          <w:b/>
          <w:szCs w:val="20"/>
        </w:rPr>
        <w:t xml:space="preserve"> </w:t>
      </w:r>
      <w:r w:rsidR="00CE56AB" w:rsidRPr="001375FB">
        <w:rPr>
          <w:rFonts w:ascii="Arial" w:eastAsia="Times" w:hAnsi="Arial" w:cs="Arial"/>
          <w:bCs/>
          <w:szCs w:val="20"/>
        </w:rPr>
        <w:t>employees</w:t>
      </w:r>
      <w:r w:rsidR="00CE56AB" w:rsidRPr="00CB662F">
        <w:rPr>
          <w:rFonts w:ascii="Arial" w:eastAsia="Times" w:hAnsi="Arial" w:cs="Arial"/>
          <w:szCs w:val="20"/>
        </w:rPr>
        <w:t xml:space="preserve"> receive a shift premium on their straight time hourly rate. The selection of those to work on premium pay shifts</w:t>
      </w:r>
      <w:r w:rsidR="00CE56AB" w:rsidRPr="00A210AD">
        <w:rPr>
          <w:rFonts w:ascii="Arial" w:eastAsia="Times" w:hAnsi="Arial"/>
        </w:rPr>
        <w:t xml:space="preserve"> </w:t>
      </w:r>
      <w:r w:rsidR="00CE56AB" w:rsidRPr="00CB662F">
        <w:rPr>
          <w:rFonts w:ascii="Arial" w:eastAsia="Times" w:hAnsi="Arial" w:cs="Arial"/>
          <w:szCs w:val="20"/>
        </w:rPr>
        <w:t>is at the sole discretion of management and is dictated by operational requirements.</w:t>
      </w:r>
    </w:p>
    <w:p w14:paraId="1100AA5F" w14:textId="77777777" w:rsidR="00CE56AB" w:rsidRPr="00CB662F" w:rsidRDefault="00CE56AB" w:rsidP="00CE56AB">
      <w:pPr>
        <w:rPr>
          <w:rFonts w:ascii="Arial" w:eastAsia="Times" w:hAnsi="Arial" w:cs="Arial"/>
          <w:szCs w:val="20"/>
        </w:rPr>
      </w:pPr>
    </w:p>
    <w:p w14:paraId="6194B32F" w14:textId="77777777" w:rsidR="00CE56AB" w:rsidRPr="00CB662F" w:rsidRDefault="00CE56AB" w:rsidP="00CE56AB">
      <w:pPr>
        <w:ind w:left="1440" w:hanging="1440"/>
        <w:rPr>
          <w:rFonts w:ascii="Arial" w:eastAsia="Times" w:hAnsi="Arial" w:cs="Arial"/>
          <w:szCs w:val="20"/>
        </w:rPr>
      </w:pPr>
      <w:r w:rsidRPr="00CB662F">
        <w:rPr>
          <w:rFonts w:ascii="Arial" w:eastAsia="Times" w:hAnsi="Arial" w:cs="Arial"/>
          <w:b/>
          <w:szCs w:val="20"/>
        </w:rPr>
        <w:t>TRAVEL/EXPENSE REIMBURSEMENT</w:t>
      </w:r>
    </w:p>
    <w:p w14:paraId="3F3D4514" w14:textId="26EFA5AC" w:rsidR="008763FD" w:rsidRPr="00EA1207" w:rsidRDefault="00CE56AB" w:rsidP="008763FD">
      <w:pPr>
        <w:ind w:left="720"/>
        <w:jc w:val="both"/>
        <w:rPr>
          <w:rFonts w:ascii="Arial" w:eastAsia="Times" w:hAnsi="Arial" w:cs="Arial"/>
        </w:rPr>
      </w:pPr>
      <w:r w:rsidRPr="00CB662F">
        <w:rPr>
          <w:rFonts w:ascii="Arial" w:eastAsia="Times" w:hAnsi="Arial" w:cs="Arial"/>
          <w:szCs w:val="20"/>
        </w:rPr>
        <w:t>Employees will be reimbursed for pre-authorized expenses, such as</w:t>
      </w:r>
      <w:r w:rsidRPr="00595B62">
        <w:rPr>
          <w:rFonts w:ascii="Arial" w:eastAsia="Times" w:hAnsi="Arial" w:cs="Arial"/>
          <w:szCs w:val="20"/>
        </w:rPr>
        <w:t xml:space="preserve">: </w:t>
      </w:r>
      <w:r w:rsidR="00515E99" w:rsidRPr="00595B62">
        <w:rPr>
          <w:rFonts w:ascii="Arial" w:eastAsia="Times" w:hAnsi="Arial" w:cs="Arial"/>
          <w:szCs w:val="20"/>
        </w:rPr>
        <w:t>Library</w:t>
      </w:r>
      <w:r w:rsidRPr="00CB662F">
        <w:rPr>
          <w:rFonts w:ascii="Arial" w:eastAsia="Times" w:hAnsi="Arial" w:cs="Arial"/>
          <w:szCs w:val="20"/>
        </w:rPr>
        <w:t xml:space="preserve">-related travel mileage, </w:t>
      </w:r>
      <w:r w:rsidR="00045A4B">
        <w:rPr>
          <w:rFonts w:ascii="Arial" w:eastAsia="Times" w:hAnsi="Arial" w:cs="Arial"/>
          <w:szCs w:val="20"/>
        </w:rPr>
        <w:t>lodging</w:t>
      </w:r>
      <w:r w:rsidR="00045A4B" w:rsidRPr="00CB662F">
        <w:rPr>
          <w:rFonts w:ascii="Arial" w:eastAsia="Times" w:hAnsi="Arial" w:cs="Arial"/>
          <w:szCs w:val="20"/>
        </w:rPr>
        <w:t xml:space="preserve"> </w:t>
      </w:r>
      <w:r w:rsidRPr="00CB662F">
        <w:rPr>
          <w:rFonts w:ascii="Arial" w:eastAsia="Times" w:hAnsi="Arial" w:cs="Arial"/>
          <w:szCs w:val="20"/>
        </w:rPr>
        <w:t>expenses, airfare</w:t>
      </w:r>
      <w:r w:rsidR="00F218FA">
        <w:rPr>
          <w:rFonts w:ascii="Arial" w:eastAsia="Times" w:hAnsi="Arial" w:cs="Arial"/>
          <w:szCs w:val="20"/>
        </w:rPr>
        <w:t>, meals</w:t>
      </w:r>
      <w:r w:rsidR="00595B62">
        <w:rPr>
          <w:rFonts w:ascii="Arial" w:eastAsia="Times" w:hAnsi="Arial" w:cs="Arial"/>
          <w:szCs w:val="20"/>
        </w:rPr>
        <w:t>,</w:t>
      </w:r>
      <w:r w:rsidR="00F218FA" w:rsidRPr="00CB662F">
        <w:rPr>
          <w:rFonts w:ascii="Arial" w:eastAsia="Times" w:hAnsi="Arial" w:cs="Arial"/>
          <w:szCs w:val="20"/>
        </w:rPr>
        <w:t xml:space="preserve"> </w:t>
      </w:r>
      <w:r w:rsidRPr="00CB662F">
        <w:rPr>
          <w:rFonts w:ascii="Arial" w:eastAsia="Times" w:hAnsi="Arial" w:cs="Arial"/>
          <w:szCs w:val="20"/>
        </w:rPr>
        <w:t xml:space="preserve">or other business expenses incurred on behalf of </w:t>
      </w:r>
      <w:r w:rsidR="00515E99">
        <w:rPr>
          <w:rFonts w:ascii="Arial" w:eastAsia="Times" w:hAnsi="Arial" w:cs="Arial"/>
          <w:b/>
          <w:szCs w:val="20"/>
        </w:rPr>
        <w:t>Library</w:t>
      </w:r>
      <w:r w:rsidRPr="00F94832">
        <w:rPr>
          <w:rFonts w:ascii="Arial" w:eastAsia="Times" w:hAnsi="Arial" w:cs="Arial"/>
          <w:b/>
          <w:szCs w:val="20"/>
        </w:rPr>
        <w:t xml:space="preserve"> Name</w:t>
      </w:r>
      <w:r w:rsidRPr="00CB662F">
        <w:rPr>
          <w:rFonts w:ascii="Arial" w:eastAsia="Times" w:hAnsi="Arial" w:cs="Arial"/>
          <w:szCs w:val="20"/>
        </w:rPr>
        <w:t xml:space="preserve">. </w:t>
      </w:r>
      <w:r w:rsidR="008763FD" w:rsidRPr="00EA1207">
        <w:rPr>
          <w:rFonts w:ascii="Arial" w:hAnsi="Arial" w:cs="Arial"/>
        </w:rPr>
        <w:t xml:space="preserve">Reimbursement of non-standard expenses (including the purchase of alcoholic beverages) incurred on business trips is within the sole discretion of the </w:t>
      </w:r>
      <w:proofErr w:type="gramStart"/>
      <w:r w:rsidR="00515E99" w:rsidRPr="00595B62">
        <w:rPr>
          <w:rFonts w:ascii="Arial" w:hAnsi="Arial" w:cs="Arial"/>
        </w:rPr>
        <w:t>Library</w:t>
      </w:r>
      <w:proofErr w:type="gramEnd"/>
      <w:r w:rsidR="008763FD" w:rsidRPr="00595B62">
        <w:rPr>
          <w:rFonts w:ascii="Arial" w:hAnsi="Arial" w:cs="Arial"/>
        </w:rPr>
        <w:t>.</w:t>
      </w:r>
    </w:p>
    <w:p w14:paraId="49182C5A" w14:textId="77777777" w:rsidR="008763FD" w:rsidRDefault="008763FD" w:rsidP="00CE56AB">
      <w:pPr>
        <w:ind w:left="720"/>
        <w:jc w:val="both"/>
        <w:rPr>
          <w:rFonts w:ascii="Arial" w:eastAsia="Times" w:hAnsi="Arial" w:cs="Arial"/>
          <w:szCs w:val="20"/>
        </w:rPr>
      </w:pPr>
    </w:p>
    <w:p w14:paraId="20AB0684" w14:textId="73402806" w:rsidR="00CE56AB" w:rsidRDefault="00CE56AB" w:rsidP="00CE56AB">
      <w:pPr>
        <w:ind w:left="720"/>
        <w:jc w:val="both"/>
        <w:rPr>
          <w:rFonts w:ascii="Arial" w:eastAsia="Times" w:hAnsi="Arial" w:cs="Arial"/>
          <w:szCs w:val="20"/>
        </w:rPr>
      </w:pPr>
      <w:r w:rsidRPr="00CB662F">
        <w:rPr>
          <w:rFonts w:ascii="Arial" w:eastAsia="Times" w:hAnsi="Arial" w:cs="Arial"/>
          <w:szCs w:val="20"/>
        </w:rPr>
        <w:t>Employees will be reimbursed for their mileage at the</w:t>
      </w:r>
      <w:r w:rsidRPr="00595B62">
        <w:rPr>
          <w:rFonts w:ascii="Arial" w:eastAsia="Times" w:hAnsi="Arial" w:cs="Arial"/>
          <w:szCs w:val="20"/>
        </w:rPr>
        <w:t xml:space="preserve"> </w:t>
      </w:r>
      <w:proofErr w:type="gramStart"/>
      <w:r w:rsidR="00515E99" w:rsidRPr="00595B62">
        <w:rPr>
          <w:rFonts w:ascii="Arial" w:eastAsia="Times" w:hAnsi="Arial" w:cs="Arial"/>
          <w:szCs w:val="20"/>
        </w:rPr>
        <w:t>Library</w:t>
      </w:r>
      <w:r w:rsidRPr="00595B62">
        <w:rPr>
          <w:rFonts w:ascii="Arial" w:eastAsia="Times" w:hAnsi="Arial" w:cs="Arial"/>
          <w:szCs w:val="20"/>
        </w:rPr>
        <w:t>’s</w:t>
      </w:r>
      <w:proofErr w:type="gramEnd"/>
      <w:r w:rsidRPr="00CB662F">
        <w:rPr>
          <w:rFonts w:ascii="Arial" w:eastAsia="Times" w:hAnsi="Arial" w:cs="Arial"/>
          <w:szCs w:val="20"/>
        </w:rPr>
        <w:t xml:space="preserve"> current reimbursement rate. In addition to obtaining pre-approval, the employee must complete a travel/expense reimbursement form</w:t>
      </w:r>
      <w:r w:rsidRPr="000D295D">
        <w:rPr>
          <w:rFonts w:ascii="Arial" w:eastAsia="Times" w:hAnsi="Arial" w:cs="Arial"/>
          <w:bCs/>
          <w:szCs w:val="20"/>
        </w:rPr>
        <w:t>,</w:t>
      </w:r>
      <w:r w:rsidRPr="00CB662F">
        <w:rPr>
          <w:rFonts w:ascii="Arial" w:eastAsia="Times" w:hAnsi="Arial" w:cs="Arial"/>
          <w:szCs w:val="20"/>
        </w:rPr>
        <w:t xml:space="preserve"> attach any </w:t>
      </w:r>
      <w:r w:rsidR="00595B62" w:rsidRPr="00CB662F">
        <w:rPr>
          <w:rFonts w:ascii="Arial" w:eastAsia="Times" w:hAnsi="Arial" w:cs="Arial"/>
          <w:szCs w:val="20"/>
        </w:rPr>
        <w:t>receipts,</w:t>
      </w:r>
      <w:r w:rsidRPr="00CB662F">
        <w:rPr>
          <w:rFonts w:ascii="Arial" w:eastAsia="Times" w:hAnsi="Arial" w:cs="Arial"/>
          <w:szCs w:val="20"/>
        </w:rPr>
        <w:t xml:space="preserve"> and submit to </w:t>
      </w:r>
      <w:r w:rsidR="00595B62">
        <w:rPr>
          <w:rFonts w:ascii="Arial" w:eastAsia="Times" w:hAnsi="Arial" w:cs="Arial"/>
          <w:szCs w:val="20"/>
        </w:rPr>
        <w:t>the Director</w:t>
      </w:r>
      <w:r w:rsidRPr="00CB662F">
        <w:rPr>
          <w:rFonts w:ascii="Arial" w:eastAsia="Times" w:hAnsi="Arial" w:cs="Arial"/>
          <w:szCs w:val="20"/>
        </w:rPr>
        <w:t>.</w:t>
      </w:r>
    </w:p>
    <w:p w14:paraId="13550011" w14:textId="3DDBAC92" w:rsidR="00CB3670" w:rsidRDefault="00CB3670" w:rsidP="00CE56AB">
      <w:pPr>
        <w:ind w:left="720"/>
        <w:jc w:val="both"/>
        <w:rPr>
          <w:rFonts w:ascii="Arial" w:eastAsia="Times" w:hAnsi="Arial" w:cs="Arial"/>
          <w:szCs w:val="20"/>
        </w:rPr>
      </w:pPr>
    </w:p>
    <w:p w14:paraId="1F8F49EF" w14:textId="3D7BBB34" w:rsidR="00CB3670" w:rsidRDefault="00CB3670" w:rsidP="00CB3670">
      <w:pPr>
        <w:ind w:left="720"/>
        <w:jc w:val="both"/>
        <w:rPr>
          <w:rFonts w:ascii="Arial" w:eastAsia="Times" w:hAnsi="Arial" w:cs="Arial"/>
          <w:szCs w:val="20"/>
        </w:rPr>
      </w:pPr>
      <w:r w:rsidRPr="00002536">
        <w:rPr>
          <w:rFonts w:ascii="Arial" w:eastAsia="Times" w:hAnsi="Arial" w:cs="Arial"/>
          <w:szCs w:val="20"/>
        </w:rPr>
        <w:t xml:space="preserve">Employees should ask their </w:t>
      </w:r>
      <w:r w:rsidR="00B80489" w:rsidRPr="00595B62">
        <w:rPr>
          <w:rFonts w:ascii="Arial" w:eastAsia="Times" w:hAnsi="Arial" w:cs="Arial"/>
          <w:bCs/>
          <w:szCs w:val="20"/>
        </w:rPr>
        <w:t>supervisor</w:t>
      </w:r>
      <w:r w:rsidRPr="00595B62">
        <w:rPr>
          <w:rFonts w:ascii="Arial" w:eastAsia="Times" w:hAnsi="Arial" w:cs="Arial"/>
          <w:bCs/>
          <w:szCs w:val="20"/>
        </w:rPr>
        <w:t xml:space="preserve"> or </w:t>
      </w:r>
      <w:r w:rsidR="00595B62" w:rsidRPr="00595B62">
        <w:rPr>
          <w:rFonts w:ascii="Arial" w:eastAsia="Times" w:hAnsi="Arial" w:cs="Arial"/>
          <w:bCs/>
          <w:szCs w:val="20"/>
        </w:rPr>
        <w:t>Director</w:t>
      </w:r>
      <w:r w:rsidRPr="00595B62">
        <w:rPr>
          <w:rFonts w:ascii="Arial" w:eastAsia="Times" w:hAnsi="Arial" w:cs="Arial"/>
          <w:bCs/>
          <w:szCs w:val="20"/>
        </w:rPr>
        <w:t xml:space="preserve"> for</w:t>
      </w:r>
      <w:r w:rsidRPr="00002536">
        <w:rPr>
          <w:rFonts w:ascii="Arial" w:eastAsia="Times" w:hAnsi="Arial" w:cs="Arial"/>
          <w:szCs w:val="20"/>
        </w:rPr>
        <w:t xml:space="preserve"> guidance and assistance on procedures related to travel arrangements, expense reports, reimbursement for specific expenses or any other business travel issues.</w:t>
      </w:r>
    </w:p>
    <w:p w14:paraId="57140F85" w14:textId="77777777" w:rsidR="00CB3670" w:rsidRDefault="00CB3670" w:rsidP="00CB3670">
      <w:pPr>
        <w:ind w:left="720"/>
        <w:jc w:val="both"/>
        <w:rPr>
          <w:rFonts w:ascii="Arial" w:eastAsia="Times" w:hAnsi="Arial" w:cs="Arial"/>
          <w:szCs w:val="20"/>
        </w:rPr>
      </w:pPr>
    </w:p>
    <w:p w14:paraId="2F78275F" w14:textId="692BB6AD" w:rsidR="00CB3670" w:rsidRPr="00CB662F" w:rsidRDefault="00CB3670" w:rsidP="00CB3670">
      <w:pPr>
        <w:ind w:left="720"/>
        <w:jc w:val="both"/>
        <w:rPr>
          <w:rFonts w:ascii="Arial" w:eastAsia="Times" w:hAnsi="Arial" w:cs="Arial"/>
          <w:szCs w:val="20"/>
        </w:rPr>
      </w:pPr>
      <w:r w:rsidRPr="002F0FB1">
        <w:rPr>
          <w:rFonts w:ascii="Arial" w:eastAsia="Times" w:hAnsi="Arial" w:cs="Arial"/>
          <w:szCs w:val="20"/>
        </w:rPr>
        <w:t>Abuse of this policy, including falsifying expense reports to reflect costs not incurred by the employee, may result in disciplinary action, up to and including termination of employment.</w:t>
      </w:r>
    </w:p>
    <w:p w14:paraId="5C25B3C4" w14:textId="77777777" w:rsidR="00CE56AB" w:rsidRPr="00457CB0" w:rsidRDefault="00CE56AB" w:rsidP="00CE56AB">
      <w:pPr>
        <w:jc w:val="both"/>
        <w:rPr>
          <w:rFonts w:ascii="Arial" w:eastAsia="Times" w:hAnsi="Arial" w:cs="Arial"/>
          <w:szCs w:val="20"/>
        </w:rPr>
      </w:pPr>
    </w:p>
    <w:p w14:paraId="2D6E60CA" w14:textId="77777777" w:rsidR="00CE56AB" w:rsidRPr="00457CB0" w:rsidRDefault="00CE56AB" w:rsidP="00CE56AB">
      <w:pPr>
        <w:jc w:val="both"/>
        <w:rPr>
          <w:rFonts w:ascii="Arial" w:eastAsia="Times" w:hAnsi="Arial" w:cs="Arial"/>
          <w:szCs w:val="20"/>
        </w:rPr>
      </w:pPr>
      <w:r w:rsidRPr="0005758E">
        <w:rPr>
          <w:rFonts w:ascii="Arial" w:eastAsia="Times" w:hAnsi="Arial" w:cs="Arial"/>
          <w:b/>
          <w:szCs w:val="20"/>
        </w:rPr>
        <w:t>OVERPAYMENTS</w:t>
      </w:r>
    </w:p>
    <w:p w14:paraId="7E83DF26" w14:textId="21DE98EF" w:rsidR="00CE56AB" w:rsidRDefault="00CE56AB" w:rsidP="00CE56AB">
      <w:pPr>
        <w:ind w:left="720"/>
        <w:jc w:val="both"/>
        <w:rPr>
          <w:rFonts w:ascii="Arial" w:eastAsia="Times" w:hAnsi="Arial" w:cs="Arial"/>
          <w:szCs w:val="20"/>
        </w:rPr>
      </w:pPr>
      <w:r w:rsidRPr="0005758E">
        <w:rPr>
          <w:rFonts w:ascii="Arial" w:eastAsia="Times" w:hAnsi="Arial" w:cs="Arial"/>
          <w:szCs w:val="20"/>
        </w:rPr>
        <w:lastRenderedPageBreak/>
        <w:t xml:space="preserve">In </w:t>
      </w:r>
      <w:r w:rsidRPr="00CB662F">
        <w:rPr>
          <w:rFonts w:ascii="Arial" w:eastAsia="Times" w:hAnsi="Arial" w:cs="Arial"/>
          <w:szCs w:val="20"/>
        </w:rPr>
        <w:t xml:space="preserve">the event an employee is overpaid due to a mathematical or clerical error, </w:t>
      </w:r>
      <w:r w:rsidR="00515E99">
        <w:rPr>
          <w:rFonts w:ascii="Arial" w:eastAsia="Times" w:hAnsi="Arial" w:cs="Arial"/>
          <w:b/>
          <w:szCs w:val="20"/>
        </w:rPr>
        <w:t>Library</w:t>
      </w:r>
      <w:r w:rsidRPr="00F94832">
        <w:rPr>
          <w:rFonts w:ascii="Arial" w:eastAsia="Times" w:hAnsi="Arial" w:cs="Arial"/>
          <w:b/>
          <w:szCs w:val="20"/>
        </w:rPr>
        <w:t xml:space="preserve"> Name</w:t>
      </w:r>
      <w:r w:rsidRPr="00CB662F">
        <w:rPr>
          <w:rFonts w:ascii="Arial" w:eastAsia="Times" w:hAnsi="Arial" w:cs="Arial"/>
          <w:szCs w:val="20"/>
        </w:rPr>
        <w:t xml:space="preserve"> will proceed to recoup the overpayment </w:t>
      </w:r>
      <w:bookmarkStart w:id="107" w:name="_Hlk505243857"/>
      <w:r w:rsidRPr="00CB662F">
        <w:rPr>
          <w:rFonts w:ascii="Arial" w:eastAsia="Times" w:hAnsi="Arial" w:cs="Arial"/>
          <w:szCs w:val="20"/>
        </w:rPr>
        <w:t xml:space="preserve">via wage deductions in accordance with the New York State Labor Law. Employees who become aware of an overpayment must notify </w:t>
      </w:r>
      <w:r w:rsidR="00595B62">
        <w:rPr>
          <w:rFonts w:ascii="Arial" w:eastAsia="Times" w:hAnsi="Arial" w:cs="Arial"/>
          <w:szCs w:val="20"/>
        </w:rPr>
        <w:t>the Director</w:t>
      </w:r>
      <w:r w:rsidRPr="0005758E">
        <w:rPr>
          <w:rFonts w:ascii="Arial" w:eastAsia="Times" w:hAnsi="Arial" w:cs="Arial"/>
          <w:szCs w:val="20"/>
        </w:rPr>
        <w:t xml:space="preserve"> immediately. For more information, </w:t>
      </w:r>
      <w:bookmarkStart w:id="108" w:name="_Hlk518027741"/>
      <w:r w:rsidRPr="0005758E">
        <w:rPr>
          <w:rFonts w:ascii="Arial" w:eastAsia="Times" w:hAnsi="Arial" w:cs="Arial"/>
          <w:szCs w:val="20"/>
        </w:rPr>
        <w:t xml:space="preserve">employees should contact </w:t>
      </w:r>
      <w:r w:rsidR="00595B62">
        <w:rPr>
          <w:rFonts w:ascii="Arial" w:eastAsia="Times" w:hAnsi="Arial" w:cs="Arial"/>
          <w:szCs w:val="20"/>
        </w:rPr>
        <w:t>the Director</w:t>
      </w:r>
      <w:r w:rsidRPr="0005758E">
        <w:rPr>
          <w:rFonts w:ascii="Arial" w:eastAsia="Times" w:hAnsi="Arial" w:cs="Arial"/>
          <w:szCs w:val="20"/>
        </w:rPr>
        <w:t>.</w:t>
      </w:r>
    </w:p>
    <w:bookmarkEnd w:id="107"/>
    <w:bookmarkEnd w:id="108"/>
    <w:p w14:paraId="16BADACE" w14:textId="1C451C1F" w:rsidR="00AA7C3F" w:rsidRDefault="00AA7C3F">
      <w:pPr>
        <w:rPr>
          <w:rFonts w:ascii="Arial" w:eastAsia="Times" w:hAnsi="Arial" w:cs="Arial"/>
          <w:b/>
          <w:szCs w:val="20"/>
        </w:rPr>
      </w:pPr>
    </w:p>
    <w:p w14:paraId="49B2FC93" w14:textId="622DEBC5" w:rsidR="00CE56AB" w:rsidRPr="00595B62" w:rsidRDefault="00CE56AB" w:rsidP="00CE56AB">
      <w:pPr>
        <w:jc w:val="both"/>
        <w:rPr>
          <w:rFonts w:ascii="Arial" w:eastAsia="Times" w:hAnsi="Arial" w:cs="Arial"/>
          <w:szCs w:val="20"/>
        </w:rPr>
      </w:pPr>
      <w:r w:rsidRPr="0005758E">
        <w:rPr>
          <w:rFonts w:ascii="Arial" w:eastAsia="Times" w:hAnsi="Arial" w:cs="Arial"/>
          <w:b/>
          <w:szCs w:val="20"/>
        </w:rPr>
        <w:t>POLICY FOR DEDUCTIONS FROM WAGES</w:t>
      </w:r>
    </w:p>
    <w:p w14:paraId="729068AB" w14:textId="2799053B" w:rsidR="00CE56AB" w:rsidRPr="00CB662F" w:rsidRDefault="00CE56AB" w:rsidP="00CE56AB">
      <w:pPr>
        <w:ind w:left="720"/>
        <w:jc w:val="both"/>
        <w:rPr>
          <w:rFonts w:ascii="Arial" w:eastAsia="Times" w:hAnsi="Arial" w:cs="Arial"/>
          <w:szCs w:val="20"/>
        </w:rPr>
      </w:pPr>
      <w:r w:rsidRPr="00595B62">
        <w:rPr>
          <w:rFonts w:ascii="Arial" w:eastAsia="Times" w:hAnsi="Arial" w:cs="Arial"/>
          <w:szCs w:val="20"/>
        </w:rPr>
        <w:t xml:space="preserve">Employee pay stubs itemize deductions made from gross earnings. The </w:t>
      </w:r>
      <w:proofErr w:type="gramStart"/>
      <w:r w:rsidR="00515E99" w:rsidRPr="00595B62">
        <w:rPr>
          <w:rFonts w:ascii="Arial" w:eastAsia="Times" w:hAnsi="Arial" w:cs="Arial"/>
          <w:szCs w:val="20"/>
        </w:rPr>
        <w:t>Library</w:t>
      </w:r>
      <w:proofErr w:type="gramEnd"/>
      <w:r w:rsidRPr="00CB662F">
        <w:rPr>
          <w:rFonts w:ascii="Arial" w:eastAsia="Times" w:hAnsi="Arial" w:cs="Arial"/>
          <w:szCs w:val="20"/>
        </w:rPr>
        <w:t xml:space="preserve"> is required by law to make deductions for Social Security, federal income tax and any other appropriate taxes. These required deductions may also include any court-ordered garnishments. Pay stubs also itemize any voluntary deductions such as an employee’s portion of </w:t>
      </w:r>
      <w:commentRangeStart w:id="109"/>
      <w:r w:rsidRPr="00A210AD">
        <w:rPr>
          <w:rFonts w:ascii="Arial" w:eastAsia="Times" w:hAnsi="Arial"/>
          <w:b/>
        </w:rPr>
        <w:t>health, dental or life insurance premiums and/or voluntary contributions to a 401(k) or pension plan</w:t>
      </w:r>
      <w:r w:rsidRPr="00CB662F">
        <w:rPr>
          <w:rFonts w:ascii="Arial" w:eastAsia="Times" w:hAnsi="Arial" w:cs="Arial"/>
          <w:szCs w:val="20"/>
        </w:rPr>
        <w:t xml:space="preserve">, </w:t>
      </w:r>
      <w:commentRangeEnd w:id="109"/>
      <w:r w:rsidR="00611F46">
        <w:rPr>
          <w:rStyle w:val="CommentReference"/>
        </w:rPr>
        <w:commentReference w:id="109"/>
      </w:r>
      <w:r w:rsidRPr="00CB662F">
        <w:rPr>
          <w:rFonts w:ascii="Arial" w:eastAsia="Times" w:hAnsi="Arial" w:cs="Arial"/>
          <w:szCs w:val="20"/>
        </w:rPr>
        <w:t>to the extent applicable. If applicable, pay stubs will also differentiate between regular and overtime pay received.</w:t>
      </w:r>
    </w:p>
    <w:p w14:paraId="290C5D16" w14:textId="77777777" w:rsidR="00CE56AB" w:rsidRPr="00CB662F" w:rsidRDefault="00CE56AB" w:rsidP="00CE56AB">
      <w:pPr>
        <w:ind w:left="720"/>
        <w:jc w:val="both"/>
        <w:rPr>
          <w:rFonts w:ascii="Arial" w:eastAsia="Times" w:hAnsi="Arial" w:cs="Arial"/>
          <w:szCs w:val="20"/>
        </w:rPr>
      </w:pPr>
    </w:p>
    <w:p w14:paraId="5A5BDD4C" w14:textId="6A06EE94" w:rsidR="00CE56AB" w:rsidRPr="00CB662F" w:rsidRDefault="00CE56AB" w:rsidP="00CE56AB">
      <w:pPr>
        <w:ind w:left="720"/>
        <w:jc w:val="both"/>
        <w:rPr>
          <w:rFonts w:ascii="Arial" w:eastAsia="Times" w:hAnsi="Arial" w:cs="Arial"/>
          <w:szCs w:val="20"/>
        </w:rPr>
      </w:pPr>
      <w:r w:rsidRPr="00CB662F">
        <w:rPr>
          <w:rFonts w:ascii="Arial" w:eastAsia="Times" w:hAnsi="Arial" w:cs="Arial"/>
          <w:szCs w:val="20"/>
        </w:rPr>
        <w:t xml:space="preserve">It is our policy to comply with the salary basis requirements of the Fair Labor Standards Act (FLSA) and </w:t>
      </w:r>
      <w:r>
        <w:rPr>
          <w:rFonts w:ascii="Arial" w:eastAsia="Times" w:hAnsi="Arial" w:cs="Arial"/>
          <w:szCs w:val="20"/>
        </w:rPr>
        <w:t xml:space="preserve">applicable </w:t>
      </w:r>
      <w:r w:rsidRPr="00CB662F">
        <w:rPr>
          <w:rFonts w:ascii="Arial" w:eastAsia="Times" w:hAnsi="Arial" w:cs="Arial"/>
          <w:szCs w:val="20"/>
        </w:rPr>
        <w:t xml:space="preserve">state law. In turn, </w:t>
      </w:r>
      <w:r w:rsidR="00B80489" w:rsidRPr="00B80489">
        <w:rPr>
          <w:rFonts w:ascii="Arial" w:eastAsia="Times" w:hAnsi="Arial" w:cs="Arial"/>
          <w:szCs w:val="20"/>
        </w:rPr>
        <w:t>supervisors</w:t>
      </w:r>
      <w:r w:rsidRPr="00D602A9">
        <w:rPr>
          <w:rFonts w:ascii="Arial" w:eastAsia="Times" w:hAnsi="Arial" w:cs="Arial"/>
          <w:bCs/>
          <w:szCs w:val="20"/>
        </w:rPr>
        <w:t xml:space="preserve"> </w:t>
      </w:r>
      <w:r w:rsidRPr="00CB662F">
        <w:rPr>
          <w:rFonts w:ascii="Arial" w:eastAsia="Times" w:hAnsi="Arial" w:cs="Arial"/>
          <w:szCs w:val="20"/>
        </w:rPr>
        <w:t>are prohibited from making any improper deductions from the salaries of exempt employees or from the wages of any employee that are not consistent with federal and state wage and hour laws.</w:t>
      </w:r>
    </w:p>
    <w:p w14:paraId="11459151" w14:textId="77777777" w:rsidR="00CE56AB" w:rsidRPr="00CB662F" w:rsidRDefault="00CE56AB" w:rsidP="00CE56AB">
      <w:pPr>
        <w:jc w:val="both"/>
        <w:rPr>
          <w:rFonts w:ascii="Arial" w:eastAsia="Times" w:hAnsi="Arial" w:cs="Arial"/>
          <w:szCs w:val="20"/>
        </w:rPr>
      </w:pPr>
    </w:p>
    <w:p w14:paraId="34E488B3" w14:textId="77777777" w:rsidR="00CE56AB" w:rsidRDefault="00CE56AB" w:rsidP="00CE56AB">
      <w:pPr>
        <w:jc w:val="both"/>
        <w:rPr>
          <w:rFonts w:ascii="Arial" w:eastAsia="Times" w:hAnsi="Arial" w:cs="Arial"/>
          <w:szCs w:val="20"/>
        </w:rPr>
      </w:pPr>
      <w:r w:rsidRPr="00CB662F">
        <w:rPr>
          <w:rFonts w:ascii="Arial" w:eastAsia="Times" w:hAnsi="Arial" w:cs="Arial"/>
          <w:b/>
          <w:szCs w:val="20"/>
        </w:rPr>
        <w:t>PERMITTED DEDUCTIONS FROM EXEMPT EMPLOYEE’S PAY</w:t>
      </w:r>
    </w:p>
    <w:p w14:paraId="3E5CFE50" w14:textId="7ACBBD67" w:rsidR="00CE56AB" w:rsidRPr="00546646" w:rsidRDefault="00CE56AB" w:rsidP="00CE56AB">
      <w:pPr>
        <w:ind w:left="720"/>
        <w:jc w:val="both"/>
        <w:rPr>
          <w:rFonts w:ascii="Arial" w:eastAsia="Times" w:hAnsi="Arial" w:cs="Arial"/>
          <w:szCs w:val="20"/>
        </w:rPr>
      </w:pPr>
      <w:r w:rsidRPr="00546646">
        <w:rPr>
          <w:rFonts w:ascii="Arial" w:eastAsia="Times" w:hAnsi="Arial" w:cs="Arial"/>
          <w:szCs w:val="20"/>
        </w:rPr>
        <w:t xml:space="preserve">Employees who are classified as exempt must record absences from work for reasons such as </w:t>
      </w:r>
      <w:r w:rsidR="00B55C44" w:rsidRPr="001169AA">
        <w:rPr>
          <w:rFonts w:ascii="Arial" w:hAnsi="Arial" w:cs="Arial"/>
          <w:b/>
          <w:bCs/>
        </w:rPr>
        <w:t>PTO/vacation</w:t>
      </w:r>
      <w:r w:rsidR="00B370AE">
        <w:rPr>
          <w:rFonts w:ascii="Arial" w:hAnsi="Arial" w:cs="Arial"/>
          <w:b/>
          <w:bCs/>
        </w:rPr>
        <w:t xml:space="preserve"> or</w:t>
      </w:r>
      <w:r w:rsidR="00B55C44" w:rsidRPr="001169AA">
        <w:rPr>
          <w:rFonts w:ascii="Arial" w:hAnsi="Arial" w:cs="Arial"/>
          <w:b/>
          <w:bCs/>
        </w:rPr>
        <w:t xml:space="preserve"> sick</w:t>
      </w:r>
      <w:r w:rsidR="00B55C44">
        <w:rPr>
          <w:rFonts w:ascii="Arial" w:hAnsi="Arial" w:cs="Arial"/>
          <w:b/>
          <w:bCs/>
        </w:rPr>
        <w:t xml:space="preserve"> leave</w:t>
      </w:r>
      <w:r w:rsidRPr="00546646">
        <w:rPr>
          <w:rFonts w:ascii="Arial" w:eastAsia="Times" w:hAnsi="Arial" w:cs="Arial"/>
          <w:szCs w:val="20"/>
        </w:rPr>
        <w:t>.</w:t>
      </w:r>
    </w:p>
    <w:p w14:paraId="10952140" w14:textId="77777777" w:rsidR="00CE56AB" w:rsidRPr="00546646" w:rsidRDefault="00CE56AB" w:rsidP="00CE56AB">
      <w:pPr>
        <w:ind w:left="720"/>
        <w:jc w:val="both"/>
        <w:rPr>
          <w:rFonts w:ascii="Arial" w:eastAsia="Times" w:hAnsi="Arial" w:cs="Arial"/>
          <w:szCs w:val="20"/>
        </w:rPr>
      </w:pPr>
    </w:p>
    <w:p w14:paraId="44295417" w14:textId="77777777" w:rsidR="00CE56AB" w:rsidRPr="00546646" w:rsidRDefault="00CE56AB" w:rsidP="00CE56AB">
      <w:pPr>
        <w:ind w:left="720"/>
        <w:jc w:val="both"/>
        <w:rPr>
          <w:rFonts w:ascii="Arial" w:eastAsia="Times" w:hAnsi="Arial" w:cs="Arial"/>
          <w:szCs w:val="20"/>
        </w:rPr>
      </w:pPr>
      <w:r w:rsidRPr="00546646">
        <w:rPr>
          <w:rFonts w:ascii="Arial" w:eastAsia="Times" w:hAnsi="Arial" w:cs="Arial"/>
          <w:szCs w:val="20"/>
        </w:rPr>
        <w:t xml:space="preserve">Exempt employees are paid on a salary basis. This means the employee regularly receives a predetermined amount of compensation each pay period, which cannot be reduced because of variations in the quality or quantity of the employee's work. In general, an exempt employee will receive </w:t>
      </w:r>
      <w:r>
        <w:rPr>
          <w:rFonts w:ascii="Arial" w:eastAsia="Times" w:hAnsi="Arial" w:cs="Arial"/>
          <w:szCs w:val="20"/>
        </w:rPr>
        <w:t>their</w:t>
      </w:r>
      <w:r w:rsidRPr="00546646">
        <w:rPr>
          <w:rFonts w:ascii="Arial" w:eastAsia="Times" w:hAnsi="Arial" w:cs="Arial"/>
          <w:szCs w:val="20"/>
        </w:rPr>
        <w:t xml:space="preserve"> salary for any week in which the employee performs any work, regardless of the number of days or hours worked. </w:t>
      </w:r>
    </w:p>
    <w:p w14:paraId="008BC6E8" w14:textId="77777777" w:rsidR="00CE56AB" w:rsidRDefault="00CE56AB" w:rsidP="00CE56AB">
      <w:pPr>
        <w:ind w:left="720"/>
        <w:jc w:val="both"/>
        <w:rPr>
          <w:rFonts w:ascii="Arial" w:hAnsi="Arial" w:cs="Arial"/>
        </w:rPr>
      </w:pPr>
    </w:p>
    <w:p w14:paraId="0D5A6FE0" w14:textId="77777777" w:rsidR="00CE56AB" w:rsidRPr="00706680" w:rsidRDefault="00CE56AB" w:rsidP="00CE56AB">
      <w:pPr>
        <w:ind w:left="720"/>
        <w:jc w:val="both"/>
        <w:rPr>
          <w:rFonts w:ascii="Arial" w:hAnsi="Arial" w:cs="Arial"/>
        </w:rPr>
      </w:pPr>
      <w:r w:rsidRPr="00706680">
        <w:rPr>
          <w:rFonts w:ascii="Arial" w:hAnsi="Arial" w:cs="Arial"/>
        </w:rPr>
        <w:t xml:space="preserve">Under federal and state law, an </w:t>
      </w:r>
      <w:r>
        <w:rPr>
          <w:rFonts w:ascii="Arial" w:hAnsi="Arial" w:cs="Arial"/>
        </w:rPr>
        <w:t xml:space="preserve">exempt </w:t>
      </w:r>
      <w:r w:rsidRPr="00706680">
        <w:rPr>
          <w:rFonts w:ascii="Arial" w:hAnsi="Arial" w:cs="Arial"/>
        </w:rPr>
        <w:t xml:space="preserve">employee’s salary </w:t>
      </w:r>
      <w:r>
        <w:rPr>
          <w:rFonts w:ascii="Arial" w:hAnsi="Arial" w:cs="Arial"/>
        </w:rPr>
        <w:t>may be</w:t>
      </w:r>
      <w:r w:rsidRPr="00706680">
        <w:rPr>
          <w:rFonts w:ascii="Arial" w:hAnsi="Arial" w:cs="Arial"/>
        </w:rPr>
        <w:t xml:space="preserve"> subject to certain deductions. </w:t>
      </w:r>
      <w:r>
        <w:rPr>
          <w:rFonts w:ascii="Arial" w:hAnsi="Arial" w:cs="Arial"/>
        </w:rPr>
        <w:t>For example, a</w:t>
      </w:r>
      <w:r w:rsidRPr="00706680">
        <w:rPr>
          <w:rFonts w:ascii="Arial" w:hAnsi="Arial" w:cs="Arial"/>
        </w:rPr>
        <w:t xml:space="preserve">bsent contrary state law requirements, an exempt employee’s salary can be reduced </w:t>
      </w:r>
      <w:r w:rsidRPr="008F12F6">
        <w:rPr>
          <w:rFonts w:ascii="Arial" w:hAnsi="Arial" w:cs="Arial"/>
        </w:rPr>
        <w:t>as either partial-day or full-day deductions</w:t>
      </w:r>
      <w:r w:rsidRPr="0029148B">
        <w:rPr>
          <w:rFonts w:ascii="Arial" w:hAnsi="Arial" w:cs="Arial"/>
        </w:rPr>
        <w:t xml:space="preserve"> </w:t>
      </w:r>
      <w:r w:rsidRPr="00706680">
        <w:rPr>
          <w:rFonts w:ascii="Arial" w:hAnsi="Arial" w:cs="Arial"/>
        </w:rPr>
        <w:t>for the following reasons:</w:t>
      </w:r>
    </w:p>
    <w:p w14:paraId="6182A3B0" w14:textId="77777777" w:rsidR="00CE56AB" w:rsidRPr="00706680" w:rsidRDefault="00CE56AB" w:rsidP="00CE56AB">
      <w:pPr>
        <w:jc w:val="both"/>
        <w:rPr>
          <w:rFonts w:ascii="Arial" w:hAnsi="Arial" w:cs="Arial"/>
        </w:rPr>
      </w:pPr>
    </w:p>
    <w:p w14:paraId="6BCE8EEF" w14:textId="635BD129" w:rsidR="00CE56AB" w:rsidRPr="00A41AA6" w:rsidRDefault="00CE56AB" w:rsidP="00833AF1">
      <w:pPr>
        <w:numPr>
          <w:ilvl w:val="1"/>
          <w:numId w:val="7"/>
        </w:numPr>
        <w:contextualSpacing/>
        <w:jc w:val="both"/>
        <w:rPr>
          <w:rFonts w:ascii="Arial" w:hAnsi="Arial" w:cs="Arial"/>
        </w:rPr>
      </w:pPr>
      <w:r w:rsidRPr="008E62C8">
        <w:rPr>
          <w:rFonts w:ascii="Arial" w:hAnsi="Arial" w:cs="Arial"/>
        </w:rPr>
        <w:t xml:space="preserve">Full-day absences for personal reasons </w:t>
      </w:r>
      <w:r w:rsidRPr="00A41AA6">
        <w:rPr>
          <w:rFonts w:ascii="Arial" w:hAnsi="Arial" w:cs="Arial"/>
        </w:rPr>
        <w:t>other than sickness or disability</w:t>
      </w:r>
      <w:r w:rsidR="00B16EB4">
        <w:rPr>
          <w:rFonts w:ascii="Arial" w:hAnsi="Arial" w:cs="Arial"/>
        </w:rPr>
        <w:t>.</w:t>
      </w:r>
    </w:p>
    <w:p w14:paraId="6E4E4FDF" w14:textId="77777777" w:rsidR="00CE56AB" w:rsidRPr="00A41AA6" w:rsidRDefault="00CE56AB" w:rsidP="00833AF1">
      <w:pPr>
        <w:numPr>
          <w:ilvl w:val="1"/>
          <w:numId w:val="7"/>
        </w:numPr>
        <w:contextualSpacing/>
        <w:jc w:val="both"/>
        <w:rPr>
          <w:rFonts w:ascii="Arial" w:hAnsi="Arial" w:cs="Arial"/>
        </w:rPr>
      </w:pPr>
      <w:r w:rsidRPr="00A41AA6">
        <w:rPr>
          <w:rFonts w:ascii="Arial" w:hAnsi="Arial" w:cs="Arial"/>
        </w:rPr>
        <w:t>Full-day absences for sickness or disability, if the employee has exhausted or is not yet eligible for paid time off</w:t>
      </w:r>
      <w:r>
        <w:rPr>
          <w:rFonts w:ascii="Arial" w:hAnsi="Arial" w:cs="Arial"/>
        </w:rPr>
        <w:t xml:space="preserve"> under a bona fide policy or plan that provides compensation for salary lost due to illness</w:t>
      </w:r>
      <w:r w:rsidRPr="00A41AA6">
        <w:rPr>
          <w:rFonts w:ascii="Arial" w:hAnsi="Arial" w:cs="Arial"/>
        </w:rPr>
        <w:t xml:space="preserve">. </w:t>
      </w:r>
    </w:p>
    <w:p w14:paraId="4D5B1153" w14:textId="77777777" w:rsidR="00CE56AB" w:rsidRPr="00A41AA6" w:rsidRDefault="00CE56AB" w:rsidP="00833AF1">
      <w:pPr>
        <w:numPr>
          <w:ilvl w:val="1"/>
          <w:numId w:val="7"/>
        </w:numPr>
        <w:contextualSpacing/>
        <w:jc w:val="both"/>
        <w:rPr>
          <w:rFonts w:ascii="Arial" w:hAnsi="Arial" w:cs="Arial"/>
        </w:rPr>
      </w:pPr>
      <w:r w:rsidRPr="00A41AA6">
        <w:rPr>
          <w:rFonts w:ascii="Arial" w:hAnsi="Arial" w:cs="Arial"/>
        </w:rPr>
        <w:t xml:space="preserve">Full-day disciplinary suspensions for infractions of written policies and procedures. </w:t>
      </w:r>
    </w:p>
    <w:p w14:paraId="39B48BF9" w14:textId="77777777" w:rsidR="00CE56AB" w:rsidRPr="00882B6A" w:rsidRDefault="00CE56AB" w:rsidP="00833AF1">
      <w:pPr>
        <w:numPr>
          <w:ilvl w:val="1"/>
          <w:numId w:val="7"/>
        </w:numPr>
        <w:contextualSpacing/>
        <w:jc w:val="both"/>
        <w:rPr>
          <w:rFonts w:ascii="Arial" w:hAnsi="Arial" w:cs="Arial"/>
        </w:rPr>
      </w:pPr>
      <w:r w:rsidRPr="00882B6A">
        <w:rPr>
          <w:rFonts w:ascii="Arial" w:hAnsi="Arial" w:cs="Arial"/>
        </w:rPr>
        <w:t>Penalties imposed in good faith for infractions of safety rules of major significance.</w:t>
      </w:r>
    </w:p>
    <w:p w14:paraId="5E6A9BBC" w14:textId="77777777" w:rsidR="00CE56AB" w:rsidRPr="00A41AA6" w:rsidRDefault="00CE56AB" w:rsidP="00833AF1">
      <w:pPr>
        <w:numPr>
          <w:ilvl w:val="1"/>
          <w:numId w:val="7"/>
        </w:numPr>
        <w:contextualSpacing/>
        <w:jc w:val="both"/>
        <w:rPr>
          <w:rFonts w:ascii="Arial" w:hAnsi="Arial" w:cs="Arial"/>
        </w:rPr>
      </w:pPr>
      <w:r w:rsidRPr="00882B6A">
        <w:rPr>
          <w:rFonts w:ascii="Arial" w:hAnsi="Arial" w:cs="Arial"/>
        </w:rPr>
        <w:t>Unpaid leave taken under the Family and Medical Leave Act (if applicable).</w:t>
      </w:r>
    </w:p>
    <w:p w14:paraId="3AE551B1" w14:textId="77777777" w:rsidR="00CE56AB" w:rsidRPr="00882B6A" w:rsidRDefault="00CE56AB" w:rsidP="00833AF1">
      <w:pPr>
        <w:numPr>
          <w:ilvl w:val="1"/>
          <w:numId w:val="7"/>
        </w:numPr>
        <w:contextualSpacing/>
        <w:jc w:val="both"/>
        <w:rPr>
          <w:rFonts w:ascii="Arial" w:hAnsi="Arial" w:cs="Arial"/>
        </w:rPr>
      </w:pPr>
      <w:r w:rsidRPr="00882B6A">
        <w:rPr>
          <w:rFonts w:ascii="Arial" w:hAnsi="Arial" w:cs="Arial"/>
        </w:rPr>
        <w:t xml:space="preserve">To offset amounts received as jury and witness fees or military pay. </w:t>
      </w:r>
    </w:p>
    <w:p w14:paraId="0A7BB757" w14:textId="77777777" w:rsidR="00CE56AB" w:rsidRPr="00A41AA6" w:rsidRDefault="00CE56AB" w:rsidP="00833AF1">
      <w:pPr>
        <w:numPr>
          <w:ilvl w:val="1"/>
          <w:numId w:val="7"/>
        </w:numPr>
        <w:contextualSpacing/>
        <w:jc w:val="both"/>
        <w:rPr>
          <w:rFonts w:ascii="Arial" w:hAnsi="Arial" w:cs="Arial"/>
        </w:rPr>
      </w:pPr>
      <w:r w:rsidRPr="00A41AA6">
        <w:rPr>
          <w:rFonts w:ascii="Arial" w:hAnsi="Arial" w:cs="Arial"/>
        </w:rPr>
        <w:lastRenderedPageBreak/>
        <w:t xml:space="preserve">The first or last week of employment when an employee works less than a full week. </w:t>
      </w:r>
    </w:p>
    <w:p w14:paraId="47353562" w14:textId="77777777" w:rsidR="00CE56AB" w:rsidRPr="00A41AA6" w:rsidRDefault="00CE56AB" w:rsidP="00833AF1">
      <w:pPr>
        <w:numPr>
          <w:ilvl w:val="1"/>
          <w:numId w:val="7"/>
        </w:numPr>
        <w:contextualSpacing/>
        <w:jc w:val="both"/>
        <w:rPr>
          <w:rFonts w:ascii="Arial" w:hAnsi="Arial" w:cs="Arial"/>
        </w:rPr>
      </w:pPr>
      <w:r w:rsidRPr="00A41AA6">
        <w:rPr>
          <w:rFonts w:ascii="Arial" w:hAnsi="Arial" w:cs="Arial"/>
        </w:rPr>
        <w:t>Any full workweek in which an employee does not perform any work.</w:t>
      </w:r>
    </w:p>
    <w:p w14:paraId="380E95F3" w14:textId="2CEE8742" w:rsidR="006746F0" w:rsidRDefault="006746F0">
      <w:pPr>
        <w:rPr>
          <w:rFonts w:ascii="Arial" w:hAnsi="Arial" w:cs="Arial"/>
        </w:rPr>
      </w:pPr>
    </w:p>
    <w:p w14:paraId="47C9324C" w14:textId="07ADF7F8" w:rsidR="00CE56AB" w:rsidRPr="00706680" w:rsidRDefault="00CE56AB" w:rsidP="00CE56AB">
      <w:pPr>
        <w:ind w:left="720"/>
        <w:jc w:val="both"/>
        <w:rPr>
          <w:rFonts w:ascii="Arial" w:hAnsi="Arial" w:cs="Arial"/>
        </w:rPr>
      </w:pPr>
      <w:r>
        <w:rPr>
          <w:rFonts w:ascii="Arial" w:hAnsi="Arial" w:cs="Arial"/>
        </w:rPr>
        <w:t>I</w:t>
      </w:r>
      <w:r w:rsidRPr="00A41AA6">
        <w:rPr>
          <w:rFonts w:ascii="Arial" w:hAnsi="Arial" w:cs="Arial"/>
        </w:rPr>
        <w:t>n</w:t>
      </w:r>
      <w:r w:rsidRPr="00706680">
        <w:rPr>
          <w:rFonts w:ascii="Arial" w:hAnsi="Arial" w:cs="Arial"/>
        </w:rPr>
        <w:t xml:space="preserve"> a </w:t>
      </w:r>
      <w:r>
        <w:rPr>
          <w:rFonts w:ascii="Arial" w:hAnsi="Arial" w:cs="Arial"/>
        </w:rPr>
        <w:t>workweek</w:t>
      </w:r>
      <w:r w:rsidRPr="00706680">
        <w:rPr>
          <w:rFonts w:ascii="Arial" w:hAnsi="Arial" w:cs="Arial"/>
        </w:rPr>
        <w:t xml:space="preserve"> in which an exempt employee performs any work, </w:t>
      </w:r>
      <w:r>
        <w:rPr>
          <w:rFonts w:ascii="Arial" w:hAnsi="Arial" w:cs="Arial"/>
        </w:rPr>
        <w:t>the employee’s</w:t>
      </w:r>
      <w:r w:rsidRPr="00706680">
        <w:rPr>
          <w:rFonts w:ascii="Arial" w:hAnsi="Arial" w:cs="Arial"/>
        </w:rPr>
        <w:t xml:space="preserve"> salary will not be reduced for any of the following reasons:</w:t>
      </w:r>
    </w:p>
    <w:p w14:paraId="0C9B74B7" w14:textId="77777777" w:rsidR="00CE56AB" w:rsidRPr="00706680" w:rsidRDefault="00CE56AB" w:rsidP="00CE56AB">
      <w:pPr>
        <w:jc w:val="both"/>
        <w:rPr>
          <w:rFonts w:ascii="Arial" w:hAnsi="Arial" w:cs="Arial"/>
        </w:rPr>
      </w:pPr>
    </w:p>
    <w:p w14:paraId="42D9418F" w14:textId="77777777" w:rsidR="00CE56AB" w:rsidRPr="00706680" w:rsidRDefault="00CE56AB" w:rsidP="00833AF1">
      <w:pPr>
        <w:numPr>
          <w:ilvl w:val="1"/>
          <w:numId w:val="8"/>
        </w:numPr>
        <w:contextualSpacing/>
        <w:jc w:val="both"/>
        <w:rPr>
          <w:rFonts w:ascii="Arial" w:hAnsi="Arial" w:cs="Arial"/>
        </w:rPr>
      </w:pPr>
      <w:r w:rsidRPr="00706680">
        <w:rPr>
          <w:rFonts w:ascii="Arial" w:hAnsi="Arial" w:cs="Arial"/>
        </w:rPr>
        <w:t xml:space="preserve">Partial day absences. </w:t>
      </w:r>
    </w:p>
    <w:p w14:paraId="23B4E3D1" w14:textId="73375E91" w:rsidR="00CE56AB" w:rsidRPr="00706680" w:rsidRDefault="00CE56AB" w:rsidP="00833AF1">
      <w:pPr>
        <w:numPr>
          <w:ilvl w:val="1"/>
          <w:numId w:val="8"/>
        </w:numPr>
        <w:contextualSpacing/>
        <w:jc w:val="both"/>
        <w:rPr>
          <w:rFonts w:ascii="Arial" w:hAnsi="Arial" w:cs="Arial"/>
        </w:rPr>
      </w:pPr>
      <w:r w:rsidRPr="00706680">
        <w:rPr>
          <w:rFonts w:ascii="Arial" w:hAnsi="Arial" w:cs="Arial"/>
        </w:rPr>
        <w:t xml:space="preserve">Absence on a scheduled workday in which </w:t>
      </w:r>
      <w:r w:rsidRPr="00B370AE">
        <w:rPr>
          <w:rFonts w:ascii="Arial" w:hAnsi="Arial" w:cs="Arial"/>
        </w:rPr>
        <w:t xml:space="preserve">the </w:t>
      </w:r>
      <w:proofErr w:type="gramStart"/>
      <w:r w:rsidR="00515E99" w:rsidRPr="00B370AE">
        <w:rPr>
          <w:rFonts w:ascii="Arial" w:hAnsi="Arial" w:cs="Arial"/>
        </w:rPr>
        <w:t>Library</w:t>
      </w:r>
      <w:proofErr w:type="gramEnd"/>
      <w:r w:rsidRPr="00B370AE">
        <w:rPr>
          <w:rFonts w:ascii="Arial" w:hAnsi="Arial" w:cs="Arial"/>
        </w:rPr>
        <w:t xml:space="preserve"> has</w:t>
      </w:r>
      <w:r w:rsidRPr="00706680">
        <w:rPr>
          <w:rFonts w:ascii="Arial" w:hAnsi="Arial" w:cs="Arial"/>
        </w:rPr>
        <w:t xml:space="preserve"> decided to close the facility at which an employee is scheduled to work and has not designated an alternate work site. </w:t>
      </w:r>
    </w:p>
    <w:p w14:paraId="6D948CBC" w14:textId="163E7563" w:rsidR="00CE56AB" w:rsidRDefault="00CE56AB" w:rsidP="00833AF1">
      <w:pPr>
        <w:numPr>
          <w:ilvl w:val="1"/>
          <w:numId w:val="8"/>
        </w:numPr>
        <w:contextualSpacing/>
        <w:jc w:val="both"/>
        <w:rPr>
          <w:rFonts w:ascii="Arial" w:hAnsi="Arial" w:cs="Arial"/>
        </w:rPr>
      </w:pPr>
      <w:r w:rsidRPr="00706680">
        <w:rPr>
          <w:rFonts w:ascii="Arial" w:hAnsi="Arial" w:cs="Arial"/>
        </w:rPr>
        <w:t>Absences for jury duty, attendance as a witness or military leave</w:t>
      </w:r>
      <w:r>
        <w:rPr>
          <w:rFonts w:ascii="Arial" w:hAnsi="Arial" w:cs="Arial"/>
        </w:rPr>
        <w:t xml:space="preserve">, except that the </w:t>
      </w:r>
      <w:proofErr w:type="gramStart"/>
      <w:r w:rsidR="00515E99">
        <w:rPr>
          <w:rFonts w:ascii="Arial" w:hAnsi="Arial" w:cs="Arial"/>
        </w:rPr>
        <w:t>Library</w:t>
      </w:r>
      <w:proofErr w:type="gramEnd"/>
      <w:r>
        <w:rPr>
          <w:rFonts w:ascii="Arial" w:hAnsi="Arial" w:cs="Arial"/>
        </w:rPr>
        <w:t xml:space="preserve"> may offset the employee’s salary based on the received as jury or witness fees or military pay</w:t>
      </w:r>
      <w:r w:rsidR="0024648E">
        <w:rPr>
          <w:rFonts w:ascii="Arial" w:hAnsi="Arial" w:cs="Arial"/>
        </w:rPr>
        <w:t>.</w:t>
      </w:r>
    </w:p>
    <w:p w14:paraId="76E7F0E5" w14:textId="77777777" w:rsidR="00CE56AB" w:rsidRPr="00706680" w:rsidRDefault="00CE56AB" w:rsidP="00833AF1">
      <w:pPr>
        <w:numPr>
          <w:ilvl w:val="1"/>
          <w:numId w:val="8"/>
        </w:numPr>
        <w:contextualSpacing/>
        <w:jc w:val="both"/>
        <w:rPr>
          <w:rFonts w:ascii="Arial" w:hAnsi="Arial" w:cs="Arial"/>
        </w:rPr>
      </w:pPr>
      <w:r w:rsidRPr="00706680">
        <w:rPr>
          <w:rFonts w:ascii="Arial" w:hAnsi="Arial" w:cs="Arial"/>
        </w:rPr>
        <w:t xml:space="preserve">Any other deductions prohibited by </w:t>
      </w:r>
      <w:r>
        <w:rPr>
          <w:rFonts w:ascii="Arial" w:hAnsi="Arial" w:cs="Arial"/>
        </w:rPr>
        <w:t>federal or</w:t>
      </w:r>
      <w:r w:rsidRPr="00706680">
        <w:rPr>
          <w:rFonts w:ascii="Arial" w:hAnsi="Arial" w:cs="Arial"/>
        </w:rPr>
        <w:t xml:space="preserve"> </w:t>
      </w:r>
      <w:r>
        <w:rPr>
          <w:rFonts w:ascii="Arial" w:hAnsi="Arial" w:cs="Arial"/>
        </w:rPr>
        <w:t xml:space="preserve">state </w:t>
      </w:r>
      <w:r w:rsidRPr="00706680">
        <w:rPr>
          <w:rFonts w:ascii="Arial" w:hAnsi="Arial" w:cs="Arial"/>
        </w:rPr>
        <w:t xml:space="preserve">law. </w:t>
      </w:r>
    </w:p>
    <w:p w14:paraId="3B1170E9" w14:textId="77777777" w:rsidR="00CE56AB" w:rsidRPr="00706680" w:rsidRDefault="00CE56AB" w:rsidP="00CE56AB">
      <w:pPr>
        <w:jc w:val="both"/>
        <w:rPr>
          <w:rFonts w:ascii="Arial" w:hAnsi="Arial" w:cs="Arial"/>
        </w:rPr>
      </w:pPr>
    </w:p>
    <w:p w14:paraId="27256DE4" w14:textId="585FE3FD" w:rsidR="00CE56AB" w:rsidRDefault="00CE56AB" w:rsidP="00CE56AB">
      <w:pPr>
        <w:ind w:left="720"/>
        <w:jc w:val="both"/>
        <w:rPr>
          <w:rFonts w:ascii="Arial" w:hAnsi="Arial" w:cs="Arial"/>
        </w:rPr>
      </w:pPr>
      <w:r>
        <w:rPr>
          <w:rFonts w:ascii="Arial" w:hAnsi="Arial" w:cs="Arial"/>
        </w:rPr>
        <w:t>Please note: It</w:t>
      </w:r>
      <w:r w:rsidRPr="00706680">
        <w:rPr>
          <w:rFonts w:ascii="Arial" w:hAnsi="Arial" w:cs="Arial"/>
        </w:rPr>
        <w:t xml:space="preserve"> is not an improper deduction to reduce an employee’s accrued </w:t>
      </w:r>
      <w:r w:rsidR="00B55C44" w:rsidRPr="001169AA">
        <w:rPr>
          <w:rFonts w:ascii="Arial" w:hAnsi="Arial" w:cs="Arial"/>
          <w:b/>
          <w:bCs/>
        </w:rPr>
        <w:t>PTO/vacation, sick</w:t>
      </w:r>
      <w:r w:rsidR="00B55C44">
        <w:rPr>
          <w:rFonts w:ascii="Arial" w:hAnsi="Arial" w:cs="Arial"/>
          <w:b/>
          <w:bCs/>
        </w:rPr>
        <w:t xml:space="preserve"> leave</w:t>
      </w:r>
      <w:r w:rsidR="00E3133E">
        <w:rPr>
          <w:rFonts w:ascii="Arial" w:hAnsi="Arial" w:cs="Arial"/>
          <w:b/>
          <w:bCs/>
        </w:rPr>
        <w:t xml:space="preserve">, </w:t>
      </w:r>
      <w:r w:rsidRPr="00706680">
        <w:rPr>
          <w:rFonts w:ascii="Arial" w:hAnsi="Arial" w:cs="Arial"/>
        </w:rPr>
        <w:t>or other forms of paid time off for full- or partial-day absences</w:t>
      </w:r>
      <w:r>
        <w:rPr>
          <w:rFonts w:ascii="Arial" w:hAnsi="Arial" w:cs="Arial"/>
        </w:rPr>
        <w:t>.</w:t>
      </w:r>
    </w:p>
    <w:p w14:paraId="61F59619" w14:textId="77777777" w:rsidR="00CE56AB" w:rsidRPr="00546646" w:rsidRDefault="00CE56AB" w:rsidP="00CE56AB">
      <w:pPr>
        <w:ind w:left="720"/>
        <w:jc w:val="both"/>
        <w:rPr>
          <w:rFonts w:ascii="Arial" w:eastAsia="Times" w:hAnsi="Arial" w:cs="Arial"/>
          <w:szCs w:val="20"/>
        </w:rPr>
      </w:pPr>
    </w:p>
    <w:p w14:paraId="258C27DB" w14:textId="385A0D27" w:rsidR="00CE56AB" w:rsidRPr="00C202EE" w:rsidRDefault="00CE56AB" w:rsidP="00CE56AB">
      <w:pPr>
        <w:ind w:left="720"/>
        <w:jc w:val="both"/>
        <w:rPr>
          <w:rFonts w:ascii="Arial" w:eastAsia="Times" w:hAnsi="Arial" w:cs="Arial"/>
          <w:szCs w:val="20"/>
        </w:rPr>
      </w:pPr>
      <w:r w:rsidRPr="00546646">
        <w:rPr>
          <w:rFonts w:ascii="Arial" w:eastAsia="Times" w:hAnsi="Arial" w:cs="Arial"/>
          <w:szCs w:val="20"/>
        </w:rPr>
        <w:t xml:space="preserve">It is </w:t>
      </w:r>
      <w:r w:rsidR="00515E99" w:rsidRPr="00E3133E">
        <w:rPr>
          <w:rFonts w:ascii="Arial" w:eastAsia="Times" w:hAnsi="Arial" w:cs="Arial"/>
          <w:bCs/>
          <w:szCs w:val="20"/>
        </w:rPr>
        <w:t>Library</w:t>
      </w:r>
      <w:r w:rsidRPr="00E3133E">
        <w:rPr>
          <w:rFonts w:ascii="Arial" w:eastAsia="Times" w:hAnsi="Arial" w:cs="Arial"/>
          <w:bCs/>
          <w:szCs w:val="20"/>
        </w:rPr>
        <w:t xml:space="preserve"> </w:t>
      </w:r>
      <w:r w:rsidRPr="00546646">
        <w:rPr>
          <w:rFonts w:ascii="Arial" w:eastAsia="Times" w:hAnsi="Arial" w:cs="Arial"/>
          <w:szCs w:val="20"/>
        </w:rPr>
        <w:t xml:space="preserve">policy to comply with the salary basis requirements of the Fair Labor Standards Act (FLSA) and applicable state law. </w:t>
      </w:r>
      <w:r w:rsidRPr="00E3133E">
        <w:rPr>
          <w:rFonts w:ascii="Arial" w:eastAsia="Times" w:hAnsi="Arial" w:cs="Arial"/>
          <w:szCs w:val="20"/>
        </w:rPr>
        <w:t xml:space="preserve">The </w:t>
      </w:r>
      <w:proofErr w:type="gramStart"/>
      <w:r w:rsidR="00515E99" w:rsidRPr="00E3133E">
        <w:rPr>
          <w:rFonts w:ascii="Arial" w:eastAsia="Times" w:hAnsi="Arial" w:cs="Arial"/>
          <w:szCs w:val="20"/>
        </w:rPr>
        <w:t>Library</w:t>
      </w:r>
      <w:proofErr w:type="gramEnd"/>
      <w:r w:rsidRPr="00546646">
        <w:rPr>
          <w:rFonts w:ascii="Arial" w:eastAsia="Times" w:hAnsi="Arial" w:cs="Arial"/>
          <w:szCs w:val="20"/>
        </w:rPr>
        <w:t xml:space="preserve"> prohibits any deductions from pay that violate the FLSA or applicable state law.</w:t>
      </w:r>
    </w:p>
    <w:p w14:paraId="0CE1D02F" w14:textId="77777777" w:rsidR="00CE56AB" w:rsidRPr="00457CB0" w:rsidRDefault="00CE56AB" w:rsidP="00CE56AB">
      <w:pPr>
        <w:rPr>
          <w:rFonts w:ascii="Arial" w:eastAsia="Times" w:hAnsi="Arial" w:cs="Arial"/>
          <w:szCs w:val="20"/>
        </w:rPr>
      </w:pPr>
    </w:p>
    <w:p w14:paraId="4DFC4376" w14:textId="77777777" w:rsidR="00CE56AB" w:rsidRPr="00457CB0" w:rsidRDefault="00CE56AB" w:rsidP="00CE56AB">
      <w:pPr>
        <w:rPr>
          <w:rFonts w:ascii="Arial" w:eastAsia="Times" w:hAnsi="Arial" w:cs="Arial"/>
          <w:szCs w:val="20"/>
        </w:rPr>
      </w:pPr>
      <w:r w:rsidRPr="0005758E">
        <w:rPr>
          <w:rFonts w:ascii="Arial" w:eastAsia="Times" w:hAnsi="Arial" w:cs="Arial"/>
          <w:b/>
          <w:szCs w:val="20"/>
        </w:rPr>
        <w:t>REPORTING IMPROPER DEDUCTIONS OR OTHER ERRORS</w:t>
      </w:r>
    </w:p>
    <w:p w14:paraId="61B4DC08" w14:textId="5FD1AE40" w:rsidR="00CE56AB" w:rsidRPr="00CB662F" w:rsidRDefault="00CE56AB" w:rsidP="00CE56AB">
      <w:pPr>
        <w:ind w:left="720"/>
        <w:jc w:val="both"/>
        <w:rPr>
          <w:rFonts w:ascii="Arial" w:eastAsia="Times" w:hAnsi="Arial" w:cs="Arial"/>
          <w:szCs w:val="20"/>
        </w:rPr>
      </w:pPr>
      <w:bookmarkStart w:id="110" w:name="_Hlk505261830"/>
      <w:bookmarkStart w:id="111" w:name="_Hlk505250788"/>
      <w:r w:rsidRPr="0005758E">
        <w:rPr>
          <w:rFonts w:ascii="Arial" w:eastAsia="Times" w:hAnsi="Arial" w:cs="Arial"/>
          <w:szCs w:val="20"/>
        </w:rPr>
        <w:t xml:space="preserve">Employees should </w:t>
      </w:r>
      <w:r w:rsidRPr="00CB662F">
        <w:rPr>
          <w:rFonts w:ascii="Arial" w:eastAsia="Times" w:hAnsi="Arial" w:cs="Arial"/>
          <w:szCs w:val="20"/>
        </w:rPr>
        <w:t>immediately contact the</w:t>
      </w:r>
      <w:r w:rsidR="00D37B84">
        <w:rPr>
          <w:rFonts w:ascii="Arial" w:eastAsia="Times" w:hAnsi="Arial" w:cs="Arial"/>
          <w:szCs w:val="20"/>
        </w:rPr>
        <w:t xml:space="preserve"> Director</w:t>
      </w:r>
      <w:r w:rsidRPr="00CB662F">
        <w:rPr>
          <w:rFonts w:ascii="Arial" w:eastAsia="Times" w:hAnsi="Arial" w:cs="Arial"/>
          <w:szCs w:val="20"/>
        </w:rPr>
        <w:t xml:space="preserve"> with questions about deductions or to report improper deductions and/or errors. Employees will not be retaliated against for making a complaint.</w:t>
      </w:r>
    </w:p>
    <w:p w14:paraId="726A1AC3" w14:textId="77777777" w:rsidR="00CE56AB" w:rsidRPr="00CB662F" w:rsidRDefault="00CE56AB" w:rsidP="00CE56AB">
      <w:pPr>
        <w:ind w:left="720"/>
        <w:jc w:val="both"/>
        <w:rPr>
          <w:rFonts w:ascii="Arial" w:eastAsia="Times" w:hAnsi="Arial" w:cs="Arial"/>
          <w:szCs w:val="20"/>
        </w:rPr>
      </w:pPr>
    </w:p>
    <w:p w14:paraId="6B918E58" w14:textId="77777777" w:rsidR="00CE56AB" w:rsidRDefault="00CE56AB" w:rsidP="00CE56AB">
      <w:pPr>
        <w:ind w:left="720"/>
        <w:jc w:val="both"/>
        <w:rPr>
          <w:rFonts w:ascii="Arial" w:eastAsia="Times" w:hAnsi="Arial" w:cs="Arial"/>
          <w:szCs w:val="20"/>
        </w:rPr>
      </w:pPr>
      <w:r w:rsidRPr="00CB662F">
        <w:rPr>
          <w:rFonts w:ascii="Arial" w:eastAsia="Times" w:hAnsi="Arial" w:cs="Arial"/>
          <w:szCs w:val="20"/>
        </w:rPr>
        <w:t>Reports of improper deductions or other errors will be promptly investigated. If it is determined that an improper deduction or other error has occurred, the employee will be promptly reimbursed.</w:t>
      </w:r>
      <w:bookmarkEnd w:id="110"/>
    </w:p>
    <w:p w14:paraId="4A0EA833" w14:textId="77777777" w:rsidR="00CE56AB" w:rsidRDefault="00CE56AB" w:rsidP="00CE56AB">
      <w:pPr>
        <w:ind w:left="720"/>
        <w:jc w:val="both"/>
        <w:rPr>
          <w:rFonts w:ascii="Arial" w:eastAsia="Times" w:hAnsi="Arial" w:cs="Arial"/>
          <w:szCs w:val="20"/>
        </w:rPr>
      </w:pPr>
    </w:p>
    <w:p w14:paraId="2F578B76" w14:textId="77777777" w:rsidR="00CE56AB" w:rsidRDefault="00CE56AB" w:rsidP="00CE56AB">
      <w:pPr>
        <w:ind w:left="720"/>
        <w:jc w:val="both"/>
        <w:rPr>
          <w:rFonts w:ascii="Arial" w:eastAsia="Times" w:hAnsi="Arial" w:cs="Arial"/>
          <w:szCs w:val="20"/>
        </w:rPr>
      </w:pPr>
      <w:r w:rsidRPr="00CB662F">
        <w:rPr>
          <w:rFonts w:ascii="Arial" w:eastAsia="Times" w:hAnsi="Arial" w:cs="Arial"/>
          <w:szCs w:val="20"/>
        </w:rPr>
        <w:t xml:space="preserve">It is our policy and practice to accurately compensate employees and to do so in compliance with all applicable federal </w:t>
      </w:r>
      <w:r>
        <w:rPr>
          <w:rFonts w:ascii="Arial" w:eastAsia="Times" w:hAnsi="Arial" w:cs="Arial"/>
          <w:szCs w:val="20"/>
        </w:rPr>
        <w:t xml:space="preserve">and state </w:t>
      </w:r>
      <w:r w:rsidRPr="00CB662F">
        <w:rPr>
          <w:rFonts w:ascii="Arial" w:eastAsia="Times" w:hAnsi="Arial" w:cs="Arial"/>
          <w:szCs w:val="20"/>
        </w:rPr>
        <w:t xml:space="preserve">laws. To ensure accurate pay and proper deductions for all time worked, employees must correctly </w:t>
      </w:r>
      <w:r>
        <w:rPr>
          <w:rFonts w:ascii="Arial" w:eastAsia="Times" w:hAnsi="Arial" w:cs="Arial"/>
          <w:szCs w:val="20"/>
        </w:rPr>
        <w:t xml:space="preserve">record </w:t>
      </w:r>
      <w:r w:rsidRPr="00CB662F">
        <w:rPr>
          <w:rFonts w:ascii="Arial" w:eastAsia="Times" w:hAnsi="Arial" w:cs="Arial"/>
          <w:szCs w:val="20"/>
        </w:rPr>
        <w:t xml:space="preserve">all work time. Additionally, employees should promptly review </w:t>
      </w:r>
      <w:r w:rsidRPr="00C14521">
        <w:rPr>
          <w:rFonts w:ascii="Arial" w:eastAsia="Times" w:hAnsi="Arial" w:cs="Arial"/>
          <w:szCs w:val="20"/>
        </w:rPr>
        <w:t>the</w:t>
      </w:r>
      <w:r w:rsidRPr="0005758E">
        <w:rPr>
          <w:rFonts w:ascii="Arial" w:eastAsia="Times" w:hAnsi="Arial" w:cs="Arial"/>
          <w:szCs w:val="20"/>
        </w:rPr>
        <w:t>ir paychecks to identify and report all errors.</w:t>
      </w:r>
    </w:p>
    <w:p w14:paraId="4C8E0D07" w14:textId="77777777" w:rsidR="00CE56AB" w:rsidRDefault="00CE56AB" w:rsidP="00CE56AB">
      <w:pPr>
        <w:ind w:left="720"/>
        <w:jc w:val="both"/>
        <w:rPr>
          <w:rFonts w:ascii="Arial" w:eastAsia="Times" w:hAnsi="Arial" w:cs="Arial"/>
          <w:szCs w:val="20"/>
        </w:rPr>
      </w:pPr>
    </w:p>
    <w:p w14:paraId="0096933F" w14:textId="592C2219" w:rsidR="00CE56AB" w:rsidRPr="00A210AD" w:rsidRDefault="00CE56AB" w:rsidP="00CE56AB">
      <w:pPr>
        <w:jc w:val="both"/>
        <w:rPr>
          <w:rFonts w:ascii="Arial" w:eastAsia="Times" w:hAnsi="Arial"/>
          <w:b/>
          <w:color w:val="FF0000"/>
        </w:rPr>
      </w:pPr>
      <w:commentRangeStart w:id="112"/>
      <w:r w:rsidRPr="00BF2589">
        <w:rPr>
          <w:rFonts w:ascii="Arial" w:eastAsia="Times" w:hAnsi="Arial" w:cs="Arial"/>
          <w:b/>
          <w:szCs w:val="20"/>
          <w:highlight w:val="yellow"/>
        </w:rPr>
        <w:t>DISCUSSION OF WAGES</w:t>
      </w:r>
    </w:p>
    <w:bookmarkEnd w:id="111"/>
    <w:p w14:paraId="2B9B993A" w14:textId="432D202A" w:rsidR="00CE56AB" w:rsidRPr="00546646" w:rsidRDefault="00CE56AB" w:rsidP="00CE56AB">
      <w:pPr>
        <w:ind w:left="720"/>
        <w:jc w:val="both"/>
        <w:rPr>
          <w:rFonts w:ascii="Arial" w:eastAsia="Times" w:hAnsi="Arial" w:cs="Arial"/>
          <w:szCs w:val="20"/>
        </w:rPr>
      </w:pPr>
      <w:r w:rsidRPr="00546646">
        <w:rPr>
          <w:rFonts w:ascii="Arial" w:eastAsia="Times" w:hAnsi="Arial" w:cs="Arial"/>
          <w:szCs w:val="20"/>
        </w:rPr>
        <w:t xml:space="preserve">No employee is prohibited from inquiring about, </w:t>
      </w:r>
      <w:r w:rsidR="00BF2589" w:rsidRPr="00546646">
        <w:rPr>
          <w:rFonts w:ascii="Arial" w:eastAsia="Times" w:hAnsi="Arial" w:cs="Arial"/>
          <w:szCs w:val="20"/>
        </w:rPr>
        <w:t>discussing,</w:t>
      </w:r>
      <w:r w:rsidRPr="00546646">
        <w:rPr>
          <w:rFonts w:ascii="Arial" w:eastAsia="Times" w:hAnsi="Arial" w:cs="Arial"/>
          <w:szCs w:val="20"/>
        </w:rPr>
        <w:t xml:space="preserve"> or disclosing </w:t>
      </w:r>
      <w:r>
        <w:rPr>
          <w:rFonts w:ascii="Arial" w:eastAsia="Times" w:hAnsi="Arial" w:cs="Arial"/>
          <w:szCs w:val="20"/>
        </w:rPr>
        <w:t xml:space="preserve">their </w:t>
      </w:r>
      <w:r w:rsidRPr="00546646">
        <w:rPr>
          <w:rFonts w:ascii="Arial" w:eastAsia="Times" w:hAnsi="Arial" w:cs="Arial"/>
          <w:szCs w:val="20"/>
        </w:rPr>
        <w:t>wages or the wages of another employee, if voluntarily disclosed by that employee. Employees are not required to disclose their wages to anyone.</w:t>
      </w:r>
    </w:p>
    <w:p w14:paraId="0B520889" w14:textId="77777777" w:rsidR="00CE56AB" w:rsidRDefault="00CE56AB" w:rsidP="00CE56AB">
      <w:pPr>
        <w:rPr>
          <w:rFonts w:ascii="Arial" w:eastAsia="Times" w:hAnsi="Arial" w:cs="Arial"/>
          <w:szCs w:val="20"/>
        </w:rPr>
      </w:pPr>
    </w:p>
    <w:p w14:paraId="651E332A" w14:textId="742F273E" w:rsidR="00CE56AB" w:rsidRPr="007B3609" w:rsidRDefault="00CE56AB" w:rsidP="00CE56AB">
      <w:pPr>
        <w:ind w:left="720"/>
        <w:jc w:val="both"/>
        <w:rPr>
          <w:rFonts w:ascii="Arial" w:eastAsia="Times" w:hAnsi="Arial" w:cs="Arial"/>
          <w:szCs w:val="20"/>
        </w:rPr>
      </w:pPr>
      <w:r w:rsidRPr="00546646">
        <w:rPr>
          <w:rFonts w:ascii="Arial" w:eastAsia="Times" w:hAnsi="Arial" w:cs="Arial"/>
          <w:szCs w:val="20"/>
        </w:rPr>
        <w:t xml:space="preserve">This policy does not apply to disclosure of other employees' wage information by employees who have access to such information solely as part of their essential job functions and who, while acting on behalf </w:t>
      </w:r>
      <w:r w:rsidRPr="000D2186">
        <w:rPr>
          <w:rFonts w:ascii="Arial" w:eastAsia="Times" w:hAnsi="Arial" w:cs="Arial"/>
          <w:szCs w:val="20"/>
        </w:rPr>
        <w:t xml:space="preserve">of the </w:t>
      </w:r>
      <w:proofErr w:type="gramStart"/>
      <w:r w:rsidR="00515E99" w:rsidRPr="000D2186">
        <w:rPr>
          <w:rFonts w:ascii="Arial" w:eastAsia="Times" w:hAnsi="Arial" w:cs="Arial"/>
          <w:szCs w:val="20"/>
        </w:rPr>
        <w:t>Library</w:t>
      </w:r>
      <w:proofErr w:type="gramEnd"/>
      <w:r w:rsidRPr="000D2186">
        <w:rPr>
          <w:rFonts w:ascii="Arial" w:eastAsia="Times" w:hAnsi="Arial" w:cs="Arial"/>
          <w:szCs w:val="20"/>
        </w:rPr>
        <w:t xml:space="preserve">, make unauthorized </w:t>
      </w:r>
      <w:r w:rsidRPr="000D2186">
        <w:rPr>
          <w:rFonts w:ascii="Arial" w:eastAsia="Times" w:hAnsi="Arial" w:cs="Arial"/>
          <w:szCs w:val="20"/>
        </w:rPr>
        <w:lastRenderedPageBreak/>
        <w:t xml:space="preserve">disclosure of that information. </w:t>
      </w:r>
      <w:r w:rsidR="00515E99" w:rsidRPr="000D2186">
        <w:rPr>
          <w:rFonts w:ascii="Arial" w:eastAsia="Times" w:hAnsi="Arial" w:cs="Arial"/>
          <w:szCs w:val="20"/>
        </w:rPr>
        <w:t>Library</w:t>
      </w:r>
      <w:r w:rsidRPr="000D2186">
        <w:rPr>
          <w:rFonts w:ascii="Arial" w:eastAsia="Times" w:hAnsi="Arial" w:cs="Arial"/>
          <w:szCs w:val="20"/>
        </w:rPr>
        <w:t xml:space="preserve"> represent</w:t>
      </w:r>
      <w:r w:rsidRPr="00546646">
        <w:rPr>
          <w:rFonts w:ascii="Arial" w:eastAsia="Times" w:hAnsi="Arial" w:cs="Arial"/>
          <w:szCs w:val="20"/>
        </w:rPr>
        <w:t>atives may disclose employees' wages in response to a complaint or charge, or in furtherance of an investigation, proceeding, hearing or action under state law.</w:t>
      </w:r>
      <w:commentRangeEnd w:id="112"/>
      <w:r w:rsidR="00BF2589">
        <w:rPr>
          <w:rStyle w:val="CommentReference"/>
        </w:rPr>
        <w:commentReference w:id="112"/>
      </w:r>
    </w:p>
    <w:p w14:paraId="529DCE13" w14:textId="77777777" w:rsidR="00CE56AB" w:rsidRPr="00457CB0" w:rsidRDefault="00CE56AB" w:rsidP="00CE56AB">
      <w:pPr>
        <w:jc w:val="both"/>
        <w:rPr>
          <w:rFonts w:ascii="Arial" w:eastAsia="Times" w:hAnsi="Arial" w:cs="Arial"/>
          <w:szCs w:val="20"/>
        </w:rPr>
      </w:pPr>
    </w:p>
    <w:p w14:paraId="117D127B" w14:textId="493A4919" w:rsidR="008E0696" w:rsidRPr="001F5896" w:rsidRDefault="008E0696" w:rsidP="001F5896">
      <w:pPr>
        <w:jc w:val="both"/>
        <w:rPr>
          <w:rFonts w:ascii="Arial" w:eastAsia="Times" w:hAnsi="Arial" w:cs="Arial"/>
        </w:rPr>
      </w:pPr>
    </w:p>
    <w:p w14:paraId="27CE816A" w14:textId="77777777" w:rsidR="00777D7E" w:rsidRDefault="00777D7E">
      <w:pPr>
        <w:rPr>
          <w:rFonts w:ascii="Arial" w:hAnsi="Arial" w:cs="Arial"/>
          <w:b/>
        </w:rPr>
      </w:pPr>
      <w:bookmarkStart w:id="113" w:name="_Toc499906684"/>
      <w:r>
        <w:br w:type="page"/>
      </w:r>
    </w:p>
    <w:p w14:paraId="66FF6951" w14:textId="77777777" w:rsidR="00DC587C" w:rsidRDefault="00706FCE" w:rsidP="00DC587C">
      <w:pPr>
        <w:pStyle w:val="Heading2"/>
        <w:jc w:val="center"/>
      </w:pPr>
      <w:bookmarkStart w:id="114" w:name="_Toc499906692"/>
      <w:bookmarkStart w:id="115" w:name="_Toc161832653"/>
      <w:bookmarkEnd w:id="99"/>
      <w:bookmarkEnd w:id="113"/>
      <w:r w:rsidRPr="00A12C11">
        <w:rPr>
          <w:szCs w:val="36"/>
        </w:rPr>
        <w:lastRenderedPageBreak/>
        <w:t>3.</w:t>
      </w:r>
      <w:r w:rsidR="00CD5087">
        <w:rPr>
          <w:szCs w:val="36"/>
        </w:rPr>
        <w:t>05</w:t>
      </w:r>
      <w:r w:rsidRPr="00A12C11">
        <w:rPr>
          <w:szCs w:val="36"/>
        </w:rPr>
        <w:tab/>
      </w:r>
      <w:r w:rsidRPr="00A12C11">
        <w:rPr>
          <w:szCs w:val="36"/>
        </w:rPr>
        <w:tab/>
      </w:r>
      <w:bookmarkStart w:id="116" w:name="Attendance"/>
      <w:bookmarkStart w:id="117" w:name="_Toc154040030"/>
      <w:bookmarkStart w:id="118" w:name="_Toc179210617"/>
      <w:bookmarkStart w:id="119" w:name="_Hlk518028555"/>
      <w:bookmarkEnd w:id="114"/>
      <w:bookmarkEnd w:id="115"/>
      <w:r w:rsidR="00DC587C">
        <w:t>ATTENDANCE</w:t>
      </w:r>
      <w:bookmarkEnd w:id="116"/>
      <w:bookmarkEnd w:id="117"/>
      <w:bookmarkEnd w:id="118"/>
    </w:p>
    <w:p w14:paraId="6F78257C" w14:textId="77777777" w:rsidR="00DC587C" w:rsidRDefault="00DC587C" w:rsidP="00DC587C">
      <w:pPr>
        <w:rPr>
          <w:rFonts w:ascii="Arial" w:hAnsi="Arial" w:cs="Arial"/>
          <w:sz w:val="36"/>
          <w:szCs w:val="36"/>
        </w:rPr>
      </w:pPr>
    </w:p>
    <w:p w14:paraId="6F42F6D0" w14:textId="78F23FAC" w:rsidR="00DC587C" w:rsidRDefault="00DC587C" w:rsidP="00DC587C">
      <w:pPr>
        <w:jc w:val="both"/>
        <w:rPr>
          <w:rFonts w:ascii="Arial" w:hAnsi="Arial" w:cs="Arial"/>
        </w:rPr>
      </w:pPr>
      <w:r>
        <w:rPr>
          <w:rFonts w:ascii="Arial" w:hAnsi="Arial" w:cs="Arial"/>
        </w:rPr>
        <w:t xml:space="preserve">Each employee’s position and the work that they do at </w:t>
      </w:r>
      <w:r w:rsidR="00833AF1">
        <w:rPr>
          <w:rFonts w:ascii="Arial" w:hAnsi="Arial" w:cs="Arial"/>
          <w:b/>
        </w:rPr>
        <w:t>LIBRARY NAME</w:t>
      </w:r>
      <w:r>
        <w:rPr>
          <w:rFonts w:ascii="Arial" w:hAnsi="Arial" w:cs="Arial"/>
        </w:rPr>
        <w:t xml:space="preserve"> is important. Employees are expected to be in regular attendance and at work on time</w:t>
      </w:r>
      <w:bookmarkStart w:id="120" w:name="_Toc499906693"/>
      <w:r>
        <w:rPr>
          <w:rFonts w:ascii="Arial" w:hAnsi="Arial" w:cs="Arial"/>
        </w:rPr>
        <w:t xml:space="preserve">. To limit the impact on business operations caused by employee absences or tardiness, the </w:t>
      </w:r>
      <w:r>
        <w:rPr>
          <w:rFonts w:ascii="Arial" w:hAnsi="Arial" w:cs="Arial"/>
          <w:b/>
          <w:bCs/>
        </w:rPr>
        <w:t>Company</w:t>
      </w:r>
      <w:r>
        <w:rPr>
          <w:rFonts w:ascii="Arial" w:hAnsi="Arial" w:cs="Arial"/>
        </w:rPr>
        <w:t xml:space="preserve"> has adopted the following policy which applies to absences not previously approved by the </w:t>
      </w:r>
      <w:r>
        <w:rPr>
          <w:rFonts w:ascii="Arial" w:hAnsi="Arial" w:cs="Arial"/>
          <w:b/>
          <w:bCs/>
        </w:rPr>
        <w:t xml:space="preserve">Company </w:t>
      </w:r>
      <w:r>
        <w:rPr>
          <w:rFonts w:ascii="Arial" w:hAnsi="Arial" w:cs="Arial"/>
        </w:rPr>
        <w:t>and/or not protected under applicable law.</w:t>
      </w:r>
    </w:p>
    <w:p w14:paraId="770371A3" w14:textId="77777777" w:rsidR="00DC587C" w:rsidRDefault="00DC587C" w:rsidP="00DC587C">
      <w:pPr>
        <w:jc w:val="both"/>
        <w:rPr>
          <w:rFonts w:ascii="Arial" w:hAnsi="Arial" w:cs="Arial"/>
        </w:rPr>
      </w:pPr>
    </w:p>
    <w:p w14:paraId="5A2B5F97" w14:textId="1F825B15" w:rsidR="00DC587C" w:rsidRDefault="00DC587C" w:rsidP="00DC587C">
      <w:pPr>
        <w:jc w:val="both"/>
        <w:rPr>
          <w:rFonts w:ascii="Arial" w:hAnsi="Arial" w:cs="Arial"/>
        </w:rPr>
      </w:pPr>
      <w:r>
        <w:rPr>
          <w:noProof/>
        </w:rPr>
        <mc:AlternateContent>
          <mc:Choice Requires="wps">
            <w:drawing>
              <wp:anchor distT="4294967294" distB="4294967294" distL="114300" distR="114300" simplePos="0" relativeHeight="251731003" behindDoc="0" locked="0" layoutInCell="1" allowOverlap="1" wp14:anchorId="1E20AFA7" wp14:editId="2BDB84CC">
                <wp:simplePos x="0" y="0"/>
                <wp:positionH relativeFrom="column">
                  <wp:posOffset>0</wp:posOffset>
                </wp:positionH>
                <wp:positionV relativeFrom="paragraph">
                  <wp:posOffset>26670</wp:posOffset>
                </wp:positionV>
                <wp:extent cx="59436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640" id="Straight Connector 25" o:spid="_x0000_s1026" style="position:absolute;z-index:25173100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"/>
            </w:pict>
          </mc:Fallback>
        </mc:AlternateContent>
      </w:r>
    </w:p>
    <w:p w14:paraId="4CFF1AEB" w14:textId="77777777" w:rsidR="00DC587C" w:rsidRDefault="00DC587C" w:rsidP="00DC587C">
      <w:pPr>
        <w:jc w:val="both"/>
        <w:rPr>
          <w:rFonts w:ascii="Arial" w:hAnsi="Arial" w:cs="Arial"/>
        </w:rPr>
      </w:pPr>
      <w:r>
        <w:rPr>
          <w:rFonts w:ascii="Arial" w:hAnsi="Arial" w:cs="Arial"/>
          <w:b/>
        </w:rPr>
        <w:t>ATTENDANCE AND PUNCTUALITY</w:t>
      </w:r>
      <w:bookmarkEnd w:id="120"/>
    </w:p>
    <w:p w14:paraId="71B874E5" w14:textId="77777777" w:rsidR="00DC587C" w:rsidRDefault="00DC587C" w:rsidP="00DC587C">
      <w:pPr>
        <w:ind w:left="720"/>
        <w:jc w:val="both"/>
        <w:rPr>
          <w:rFonts w:ascii="Arial" w:hAnsi="Arial" w:cs="Arial"/>
        </w:rPr>
      </w:pPr>
      <w:r>
        <w:rPr>
          <w:rFonts w:ascii="Arial" w:hAnsi="Arial" w:cs="Arial"/>
        </w:rPr>
        <w:t xml:space="preserve">Although individual schedules may vary, employees should be at their work area on time, ready to work. Punctuality is important. Consistent, unexcused tardiness, as determined by the </w:t>
      </w:r>
      <w:r>
        <w:rPr>
          <w:rFonts w:ascii="Arial" w:hAnsi="Arial" w:cs="Arial"/>
          <w:b/>
        </w:rPr>
        <w:t>Company</w:t>
      </w:r>
      <w:r>
        <w:rPr>
          <w:rFonts w:ascii="Arial" w:hAnsi="Arial" w:cs="Arial"/>
        </w:rPr>
        <w:t>, is considered a performance issue and is subject to disciplinary action, up to and including termination of employment.</w:t>
      </w:r>
    </w:p>
    <w:p w14:paraId="4C6978FD" w14:textId="77777777" w:rsidR="00DC587C" w:rsidRDefault="00DC587C" w:rsidP="00DC587C">
      <w:pPr>
        <w:jc w:val="both"/>
        <w:rPr>
          <w:rFonts w:ascii="Arial" w:hAnsi="Arial" w:cs="Arial"/>
        </w:rPr>
      </w:pPr>
    </w:p>
    <w:p w14:paraId="05536F3C" w14:textId="77777777" w:rsidR="00DC587C" w:rsidRDefault="00DC587C" w:rsidP="00DC587C">
      <w:pPr>
        <w:ind w:left="720"/>
        <w:jc w:val="both"/>
        <w:rPr>
          <w:rFonts w:ascii="Arial" w:hAnsi="Arial" w:cs="Arial"/>
        </w:rPr>
      </w:pPr>
      <w:r>
        <w:rPr>
          <w:rFonts w:ascii="Arial" w:hAnsi="Arial" w:cs="Arial"/>
        </w:rPr>
        <w:t>Excessive absenteeism or tardiness may result in disciplinary action up to and including termination of employment unless the absence or tardiness is legally protected. The following types of time off will not be considered grounds for disciplinary action under this policy:</w:t>
      </w:r>
    </w:p>
    <w:p w14:paraId="6CDF04CB" w14:textId="77777777" w:rsidR="00DC587C" w:rsidRDefault="00DC587C" w:rsidP="00DC587C">
      <w:pPr>
        <w:ind w:left="720"/>
        <w:jc w:val="both"/>
        <w:rPr>
          <w:rFonts w:ascii="Arial" w:hAnsi="Arial" w:cs="Arial"/>
        </w:rPr>
      </w:pPr>
    </w:p>
    <w:p w14:paraId="42C7E232" w14:textId="77777777" w:rsidR="00DC587C" w:rsidRDefault="00DC587C" w:rsidP="00833AF1">
      <w:pPr>
        <w:pStyle w:val="ListParagraph"/>
        <w:numPr>
          <w:ilvl w:val="0"/>
          <w:numId w:val="51"/>
        </w:numPr>
        <w:ind w:left="1440"/>
        <w:jc w:val="both"/>
        <w:rPr>
          <w:rFonts w:ascii="Arial" w:hAnsi="Arial" w:cs="Arial"/>
        </w:rPr>
      </w:pPr>
      <w:r>
        <w:rPr>
          <w:rFonts w:ascii="Arial" w:hAnsi="Arial" w:cs="Arial"/>
        </w:rPr>
        <w:t xml:space="preserve">Approved time off, including </w:t>
      </w:r>
      <w:r>
        <w:rPr>
          <w:rFonts w:ascii="Arial" w:hAnsi="Arial" w:cs="Arial"/>
          <w:b/>
          <w:bCs/>
        </w:rPr>
        <w:t>vacation/PTO</w:t>
      </w:r>
      <w:r>
        <w:rPr>
          <w:rFonts w:ascii="Arial" w:hAnsi="Arial" w:cs="Arial"/>
        </w:rPr>
        <w:t xml:space="preserve"> and other forms of employer-provided paid time off;</w:t>
      </w:r>
    </w:p>
    <w:p w14:paraId="093D7B26" w14:textId="77777777" w:rsidR="00DC587C" w:rsidRDefault="00DC587C" w:rsidP="00833AF1">
      <w:pPr>
        <w:pStyle w:val="ListParagraph"/>
        <w:numPr>
          <w:ilvl w:val="0"/>
          <w:numId w:val="51"/>
        </w:numPr>
        <w:ind w:left="1440"/>
        <w:jc w:val="both"/>
        <w:rPr>
          <w:rFonts w:ascii="Arial" w:hAnsi="Arial" w:cs="Arial"/>
        </w:rPr>
      </w:pPr>
      <w:r>
        <w:rPr>
          <w:rFonts w:ascii="Arial" w:hAnsi="Arial" w:cs="Arial"/>
        </w:rPr>
        <w:t>Sick or safe leave provided under a mandatory sick or safe leave law;</w:t>
      </w:r>
    </w:p>
    <w:p w14:paraId="16AA1243" w14:textId="77777777" w:rsidR="00DC587C" w:rsidRDefault="00DC587C" w:rsidP="00833AF1">
      <w:pPr>
        <w:pStyle w:val="ListParagraph"/>
        <w:numPr>
          <w:ilvl w:val="0"/>
          <w:numId w:val="51"/>
        </w:numPr>
        <w:ind w:left="1440"/>
        <w:jc w:val="both"/>
        <w:rPr>
          <w:rFonts w:ascii="Arial" w:hAnsi="Arial" w:cs="Arial"/>
        </w:rPr>
      </w:pPr>
      <w:r>
        <w:rPr>
          <w:rFonts w:ascii="Arial" w:hAnsi="Arial" w:cs="Arial"/>
        </w:rPr>
        <w:t xml:space="preserve">Approved leaves of absence including but not limited to disability leave, jury duty leave, witness leave, voting leave, military leave, leave provided as an accommodation under the Americans with Disabilities Act or similar state or local laws, leave protected under a federal or state family and/or medical leave law </w:t>
      </w:r>
      <w:r>
        <w:rPr>
          <w:rFonts w:ascii="Arial" w:hAnsi="Arial" w:cs="Arial"/>
          <w:b/>
          <w:bCs/>
        </w:rPr>
        <w:t>[Optional - Insert covered leaves based on employer size and/or location:</w:t>
      </w:r>
      <w:r>
        <w:rPr>
          <w:rFonts w:ascii="Arial" w:hAnsi="Arial" w:cs="Arial"/>
        </w:rPr>
        <w:t xml:space="preserve"> such as the Federal Family and Medical Leave Act (FMLA) or New York Paid Family Leave</w:t>
      </w:r>
      <w:r>
        <w:rPr>
          <w:rFonts w:ascii="Arial" w:hAnsi="Arial" w:cs="Arial"/>
          <w:b/>
          <w:bCs/>
        </w:rPr>
        <w:t>]</w:t>
      </w:r>
      <w:r>
        <w:rPr>
          <w:rFonts w:ascii="Arial" w:hAnsi="Arial" w:cs="Arial"/>
        </w:rPr>
        <w:t xml:space="preserve"> or any other leave protected by applicable federal, state or local law; and/or</w:t>
      </w:r>
    </w:p>
    <w:p w14:paraId="158B4353" w14:textId="77777777" w:rsidR="00DC587C" w:rsidRDefault="00DC587C" w:rsidP="00833AF1">
      <w:pPr>
        <w:pStyle w:val="ListParagraph"/>
        <w:numPr>
          <w:ilvl w:val="0"/>
          <w:numId w:val="51"/>
        </w:numPr>
        <w:ind w:left="1440"/>
        <w:jc w:val="both"/>
        <w:rPr>
          <w:rFonts w:ascii="Arial" w:hAnsi="Arial" w:cs="Arial"/>
        </w:rPr>
      </w:pPr>
      <w:r>
        <w:rPr>
          <w:rFonts w:ascii="Arial" w:hAnsi="Arial" w:cs="Arial"/>
        </w:rPr>
        <w:t>Time off due to a work-related injury covered by workers' compensation.</w:t>
      </w:r>
    </w:p>
    <w:p w14:paraId="1AA2765C" w14:textId="77777777" w:rsidR="00DC587C" w:rsidRDefault="00DC587C" w:rsidP="00DC587C">
      <w:pPr>
        <w:ind w:left="720"/>
        <w:jc w:val="both"/>
        <w:rPr>
          <w:rFonts w:ascii="Arial" w:hAnsi="Arial" w:cs="Arial"/>
        </w:rPr>
      </w:pPr>
    </w:p>
    <w:p w14:paraId="65A36B88" w14:textId="77777777" w:rsidR="00DC587C" w:rsidRDefault="00DC587C" w:rsidP="00DC587C">
      <w:pPr>
        <w:ind w:left="720"/>
        <w:jc w:val="both"/>
        <w:rPr>
          <w:rFonts w:ascii="Arial" w:hAnsi="Arial" w:cs="Arial"/>
        </w:rPr>
      </w:pPr>
      <w:r>
        <w:rPr>
          <w:rFonts w:ascii="Arial" w:hAnsi="Arial" w:cs="Arial"/>
        </w:rPr>
        <w:t xml:space="preserve">Each situation of absenteeism or tardiness will be evaluated on a case-by-case basis. However, the </w:t>
      </w:r>
      <w:r>
        <w:rPr>
          <w:rFonts w:ascii="Arial" w:hAnsi="Arial" w:cs="Arial"/>
          <w:b/>
          <w:bCs/>
        </w:rPr>
        <w:t>Company</w:t>
      </w:r>
      <w:r>
        <w:rPr>
          <w:rFonts w:ascii="Arial" w:hAnsi="Arial" w:cs="Arial"/>
        </w:rPr>
        <w:t xml:space="preserve"> will not subject employees to disciplinary action or retaliation for an absence or for tardiness that is legally protected.</w:t>
      </w:r>
    </w:p>
    <w:p w14:paraId="49611E84" w14:textId="77777777" w:rsidR="00DC587C" w:rsidRDefault="00DC587C" w:rsidP="00DC587C">
      <w:pPr>
        <w:jc w:val="both"/>
        <w:rPr>
          <w:rFonts w:ascii="Arial" w:hAnsi="Arial" w:cs="Arial"/>
        </w:rPr>
      </w:pPr>
    </w:p>
    <w:p w14:paraId="2DDC8D30" w14:textId="77777777" w:rsidR="00DC587C" w:rsidRDefault="00DC587C" w:rsidP="00DC587C">
      <w:pPr>
        <w:jc w:val="both"/>
        <w:rPr>
          <w:rFonts w:ascii="Arial" w:hAnsi="Arial" w:cs="Arial"/>
        </w:rPr>
      </w:pPr>
      <w:r>
        <w:rPr>
          <w:rFonts w:ascii="Arial" w:hAnsi="Arial" w:cs="Arial"/>
          <w:b/>
        </w:rPr>
        <w:t>CALL-IN PROCEDURES</w:t>
      </w:r>
    </w:p>
    <w:p w14:paraId="01213F1C" w14:textId="77777777" w:rsidR="00DC587C" w:rsidRDefault="00DC587C" w:rsidP="00DC587C">
      <w:pPr>
        <w:ind w:left="720"/>
        <w:jc w:val="both"/>
        <w:rPr>
          <w:rFonts w:ascii="Arial" w:hAnsi="Arial" w:cs="Arial"/>
        </w:rPr>
      </w:pPr>
      <w:r>
        <w:rPr>
          <w:rFonts w:ascii="Arial" w:hAnsi="Arial" w:cs="Arial"/>
        </w:rPr>
        <w:t xml:space="preserve">An employee who is going to be late or absent from work must </w:t>
      </w:r>
      <w:r>
        <w:rPr>
          <w:rFonts w:ascii="Arial" w:hAnsi="Arial" w:cs="Arial"/>
          <w:b/>
          <w:bCs/>
        </w:rPr>
        <w:t>[insert applicable procedures and methods for call-ins:</w:t>
      </w:r>
      <w:r>
        <w:rPr>
          <w:rFonts w:ascii="Arial" w:hAnsi="Arial" w:cs="Arial"/>
        </w:rPr>
        <w:t xml:space="preserve"> personally call or may contact their </w:t>
      </w:r>
      <w:r>
        <w:rPr>
          <w:rFonts w:ascii="Arial" w:hAnsi="Arial" w:cs="Arial"/>
          <w:b/>
          <w:bCs/>
        </w:rPr>
        <w:t>supervisor/manager</w:t>
      </w:r>
      <w:r>
        <w:rPr>
          <w:rFonts w:ascii="Arial" w:hAnsi="Arial" w:cs="Arial"/>
        </w:rPr>
        <w:t xml:space="preserve"> via call, text or email] </w:t>
      </w:r>
      <w:r>
        <w:rPr>
          <w:rFonts w:ascii="Arial" w:hAnsi="Arial" w:cs="Arial"/>
          <w:bCs/>
        </w:rPr>
        <w:t>at least</w:t>
      </w:r>
      <w:r>
        <w:rPr>
          <w:rFonts w:ascii="Arial" w:hAnsi="Arial" w:cs="Arial"/>
          <w:b/>
        </w:rPr>
        <w:t xml:space="preserve"> [how many minutes or hours] </w:t>
      </w:r>
      <w:r>
        <w:rPr>
          <w:rFonts w:ascii="Arial" w:hAnsi="Arial" w:cs="Arial"/>
          <w:bCs/>
        </w:rPr>
        <w:t xml:space="preserve">before </w:t>
      </w:r>
      <w:r>
        <w:rPr>
          <w:rFonts w:ascii="Arial" w:hAnsi="Arial" w:cs="Arial"/>
        </w:rPr>
        <w:t xml:space="preserve">their scheduled start time or as soon as is practicable, before the time the employee is scheduled to begin working for that day. </w:t>
      </w:r>
    </w:p>
    <w:p w14:paraId="737ED263" w14:textId="77777777" w:rsidR="00DC587C" w:rsidRDefault="00DC587C" w:rsidP="00DC587C">
      <w:pPr>
        <w:jc w:val="both"/>
        <w:rPr>
          <w:rFonts w:ascii="Arial" w:hAnsi="Arial" w:cs="Arial"/>
        </w:rPr>
      </w:pPr>
    </w:p>
    <w:p w14:paraId="635A092A" w14:textId="77777777" w:rsidR="00DC587C" w:rsidRDefault="00DC587C" w:rsidP="00DC587C">
      <w:pPr>
        <w:ind w:left="720"/>
        <w:jc w:val="both"/>
        <w:rPr>
          <w:rFonts w:ascii="Arial" w:hAnsi="Arial" w:cs="Arial"/>
        </w:rPr>
      </w:pPr>
      <w:r>
        <w:rPr>
          <w:rFonts w:ascii="Arial" w:hAnsi="Arial" w:cs="Arial"/>
        </w:rPr>
        <w:lastRenderedPageBreak/>
        <w:t xml:space="preserve">Employees who are using intermittent or a reduced schedule leave under </w:t>
      </w:r>
      <w:r>
        <w:rPr>
          <w:rFonts w:ascii="Arial" w:hAnsi="Arial" w:cs="Arial"/>
          <w:b/>
          <w:bCs/>
        </w:rPr>
        <w:t>[insert if FMLA covered employer:</w:t>
      </w:r>
      <w:r>
        <w:rPr>
          <w:rFonts w:ascii="Arial" w:hAnsi="Arial" w:cs="Arial"/>
        </w:rPr>
        <w:t xml:space="preserve"> FMLA and/or] an applicable state leave must report their absences in accordance with this call-in procedure.</w:t>
      </w:r>
    </w:p>
    <w:p w14:paraId="101E768A" w14:textId="77777777" w:rsidR="00DC587C" w:rsidRDefault="00DC587C" w:rsidP="00DC587C">
      <w:pPr>
        <w:jc w:val="both"/>
        <w:rPr>
          <w:rFonts w:ascii="Arial" w:hAnsi="Arial" w:cs="Arial"/>
        </w:rPr>
      </w:pPr>
    </w:p>
    <w:p w14:paraId="7BB63D48" w14:textId="77777777" w:rsidR="00DC587C" w:rsidRDefault="00DC587C" w:rsidP="00DC587C">
      <w:pPr>
        <w:jc w:val="both"/>
        <w:rPr>
          <w:rFonts w:ascii="Arial" w:hAnsi="Arial" w:cs="Arial"/>
          <w:b/>
          <w:bCs/>
        </w:rPr>
      </w:pPr>
      <w:r>
        <w:rPr>
          <w:rFonts w:ascii="Arial" w:hAnsi="Arial" w:cs="Arial"/>
          <w:b/>
          <w:bCs/>
        </w:rPr>
        <w:t>EARLY DEPARTURE</w:t>
      </w:r>
    </w:p>
    <w:p w14:paraId="1959F95B" w14:textId="77777777" w:rsidR="00DC587C" w:rsidRDefault="00DC587C" w:rsidP="00DC587C">
      <w:pPr>
        <w:ind w:left="720"/>
        <w:jc w:val="both"/>
        <w:rPr>
          <w:rFonts w:ascii="Arial" w:hAnsi="Arial" w:cs="Arial"/>
        </w:rPr>
      </w:pPr>
      <w:r>
        <w:rPr>
          <w:rFonts w:ascii="Arial" w:hAnsi="Arial" w:cs="Arial"/>
        </w:rPr>
        <w:t xml:space="preserve">Employees are also expected to </w:t>
      </w:r>
      <w:r>
        <w:rPr>
          <w:rFonts w:ascii="Arial" w:hAnsi="Arial" w:cs="Arial"/>
          <w:b/>
          <w:bCs/>
        </w:rPr>
        <w:t>[insert if employees work onsite:</w:t>
      </w:r>
      <w:r>
        <w:rPr>
          <w:rFonts w:ascii="Arial" w:hAnsi="Arial" w:cs="Arial"/>
        </w:rPr>
        <w:t xml:space="preserve"> remain at work for their scheduled workday] </w:t>
      </w:r>
      <w:r>
        <w:rPr>
          <w:rFonts w:ascii="Arial" w:hAnsi="Arial" w:cs="Arial"/>
          <w:b/>
          <w:bCs/>
        </w:rPr>
        <w:t>[insert if remote or hybrid workers:</w:t>
      </w:r>
      <w:r>
        <w:rPr>
          <w:rFonts w:ascii="Arial" w:hAnsi="Arial" w:cs="Arial"/>
        </w:rPr>
        <w:t xml:space="preserve"> and/or work their entire work schedule], except for meal or break periods, or when required to leave on authorized </w:t>
      </w:r>
      <w:r>
        <w:rPr>
          <w:rFonts w:ascii="Arial" w:hAnsi="Arial" w:cs="Arial"/>
          <w:b/>
          <w:bCs/>
        </w:rPr>
        <w:t>Company</w:t>
      </w:r>
      <w:r>
        <w:rPr>
          <w:rFonts w:ascii="Arial" w:hAnsi="Arial" w:cs="Arial"/>
        </w:rPr>
        <w:t xml:space="preserve"> business or otherwise authorized to leave. Employees who need to </w:t>
      </w:r>
      <w:r>
        <w:rPr>
          <w:rFonts w:ascii="Arial" w:hAnsi="Arial" w:cs="Arial"/>
          <w:b/>
          <w:bCs/>
        </w:rPr>
        <w:t>employees work onsite:</w:t>
      </w:r>
      <w:r>
        <w:rPr>
          <w:rFonts w:ascii="Arial" w:hAnsi="Arial" w:cs="Arial"/>
        </w:rPr>
        <w:t xml:space="preserve"> leave] </w:t>
      </w:r>
      <w:r>
        <w:rPr>
          <w:rFonts w:ascii="Arial" w:hAnsi="Arial" w:cs="Arial"/>
          <w:b/>
          <w:bCs/>
        </w:rPr>
        <w:t>[insert if</w:t>
      </w:r>
      <w:r>
        <w:rPr>
          <w:rFonts w:ascii="Arial" w:hAnsi="Arial" w:cs="Arial"/>
        </w:rPr>
        <w:t xml:space="preserve"> </w:t>
      </w:r>
      <w:r>
        <w:rPr>
          <w:rFonts w:ascii="Arial" w:hAnsi="Arial" w:cs="Arial"/>
          <w:b/>
          <w:bCs/>
        </w:rPr>
        <w:t xml:space="preserve">remote or hybrid workers: </w:t>
      </w:r>
      <w:r>
        <w:rPr>
          <w:rFonts w:ascii="Arial" w:hAnsi="Arial" w:cs="Arial"/>
        </w:rPr>
        <w:t xml:space="preserve">or end their workday work] before the end of their scheduled workday must notify </w:t>
      </w:r>
      <w:r>
        <w:rPr>
          <w:rFonts w:ascii="Arial" w:hAnsi="Arial" w:cs="Arial"/>
          <w:b/>
          <w:bCs/>
        </w:rPr>
        <w:t>WHO</w:t>
      </w:r>
      <w:r>
        <w:rPr>
          <w:rFonts w:ascii="Arial" w:hAnsi="Arial" w:cs="Arial"/>
        </w:rPr>
        <w:t xml:space="preserve"> immediately. </w:t>
      </w:r>
    </w:p>
    <w:p w14:paraId="2BBFD7D3" w14:textId="77777777" w:rsidR="00DC587C" w:rsidRDefault="00DC587C" w:rsidP="00DC587C">
      <w:pPr>
        <w:jc w:val="both"/>
        <w:rPr>
          <w:rFonts w:ascii="Arial" w:hAnsi="Arial" w:cs="Arial"/>
        </w:rPr>
      </w:pPr>
    </w:p>
    <w:p w14:paraId="79C7833B" w14:textId="77777777" w:rsidR="00DC587C" w:rsidRDefault="00DC587C" w:rsidP="00DC587C">
      <w:pPr>
        <w:jc w:val="both"/>
        <w:rPr>
          <w:rFonts w:ascii="Arial" w:hAnsi="Arial" w:cs="Arial"/>
          <w:b/>
          <w:bCs/>
        </w:rPr>
      </w:pPr>
      <w:r>
        <w:rPr>
          <w:rFonts w:ascii="Arial" w:hAnsi="Arial" w:cs="Arial"/>
          <w:b/>
          <w:bCs/>
        </w:rPr>
        <w:t>JOB ABANDONMENT</w:t>
      </w:r>
    </w:p>
    <w:p w14:paraId="76025682" w14:textId="77777777" w:rsidR="00DC587C" w:rsidRDefault="00DC587C" w:rsidP="00DC587C">
      <w:pPr>
        <w:ind w:left="720"/>
        <w:jc w:val="both"/>
        <w:rPr>
          <w:rFonts w:ascii="Arial" w:hAnsi="Arial" w:cs="Arial"/>
        </w:rPr>
      </w:pPr>
      <w:r>
        <w:rPr>
          <w:rFonts w:ascii="Arial" w:hAnsi="Arial" w:cs="Arial"/>
        </w:rPr>
        <w:t xml:space="preserve">Absent extraordinary circumstances or a legally protected reason, if employees fail to report for work without any notification to their </w:t>
      </w:r>
      <w:r>
        <w:rPr>
          <w:rFonts w:ascii="Arial" w:hAnsi="Arial" w:cs="Arial"/>
          <w:b/>
          <w:bCs/>
        </w:rPr>
        <w:t>supervisor/manager</w:t>
      </w:r>
      <w:r>
        <w:rPr>
          <w:rFonts w:ascii="Arial" w:hAnsi="Arial" w:cs="Arial"/>
        </w:rPr>
        <w:t xml:space="preserve"> and their absence continues for a period of </w:t>
      </w:r>
      <w:r>
        <w:rPr>
          <w:rFonts w:ascii="Arial" w:hAnsi="Arial" w:cs="Arial"/>
          <w:b/>
          <w:bCs/>
        </w:rPr>
        <w:t>[insert number]</w:t>
      </w:r>
      <w:r>
        <w:rPr>
          <w:rFonts w:ascii="Arial" w:hAnsi="Arial" w:cs="Arial"/>
        </w:rPr>
        <w:t xml:space="preserve"> consecutively scheduled days, the </w:t>
      </w:r>
      <w:r>
        <w:rPr>
          <w:rFonts w:ascii="Arial" w:hAnsi="Arial" w:cs="Arial"/>
          <w:b/>
          <w:bCs/>
        </w:rPr>
        <w:t>Company</w:t>
      </w:r>
      <w:r>
        <w:rPr>
          <w:rFonts w:ascii="Arial" w:hAnsi="Arial" w:cs="Arial"/>
        </w:rPr>
        <w:t xml:space="preserve"> will consider the employee to have abandoned and voluntarily terminated their employment. </w:t>
      </w:r>
    </w:p>
    <w:p w14:paraId="52BD9E9B" w14:textId="77777777" w:rsidR="00DC587C" w:rsidRDefault="00DC587C" w:rsidP="00DC587C">
      <w:pPr>
        <w:jc w:val="both"/>
        <w:rPr>
          <w:rFonts w:ascii="Arial" w:hAnsi="Arial" w:cs="Arial"/>
          <w:b/>
          <w:bCs/>
        </w:rPr>
      </w:pPr>
    </w:p>
    <w:p w14:paraId="4F7A7101" w14:textId="77777777" w:rsidR="00DC587C" w:rsidRDefault="00DC587C" w:rsidP="00DC587C">
      <w:pPr>
        <w:jc w:val="both"/>
        <w:rPr>
          <w:rFonts w:ascii="Arial" w:hAnsi="Arial" w:cs="Arial"/>
          <w:b/>
          <w:bCs/>
        </w:rPr>
      </w:pPr>
      <w:r>
        <w:rPr>
          <w:rFonts w:ascii="Arial" w:hAnsi="Arial" w:cs="Arial"/>
          <w:b/>
          <w:bCs/>
        </w:rPr>
        <w:t>DISCIPLINARY ACTION</w:t>
      </w:r>
    </w:p>
    <w:p w14:paraId="274E2542" w14:textId="77777777" w:rsidR="00DC587C" w:rsidRDefault="00DC587C" w:rsidP="00DC587C">
      <w:pPr>
        <w:ind w:left="720"/>
        <w:jc w:val="both"/>
        <w:rPr>
          <w:rFonts w:ascii="Arial" w:hAnsi="Arial" w:cs="Arial"/>
        </w:rPr>
      </w:pPr>
      <w:r>
        <w:rPr>
          <w:rFonts w:ascii="Arial" w:hAnsi="Arial" w:cs="Arial"/>
        </w:rPr>
        <w:t>Failure to comply with this policy may result in disciplinary action up to and including termination of employment.</w:t>
      </w:r>
    </w:p>
    <w:p w14:paraId="7BF80C0C" w14:textId="77777777" w:rsidR="00DC587C" w:rsidRDefault="00DC587C" w:rsidP="00DC587C">
      <w:pPr>
        <w:jc w:val="both"/>
        <w:rPr>
          <w:rFonts w:ascii="Arial" w:hAnsi="Arial" w:cs="Arial"/>
        </w:rPr>
      </w:pPr>
    </w:p>
    <w:p w14:paraId="75F3159A" w14:textId="77777777" w:rsidR="00DC587C" w:rsidRDefault="00DC587C" w:rsidP="00DC587C">
      <w:pPr>
        <w:jc w:val="both"/>
        <w:rPr>
          <w:rFonts w:ascii="Arial" w:hAnsi="Arial" w:cs="Arial"/>
          <w:b/>
          <w:bCs/>
        </w:rPr>
      </w:pPr>
      <w:r>
        <w:rPr>
          <w:rFonts w:ascii="Arial" w:hAnsi="Arial" w:cs="Arial"/>
          <w:b/>
          <w:bCs/>
        </w:rPr>
        <w:t>ADDITIONAL INFORMATION</w:t>
      </w:r>
    </w:p>
    <w:p w14:paraId="0990AEDB" w14:textId="77777777" w:rsidR="00DC587C" w:rsidRDefault="00DC587C" w:rsidP="00DC587C">
      <w:pPr>
        <w:ind w:left="720"/>
        <w:jc w:val="both"/>
        <w:rPr>
          <w:rFonts w:ascii="Arial" w:hAnsi="Arial" w:cs="Arial"/>
        </w:rPr>
      </w:pPr>
      <w:r>
        <w:rPr>
          <w:rFonts w:ascii="Arial" w:hAnsi="Arial" w:cs="Arial"/>
        </w:rPr>
        <w:t xml:space="preserve">An employee who believes that their absence or tardiness to work is legally protected should notify their </w:t>
      </w:r>
      <w:r>
        <w:rPr>
          <w:rFonts w:ascii="Arial" w:hAnsi="Arial" w:cs="Arial"/>
          <w:b/>
          <w:bCs/>
        </w:rPr>
        <w:t>supervisor/manager or WHO</w:t>
      </w:r>
      <w:r>
        <w:rPr>
          <w:rFonts w:ascii="Arial" w:hAnsi="Arial" w:cs="Arial"/>
        </w:rPr>
        <w:t xml:space="preserve"> of this fact at the time of the absence or tardiness. Employees will not be required to reveal to their </w:t>
      </w:r>
      <w:r>
        <w:rPr>
          <w:rFonts w:ascii="Arial" w:hAnsi="Arial" w:cs="Arial"/>
          <w:b/>
          <w:bCs/>
        </w:rPr>
        <w:t>supervisor/manager</w:t>
      </w:r>
      <w:r>
        <w:rPr>
          <w:rFonts w:ascii="Arial" w:hAnsi="Arial" w:cs="Arial"/>
        </w:rPr>
        <w:t xml:space="preserve"> the nature of any underlying medical condition unless otherwise necessary to designate leave under </w:t>
      </w:r>
      <w:r>
        <w:rPr>
          <w:rFonts w:ascii="Arial" w:hAnsi="Arial" w:cs="Arial"/>
          <w:b/>
          <w:bCs/>
        </w:rPr>
        <w:t>[insert if applicable:</w:t>
      </w:r>
      <w:r>
        <w:rPr>
          <w:rFonts w:ascii="Arial" w:hAnsi="Arial" w:cs="Arial"/>
        </w:rPr>
        <w:t xml:space="preserve"> the </w:t>
      </w:r>
      <w:r>
        <w:rPr>
          <w:rFonts w:ascii="Arial" w:hAnsi="Arial" w:cs="Arial"/>
          <w:b/>
          <w:bCs/>
        </w:rPr>
        <w:t>Company</w:t>
      </w:r>
      <w:r>
        <w:rPr>
          <w:rFonts w:ascii="Arial" w:hAnsi="Arial" w:cs="Arial"/>
        </w:rPr>
        <w:t xml:space="preserve">’s </w:t>
      </w:r>
      <w:r>
        <w:rPr>
          <w:rFonts w:ascii="Arial" w:hAnsi="Arial" w:cs="Arial"/>
          <w:b/>
          <w:bCs/>
        </w:rPr>
        <w:t>Disability Leave</w:t>
      </w:r>
      <w:r>
        <w:rPr>
          <w:rFonts w:ascii="Arial" w:hAnsi="Arial" w:cs="Arial"/>
        </w:rPr>
        <w:t xml:space="preserve"> Policy and/or] an applicable federal, state or local leave law. If an employee believes they have been mistakenly subject to disciplinary action for an absence or for tardiness that the employee believes is legally protected, the employee should promptly discuss the matter with </w:t>
      </w:r>
      <w:r>
        <w:rPr>
          <w:rFonts w:ascii="Arial" w:hAnsi="Arial" w:cs="Arial"/>
          <w:b/>
          <w:bCs/>
        </w:rPr>
        <w:t>WHO</w:t>
      </w:r>
      <w:r>
        <w:rPr>
          <w:rFonts w:ascii="Arial" w:hAnsi="Arial" w:cs="Arial"/>
        </w:rPr>
        <w:t>.</w:t>
      </w:r>
    </w:p>
    <w:p w14:paraId="0E90CF6B" w14:textId="77777777" w:rsidR="00DC587C" w:rsidRDefault="00DC587C" w:rsidP="00DC587C">
      <w:pPr>
        <w:jc w:val="both"/>
        <w:rPr>
          <w:rFonts w:ascii="Arial" w:hAnsi="Arial" w:cs="Arial"/>
        </w:rPr>
      </w:pPr>
    </w:p>
    <w:p w14:paraId="6471F6C3" w14:textId="77777777" w:rsidR="00DC587C" w:rsidRDefault="00DC587C" w:rsidP="00DC587C">
      <w:pPr>
        <w:jc w:val="both"/>
        <w:rPr>
          <w:rFonts w:ascii="Arial" w:hAnsi="Arial" w:cs="Arial"/>
        </w:rPr>
      </w:pPr>
    </w:p>
    <w:p w14:paraId="03148E34" w14:textId="77777777" w:rsidR="00DC587C" w:rsidRDefault="00DC587C" w:rsidP="00DC587C">
      <w:pPr>
        <w:jc w:val="both"/>
        <w:rPr>
          <w:rFonts w:ascii="Arial" w:hAnsi="Arial" w:cs="Arial"/>
          <w:b/>
          <w:bCs/>
          <w:color w:val="FF0000"/>
        </w:rPr>
      </w:pPr>
      <w:r>
        <w:rPr>
          <w:rFonts w:ascii="Arial" w:hAnsi="Arial" w:cs="Arial"/>
          <w:b/>
          <w:bCs/>
          <w:color w:val="FF0000"/>
        </w:rPr>
        <w:t>Policy Notes</w:t>
      </w:r>
    </w:p>
    <w:p w14:paraId="46A021EE" w14:textId="77777777" w:rsidR="00DC587C" w:rsidRDefault="00DC587C" w:rsidP="00DC587C">
      <w:pPr>
        <w:jc w:val="both"/>
        <w:rPr>
          <w:rFonts w:ascii="Arial" w:hAnsi="Arial" w:cs="Arial"/>
          <w:color w:val="FF0000"/>
        </w:rPr>
      </w:pPr>
      <w:r>
        <w:rPr>
          <w:rFonts w:ascii="Arial" w:hAnsi="Arial" w:cs="Arial"/>
          <w:color w:val="FF0000"/>
        </w:rPr>
        <w:t>Effective February 19, 2023, an amendment to the Labor Law prohibits employers from issuing “points” and/or disciplinary action against employees who are absent from work for any reason including absences covered under local, state or federal law. Such absences would include employee leave under the federal Family Medical Leave Act, New York Paid Sick Leave, New York Paid Family Leave, New York Paid COVID-19 Leave, and New York Paid Vaccine Leave, etc. The amendment also includes an anti-retaliation provision.</w:t>
      </w:r>
    </w:p>
    <w:p w14:paraId="0842746B" w14:textId="77777777" w:rsidR="00DC587C" w:rsidRDefault="00DC587C" w:rsidP="00DC587C">
      <w:pPr>
        <w:jc w:val="both"/>
        <w:rPr>
          <w:rFonts w:ascii="Arial" w:hAnsi="Arial" w:cs="Arial"/>
          <w:color w:val="FF0000"/>
        </w:rPr>
      </w:pPr>
    </w:p>
    <w:p w14:paraId="41FA0D7A" w14:textId="7878E5E3" w:rsidR="00457CB0" w:rsidRPr="00DC587C" w:rsidRDefault="00DC587C" w:rsidP="00DC587C">
      <w:pPr>
        <w:jc w:val="both"/>
        <w:rPr>
          <w:rFonts w:ascii="Arial" w:hAnsi="Arial" w:cs="Arial"/>
          <w:color w:val="FF0000"/>
        </w:rPr>
      </w:pPr>
      <w:r>
        <w:rPr>
          <w:rFonts w:ascii="Arial" w:hAnsi="Arial" w:cs="Arial"/>
          <w:color w:val="FF0000"/>
        </w:rPr>
        <w:t>Private-sector employers with points-based or “no-fault” attendance policies in New York will need to revisit their policies following this change to New York Labor Law.</w:t>
      </w:r>
    </w:p>
    <w:bookmarkEnd w:id="119"/>
    <w:p w14:paraId="30E3E760" w14:textId="5B8F6669" w:rsidR="00457CB0" w:rsidRPr="00A12C11" w:rsidRDefault="00B20EF7" w:rsidP="002454FF">
      <w:pPr>
        <w:pStyle w:val="Heading2"/>
        <w:rPr>
          <w:b w:val="0"/>
          <w:szCs w:val="36"/>
        </w:rPr>
      </w:pPr>
      <w:r w:rsidRPr="0005758E">
        <w:br w:type="page"/>
      </w:r>
      <w:bookmarkStart w:id="121" w:name="_Toc499906695"/>
      <w:bookmarkStart w:id="122" w:name="_Toc161832654"/>
      <w:r w:rsidR="00706FCE" w:rsidRPr="00A12C11">
        <w:rPr>
          <w:szCs w:val="36"/>
        </w:rPr>
        <w:lastRenderedPageBreak/>
        <w:t>3.</w:t>
      </w:r>
      <w:r w:rsidR="00CD5087">
        <w:rPr>
          <w:szCs w:val="36"/>
        </w:rPr>
        <w:t>06</w:t>
      </w:r>
      <w:r w:rsidR="006401D6" w:rsidRPr="00A12C11">
        <w:rPr>
          <w:szCs w:val="36"/>
        </w:rPr>
        <w:tab/>
      </w:r>
      <w:r w:rsidR="000A28EB" w:rsidRPr="00A12C11">
        <w:rPr>
          <w:szCs w:val="36"/>
        </w:rPr>
        <w:tab/>
      </w:r>
      <w:bookmarkStart w:id="123" w:name="Open_Communication"/>
      <w:r w:rsidR="00706FCE" w:rsidRPr="00A12C11">
        <w:rPr>
          <w:szCs w:val="36"/>
        </w:rPr>
        <w:t>OPEN COMMUNICATION</w:t>
      </w:r>
      <w:bookmarkEnd w:id="121"/>
      <w:bookmarkEnd w:id="123"/>
      <w:bookmarkEnd w:id="122"/>
    </w:p>
    <w:p w14:paraId="3230107D" w14:textId="77777777" w:rsidR="00457CB0" w:rsidRDefault="00457CB0" w:rsidP="000712F7">
      <w:pPr>
        <w:rPr>
          <w:rFonts w:ascii="Arial" w:hAnsi="Arial" w:cs="Arial"/>
          <w:sz w:val="36"/>
          <w:szCs w:val="36"/>
        </w:rPr>
      </w:pPr>
    </w:p>
    <w:p w14:paraId="78F5513D" w14:textId="13D28753" w:rsidR="00A12C11" w:rsidRPr="00CB662F" w:rsidRDefault="00706FCE" w:rsidP="00A12C11">
      <w:pPr>
        <w:jc w:val="both"/>
        <w:rPr>
          <w:rFonts w:ascii="Arial" w:hAnsi="Arial" w:cs="Arial"/>
        </w:rPr>
      </w:pPr>
      <w:r w:rsidRPr="00CB662F">
        <w:rPr>
          <w:rFonts w:ascii="Arial" w:hAnsi="Arial" w:cs="Arial"/>
        </w:rPr>
        <w:t xml:space="preserve">Our </w:t>
      </w:r>
      <w:r w:rsidR="00515E99" w:rsidRPr="00EE4082">
        <w:rPr>
          <w:rFonts w:ascii="Arial" w:hAnsi="Arial" w:cs="Arial"/>
          <w:bCs/>
        </w:rPr>
        <w:t>Library</w:t>
      </w:r>
      <w:r w:rsidRPr="00EE4082">
        <w:rPr>
          <w:rFonts w:ascii="Arial" w:hAnsi="Arial" w:cs="Arial"/>
          <w:bCs/>
        </w:rPr>
        <w:t xml:space="preserve"> </w:t>
      </w:r>
      <w:r w:rsidRPr="00CB662F">
        <w:rPr>
          <w:rFonts w:ascii="Arial" w:hAnsi="Arial" w:cs="Arial"/>
        </w:rPr>
        <w:t xml:space="preserve">is committed to </w:t>
      </w:r>
      <w:r w:rsidR="00C14521" w:rsidRPr="00CB662F">
        <w:rPr>
          <w:rFonts w:ascii="Arial" w:hAnsi="Arial" w:cs="Arial"/>
        </w:rPr>
        <w:t>the</w:t>
      </w:r>
      <w:r w:rsidRPr="00CB662F">
        <w:rPr>
          <w:rFonts w:ascii="Arial" w:hAnsi="Arial" w:cs="Arial"/>
        </w:rPr>
        <w:t xml:space="preserve"> principle of open communication between employees and </w:t>
      </w:r>
      <w:r w:rsidR="00C14521" w:rsidRPr="00CB662F">
        <w:rPr>
          <w:rFonts w:ascii="Arial" w:hAnsi="Arial" w:cs="Arial"/>
        </w:rPr>
        <w:t>the</w:t>
      </w:r>
      <w:r w:rsidRPr="00CB662F">
        <w:rPr>
          <w:rFonts w:ascii="Arial" w:hAnsi="Arial" w:cs="Arial"/>
        </w:rPr>
        <w:t xml:space="preserve">ir </w:t>
      </w:r>
      <w:r w:rsidR="00B80489" w:rsidRPr="00B80489">
        <w:rPr>
          <w:rFonts w:ascii="Arial" w:hAnsi="Arial" w:cs="Arial"/>
        </w:rPr>
        <w:t>supervisor</w:t>
      </w:r>
      <w:r w:rsidR="00B224EF">
        <w:rPr>
          <w:rFonts w:ascii="Arial" w:hAnsi="Arial" w:cs="Arial"/>
          <w:b/>
        </w:rPr>
        <w:t xml:space="preserve"> </w:t>
      </w:r>
      <w:r w:rsidRPr="00CB662F">
        <w:rPr>
          <w:rFonts w:ascii="Arial" w:hAnsi="Arial" w:cs="Arial"/>
        </w:rPr>
        <w:t xml:space="preserve">concerning any aspect of </w:t>
      </w:r>
      <w:r w:rsidR="00C14521" w:rsidRPr="00CB662F">
        <w:rPr>
          <w:rFonts w:ascii="Arial" w:hAnsi="Arial" w:cs="Arial"/>
        </w:rPr>
        <w:t>the</w:t>
      </w:r>
      <w:r w:rsidRPr="00CB662F">
        <w:rPr>
          <w:rFonts w:ascii="Arial" w:hAnsi="Arial" w:cs="Arial"/>
        </w:rPr>
        <w:t xml:space="preserve"> employment relationship</w:t>
      </w:r>
      <w:bookmarkStart w:id="124" w:name="_Toc499906696"/>
      <w:r w:rsidR="00A12C11" w:rsidRPr="00CB662F">
        <w:rPr>
          <w:rFonts w:ascii="Arial" w:hAnsi="Arial" w:cs="Arial"/>
        </w:rPr>
        <w:t>.</w:t>
      </w:r>
    </w:p>
    <w:p w14:paraId="763A9C73" w14:textId="77777777" w:rsidR="00A12C11" w:rsidRPr="00CB662F" w:rsidRDefault="00A12C11" w:rsidP="00A12C11">
      <w:pPr>
        <w:jc w:val="both"/>
        <w:rPr>
          <w:rFonts w:ascii="Arial" w:hAnsi="Arial" w:cs="Arial"/>
        </w:rPr>
      </w:pPr>
    </w:p>
    <w:p w14:paraId="4190DB64" w14:textId="77777777" w:rsidR="00A12C11" w:rsidRPr="00CB662F" w:rsidRDefault="00A12C11" w:rsidP="00A12C11">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52" behindDoc="0" locked="0" layoutInCell="1" allowOverlap="1" wp14:anchorId="027F5FF9" wp14:editId="6B9191B8">
                <wp:simplePos x="0" y="0"/>
                <wp:positionH relativeFrom="column">
                  <wp:posOffset>0</wp:posOffset>
                </wp:positionH>
                <wp:positionV relativeFrom="paragraph">
                  <wp:posOffset>26669</wp:posOffset>
                </wp:positionV>
                <wp:extent cx="5943600" cy="0"/>
                <wp:effectExtent l="0" t="0" r="0" b="0"/>
                <wp:wrapNone/>
                <wp:docPr id="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EA27" id="Straight Connector 5" o:spid="_x0000_s1026" style="position:absolute;z-index:2516582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D3D6FA8" w14:textId="77777777" w:rsidR="00457CB0" w:rsidRPr="00CB662F" w:rsidRDefault="00706FCE" w:rsidP="00A12C11">
      <w:pPr>
        <w:jc w:val="both"/>
        <w:rPr>
          <w:rFonts w:ascii="Arial" w:hAnsi="Arial" w:cs="Arial"/>
        </w:rPr>
      </w:pPr>
      <w:r w:rsidRPr="00CB662F">
        <w:rPr>
          <w:rFonts w:ascii="Arial" w:hAnsi="Arial" w:cs="Arial"/>
          <w:b/>
        </w:rPr>
        <w:t>WORKING TOGETHER, WE CAN FIND A SOLUTION TO ANY PROBLEM</w:t>
      </w:r>
      <w:bookmarkEnd w:id="124"/>
    </w:p>
    <w:p w14:paraId="68F1622F" w14:textId="7139B68C" w:rsidR="00457CB0" w:rsidRPr="00CB662F" w:rsidRDefault="000E07A9" w:rsidP="000712F7">
      <w:pPr>
        <w:ind w:left="720"/>
        <w:jc w:val="both"/>
        <w:rPr>
          <w:rFonts w:ascii="Arial" w:hAnsi="Arial" w:cs="Arial"/>
        </w:rPr>
      </w:pPr>
      <w:r w:rsidRPr="00CB662F">
        <w:rPr>
          <w:rFonts w:ascii="Arial" w:hAnsi="Arial" w:cs="Arial"/>
        </w:rPr>
        <w:t xml:space="preserve">In </w:t>
      </w:r>
      <w:r w:rsidRPr="00EE4082">
        <w:rPr>
          <w:rFonts w:ascii="Arial" w:hAnsi="Arial" w:cs="Arial"/>
        </w:rPr>
        <w:t xml:space="preserve">every </w:t>
      </w:r>
      <w:r w:rsidR="00515E99" w:rsidRPr="00EE4082">
        <w:rPr>
          <w:rFonts w:ascii="Arial" w:hAnsi="Arial" w:cs="Arial"/>
        </w:rPr>
        <w:t>Library</w:t>
      </w:r>
      <w:r w:rsidRPr="00EE4082">
        <w:rPr>
          <w:rFonts w:ascii="Arial" w:hAnsi="Arial" w:cs="Arial"/>
        </w:rPr>
        <w:t xml:space="preserve"> </w:t>
      </w:r>
      <w:r w:rsidR="00C14521" w:rsidRPr="00EE4082">
        <w:rPr>
          <w:rFonts w:ascii="Arial" w:hAnsi="Arial" w:cs="Arial"/>
        </w:rPr>
        <w:t>the</w:t>
      </w:r>
      <w:r w:rsidRPr="00EE4082">
        <w:rPr>
          <w:rFonts w:ascii="Arial" w:hAnsi="Arial" w:cs="Arial"/>
        </w:rPr>
        <w:t>re</w:t>
      </w:r>
      <w:r w:rsidRPr="00CB662F">
        <w:rPr>
          <w:rFonts w:ascii="Arial" w:hAnsi="Arial" w:cs="Arial"/>
        </w:rPr>
        <w:t xml:space="preserve"> are honest differences of opinion about working conditions, discipline, policies</w:t>
      </w:r>
      <w:r w:rsidR="007A1088">
        <w:rPr>
          <w:rFonts w:ascii="Arial" w:hAnsi="Arial" w:cs="Arial"/>
        </w:rPr>
        <w:t>,</w:t>
      </w:r>
      <w:r w:rsidRPr="00CB662F">
        <w:rPr>
          <w:rFonts w:ascii="Arial" w:hAnsi="Arial" w:cs="Arial"/>
        </w:rPr>
        <w:t xml:space="preserve"> and o</w:t>
      </w:r>
      <w:r w:rsidR="00C14521" w:rsidRPr="00CB662F">
        <w:rPr>
          <w:rFonts w:ascii="Arial" w:hAnsi="Arial" w:cs="Arial"/>
        </w:rPr>
        <w:t>the</w:t>
      </w:r>
      <w:r w:rsidRPr="00CB662F">
        <w:rPr>
          <w:rFonts w:ascii="Arial" w:hAnsi="Arial" w:cs="Arial"/>
        </w:rPr>
        <w:t xml:space="preserve">r work-related matters. Employees should not keep concerns to </w:t>
      </w:r>
      <w:r w:rsidR="00C14521" w:rsidRPr="00CB662F">
        <w:rPr>
          <w:rFonts w:ascii="Arial" w:hAnsi="Arial" w:cs="Arial"/>
        </w:rPr>
        <w:t>the</w:t>
      </w:r>
      <w:r w:rsidRPr="00CB662F">
        <w:rPr>
          <w:rFonts w:ascii="Arial" w:hAnsi="Arial" w:cs="Arial"/>
        </w:rPr>
        <w:t xml:space="preserve">mselves and are encouraged to communicate </w:t>
      </w:r>
      <w:r w:rsidR="00C14521" w:rsidRPr="00CB662F">
        <w:rPr>
          <w:rFonts w:ascii="Arial" w:hAnsi="Arial" w:cs="Arial"/>
        </w:rPr>
        <w:t>the</w:t>
      </w:r>
      <w:r w:rsidRPr="00CB662F">
        <w:rPr>
          <w:rFonts w:ascii="Arial" w:hAnsi="Arial" w:cs="Arial"/>
        </w:rPr>
        <w:t xml:space="preserve">ir issues to management via </w:t>
      </w:r>
      <w:r w:rsidR="00C14521" w:rsidRPr="00CB662F">
        <w:rPr>
          <w:rFonts w:ascii="Arial" w:hAnsi="Arial" w:cs="Arial"/>
        </w:rPr>
        <w:t>the</w:t>
      </w:r>
      <w:r w:rsidRPr="00CB662F">
        <w:rPr>
          <w:rFonts w:ascii="Arial" w:hAnsi="Arial" w:cs="Arial"/>
        </w:rPr>
        <w:t xml:space="preserve"> steps outlined below. Problems that are unknown cannot be solved. If </w:t>
      </w:r>
      <w:r w:rsidR="00BA62E5">
        <w:rPr>
          <w:rFonts w:ascii="Arial" w:hAnsi="Arial" w:cs="Arial"/>
        </w:rPr>
        <w:t>an employee has</w:t>
      </w:r>
      <w:r w:rsidRPr="00CB662F">
        <w:rPr>
          <w:rFonts w:ascii="Arial" w:hAnsi="Arial" w:cs="Arial"/>
        </w:rPr>
        <w:t xml:space="preserve"> a work-related complaint, concern</w:t>
      </w:r>
      <w:r w:rsidR="007A1088">
        <w:rPr>
          <w:rFonts w:ascii="Arial" w:hAnsi="Arial" w:cs="Arial"/>
        </w:rPr>
        <w:t>,</w:t>
      </w:r>
      <w:r w:rsidRPr="00CB662F">
        <w:rPr>
          <w:rFonts w:ascii="Arial" w:hAnsi="Arial" w:cs="Arial"/>
        </w:rPr>
        <w:t xml:space="preserve"> or problem of any kind, we </w:t>
      </w:r>
      <w:r w:rsidR="002E7C04" w:rsidRPr="00CB662F">
        <w:rPr>
          <w:rFonts w:ascii="Arial" w:hAnsi="Arial" w:cs="Arial"/>
        </w:rPr>
        <w:t>will</w:t>
      </w:r>
      <w:r w:rsidRPr="00CB662F">
        <w:rPr>
          <w:rFonts w:ascii="Arial" w:hAnsi="Arial" w:cs="Arial"/>
        </w:rPr>
        <w:t xml:space="preserve"> welcome </w:t>
      </w:r>
      <w:r w:rsidR="00C14521" w:rsidRPr="00CB662F">
        <w:rPr>
          <w:rFonts w:ascii="Arial" w:hAnsi="Arial" w:cs="Arial"/>
        </w:rPr>
        <w:t>the</w:t>
      </w:r>
      <w:r w:rsidRPr="00CB662F">
        <w:rPr>
          <w:rFonts w:ascii="Arial" w:hAnsi="Arial" w:cs="Arial"/>
        </w:rPr>
        <w:t xml:space="preserve"> opportunity to discuss it with </w:t>
      </w:r>
      <w:r w:rsidR="00BA62E5">
        <w:rPr>
          <w:rFonts w:ascii="Arial" w:hAnsi="Arial" w:cs="Arial"/>
        </w:rPr>
        <w:t xml:space="preserve">the employee </w:t>
      </w:r>
      <w:r w:rsidRPr="00CB662F">
        <w:rPr>
          <w:rFonts w:ascii="Arial" w:hAnsi="Arial" w:cs="Arial"/>
        </w:rPr>
        <w:t>and resolve it.</w:t>
      </w:r>
    </w:p>
    <w:p w14:paraId="0F50A37B" w14:textId="77777777" w:rsidR="00457CB0" w:rsidRPr="00CB662F" w:rsidRDefault="00457CB0" w:rsidP="000712F7">
      <w:pPr>
        <w:jc w:val="both"/>
        <w:rPr>
          <w:rFonts w:ascii="Arial" w:hAnsi="Arial" w:cs="Arial"/>
        </w:rPr>
      </w:pPr>
    </w:p>
    <w:p w14:paraId="239C6992" w14:textId="77777777" w:rsidR="00457CB0" w:rsidRPr="00CB662F" w:rsidRDefault="00706FCE" w:rsidP="000712F7">
      <w:pPr>
        <w:jc w:val="both"/>
        <w:rPr>
          <w:rFonts w:ascii="Arial" w:hAnsi="Arial" w:cs="Arial"/>
        </w:rPr>
      </w:pPr>
      <w:bookmarkStart w:id="125" w:name="_Toc499906697"/>
      <w:r w:rsidRPr="00CB662F">
        <w:rPr>
          <w:rFonts w:ascii="Arial" w:hAnsi="Arial" w:cs="Arial"/>
          <w:b/>
        </w:rPr>
        <w:t>FIRST STEP</w:t>
      </w:r>
      <w:bookmarkEnd w:id="125"/>
    </w:p>
    <w:p w14:paraId="428ACF3F" w14:textId="4C7436B3" w:rsidR="00457CB0" w:rsidRPr="00CB662F" w:rsidRDefault="00706FCE" w:rsidP="000712F7">
      <w:pPr>
        <w:ind w:left="720"/>
        <w:jc w:val="both"/>
        <w:rPr>
          <w:rFonts w:ascii="Arial" w:hAnsi="Arial" w:cs="Arial"/>
        </w:rPr>
      </w:pPr>
      <w:r w:rsidRPr="00CB662F">
        <w:rPr>
          <w:rFonts w:ascii="Arial" w:hAnsi="Arial" w:cs="Arial"/>
        </w:rPr>
        <w:t>Employees who have a problem, complaint, question</w:t>
      </w:r>
      <w:r w:rsidR="007A1088">
        <w:rPr>
          <w:rFonts w:ascii="Arial" w:hAnsi="Arial" w:cs="Arial"/>
        </w:rPr>
        <w:t>,</w:t>
      </w:r>
      <w:r w:rsidRPr="00CB662F">
        <w:rPr>
          <w:rFonts w:ascii="Arial" w:hAnsi="Arial" w:cs="Arial"/>
        </w:rPr>
        <w:t xml:space="preserve"> or suggestion about any aspect of our </w:t>
      </w:r>
      <w:r w:rsidR="00515E99" w:rsidRPr="00EE4082">
        <w:rPr>
          <w:rFonts w:ascii="Arial" w:hAnsi="Arial" w:cs="Arial"/>
          <w:bCs/>
        </w:rPr>
        <w:t>Library</w:t>
      </w:r>
      <w:r w:rsidRPr="00EE4082">
        <w:rPr>
          <w:rFonts w:ascii="Arial" w:hAnsi="Arial" w:cs="Arial"/>
          <w:bCs/>
        </w:rPr>
        <w:t xml:space="preserve"> </w:t>
      </w:r>
      <w:r w:rsidRPr="00CB662F">
        <w:rPr>
          <w:rFonts w:ascii="Arial" w:hAnsi="Arial" w:cs="Arial"/>
        </w:rPr>
        <w:t xml:space="preserve">are encouraged to discuss </w:t>
      </w:r>
      <w:r w:rsidR="00C14521" w:rsidRPr="00CB662F">
        <w:rPr>
          <w:rFonts w:ascii="Arial" w:hAnsi="Arial" w:cs="Arial"/>
        </w:rPr>
        <w:t>the</w:t>
      </w:r>
      <w:r w:rsidRPr="00CB662F">
        <w:rPr>
          <w:rFonts w:ascii="Arial" w:hAnsi="Arial" w:cs="Arial"/>
        </w:rPr>
        <w:t xml:space="preserve"> issue with </w:t>
      </w:r>
      <w:r w:rsidR="00C14521" w:rsidRPr="00CB662F">
        <w:rPr>
          <w:rFonts w:ascii="Arial" w:hAnsi="Arial" w:cs="Arial"/>
        </w:rPr>
        <w:t>the</w:t>
      </w:r>
      <w:r w:rsidRPr="00CB662F">
        <w:rPr>
          <w:rFonts w:ascii="Arial" w:hAnsi="Arial" w:cs="Arial"/>
        </w:rPr>
        <w:t xml:space="preserve">ir immediate </w:t>
      </w:r>
      <w:r w:rsidR="00B80489" w:rsidRPr="00B80489">
        <w:rPr>
          <w:rFonts w:ascii="Arial" w:hAnsi="Arial" w:cs="Arial"/>
        </w:rPr>
        <w:t>supervisor</w:t>
      </w:r>
      <w:r w:rsidR="009C5224" w:rsidRPr="00CB662F">
        <w:rPr>
          <w:rFonts w:ascii="Arial" w:hAnsi="Arial" w:cs="Arial"/>
        </w:rPr>
        <w:t>.</w:t>
      </w:r>
      <w:r w:rsidR="002F1DB6" w:rsidRPr="00CB662F">
        <w:rPr>
          <w:rFonts w:ascii="Arial" w:hAnsi="Arial" w:cs="Arial"/>
        </w:rPr>
        <w:t xml:space="preserve"> </w:t>
      </w:r>
      <w:r w:rsidRPr="00CB662F">
        <w:rPr>
          <w:rFonts w:ascii="Arial" w:hAnsi="Arial" w:cs="Arial"/>
        </w:rPr>
        <w:t>We hope that most matters can be satisfactorily resolved by such discussions.</w:t>
      </w:r>
    </w:p>
    <w:p w14:paraId="623D691E" w14:textId="77777777" w:rsidR="00457CB0" w:rsidRPr="00CB662F" w:rsidRDefault="00457CB0" w:rsidP="00663854">
      <w:pPr>
        <w:jc w:val="both"/>
        <w:rPr>
          <w:rFonts w:ascii="Arial" w:hAnsi="Arial" w:cs="Arial"/>
        </w:rPr>
      </w:pPr>
    </w:p>
    <w:p w14:paraId="68F69DCE" w14:textId="77777777" w:rsidR="00457CB0" w:rsidRPr="00CB662F" w:rsidRDefault="00706FCE" w:rsidP="000712F7">
      <w:pPr>
        <w:jc w:val="both"/>
        <w:rPr>
          <w:rFonts w:ascii="Arial" w:hAnsi="Arial" w:cs="Arial"/>
        </w:rPr>
      </w:pPr>
      <w:bookmarkStart w:id="126" w:name="_Toc499906698"/>
      <w:r w:rsidRPr="00CB662F">
        <w:rPr>
          <w:rFonts w:ascii="Arial" w:hAnsi="Arial" w:cs="Arial"/>
          <w:b/>
        </w:rPr>
        <w:t>SECOND STEP</w:t>
      </w:r>
      <w:bookmarkEnd w:id="126"/>
    </w:p>
    <w:p w14:paraId="5810D5FB" w14:textId="7C8B5772" w:rsidR="00457CB0" w:rsidRPr="00457CB0" w:rsidRDefault="00706FCE" w:rsidP="000712F7">
      <w:pPr>
        <w:ind w:left="720"/>
        <w:jc w:val="both"/>
        <w:rPr>
          <w:rFonts w:ascii="Arial" w:hAnsi="Arial" w:cs="Arial"/>
        </w:rPr>
      </w:pPr>
      <w:r w:rsidRPr="00CB662F">
        <w:rPr>
          <w:rFonts w:ascii="Arial" w:hAnsi="Arial" w:cs="Arial"/>
        </w:rPr>
        <w:t xml:space="preserve">Employees who are not satisfied with </w:t>
      </w:r>
      <w:r w:rsidR="00C14521" w:rsidRPr="00CB662F">
        <w:rPr>
          <w:rFonts w:ascii="Arial" w:hAnsi="Arial" w:cs="Arial"/>
        </w:rPr>
        <w:t>the</w:t>
      </w:r>
      <w:r w:rsidRPr="00CB662F">
        <w:rPr>
          <w:rFonts w:ascii="Arial" w:hAnsi="Arial" w:cs="Arial"/>
        </w:rPr>
        <w:t xml:space="preserve"> outcome of this first </w:t>
      </w:r>
      <w:r w:rsidR="000E07A9" w:rsidRPr="00CB662F">
        <w:rPr>
          <w:rFonts w:ascii="Arial" w:hAnsi="Arial" w:cs="Arial"/>
        </w:rPr>
        <w:t xml:space="preserve">step </w:t>
      </w:r>
      <w:r w:rsidR="00F2551A" w:rsidRPr="00CB662F">
        <w:rPr>
          <w:rFonts w:ascii="Arial" w:hAnsi="Arial" w:cs="Arial"/>
        </w:rPr>
        <w:t>or</w:t>
      </w:r>
      <w:r w:rsidRPr="00CB662F">
        <w:rPr>
          <w:rFonts w:ascii="Arial" w:hAnsi="Arial" w:cs="Arial"/>
        </w:rPr>
        <w:t xml:space="preserve"> are not comfortable raising a particular issue with </w:t>
      </w:r>
      <w:r w:rsidR="00C14521" w:rsidRPr="00CB662F">
        <w:rPr>
          <w:rFonts w:ascii="Arial" w:hAnsi="Arial" w:cs="Arial"/>
        </w:rPr>
        <w:t>the</w:t>
      </w:r>
      <w:r w:rsidRPr="00CB662F">
        <w:rPr>
          <w:rFonts w:ascii="Arial" w:hAnsi="Arial" w:cs="Arial"/>
        </w:rPr>
        <w:t xml:space="preserve">ir </w:t>
      </w:r>
      <w:r w:rsidR="00B80489" w:rsidRPr="00B80489">
        <w:rPr>
          <w:rFonts w:ascii="Arial" w:hAnsi="Arial" w:cs="Arial"/>
        </w:rPr>
        <w:t>supervisor</w:t>
      </w:r>
      <w:r w:rsidRPr="00CB662F">
        <w:rPr>
          <w:rFonts w:ascii="Arial" w:hAnsi="Arial" w:cs="Arial"/>
        </w:rPr>
        <w:t xml:space="preserve">, are welcome to discuss </w:t>
      </w:r>
      <w:r w:rsidR="00C14521" w:rsidRPr="00CB662F">
        <w:rPr>
          <w:rFonts w:ascii="Arial" w:hAnsi="Arial" w:cs="Arial"/>
        </w:rPr>
        <w:t>the</w:t>
      </w:r>
      <w:r w:rsidRPr="00CB662F">
        <w:rPr>
          <w:rFonts w:ascii="Arial" w:hAnsi="Arial" w:cs="Arial"/>
        </w:rPr>
        <w:t xml:space="preserve"> situation with</w:t>
      </w:r>
      <w:r w:rsidR="00C3653D" w:rsidRPr="00CB662F">
        <w:rPr>
          <w:rFonts w:ascii="Arial" w:hAnsi="Arial" w:cs="Arial"/>
        </w:rPr>
        <w:t xml:space="preserve"> </w:t>
      </w:r>
      <w:r w:rsidR="00EE4082">
        <w:rPr>
          <w:rFonts w:ascii="Arial" w:hAnsi="Arial" w:cs="Arial"/>
        </w:rPr>
        <w:t>the Director</w:t>
      </w:r>
      <w:r w:rsidR="009C5224" w:rsidRPr="00CB662F">
        <w:rPr>
          <w:rFonts w:ascii="Arial" w:hAnsi="Arial" w:cs="Arial"/>
        </w:rPr>
        <w:t>.</w:t>
      </w:r>
      <w:r w:rsidR="002F1DB6" w:rsidRPr="00CB662F">
        <w:rPr>
          <w:rFonts w:ascii="Arial" w:hAnsi="Arial" w:cs="Arial"/>
        </w:rPr>
        <w:t xml:space="preserve"> </w:t>
      </w:r>
      <w:r w:rsidR="00FD0A5C">
        <w:rPr>
          <w:rFonts w:ascii="Arial" w:hAnsi="Arial" w:cs="Arial"/>
        </w:rPr>
        <w:t>They</w:t>
      </w:r>
      <w:r w:rsidRPr="00CB662F">
        <w:rPr>
          <w:rFonts w:ascii="Arial" w:hAnsi="Arial" w:cs="Arial"/>
        </w:rPr>
        <w:t xml:space="preserve"> will meet with </w:t>
      </w:r>
      <w:r w:rsidR="00C14521" w:rsidRPr="00CB662F">
        <w:rPr>
          <w:rFonts w:ascii="Arial" w:hAnsi="Arial" w:cs="Arial"/>
        </w:rPr>
        <w:t>the</w:t>
      </w:r>
      <w:r w:rsidRPr="00CB662F">
        <w:rPr>
          <w:rFonts w:ascii="Arial" w:hAnsi="Arial" w:cs="Arial"/>
        </w:rPr>
        <w:t xml:space="preserve"> employee and/or </w:t>
      </w:r>
      <w:r w:rsidR="000514A7">
        <w:rPr>
          <w:rFonts w:ascii="Arial" w:hAnsi="Arial" w:cs="Arial"/>
        </w:rPr>
        <w:t>their</w:t>
      </w:r>
      <w:r w:rsidR="005F3F20" w:rsidRPr="00CB662F">
        <w:rPr>
          <w:rFonts w:ascii="Arial" w:hAnsi="Arial" w:cs="Arial"/>
        </w:rPr>
        <w:t xml:space="preserve"> </w:t>
      </w:r>
      <w:r w:rsidR="00B80489" w:rsidRPr="00B80489">
        <w:rPr>
          <w:rFonts w:ascii="Arial" w:hAnsi="Arial" w:cs="Arial"/>
        </w:rPr>
        <w:t>supervisor</w:t>
      </w:r>
      <w:r w:rsidR="00B224EF" w:rsidRPr="00B01E03">
        <w:rPr>
          <w:rFonts w:ascii="Arial" w:hAnsi="Arial" w:cs="Arial"/>
          <w:bCs/>
        </w:rPr>
        <w:t xml:space="preserve"> </w:t>
      </w:r>
      <w:r w:rsidRPr="0005758E">
        <w:rPr>
          <w:rFonts w:ascii="Arial" w:hAnsi="Arial" w:cs="Arial"/>
        </w:rPr>
        <w:t>and attempt to reach a satisfactory solution.</w:t>
      </w:r>
    </w:p>
    <w:p w14:paraId="18EDD87A" w14:textId="77777777" w:rsidR="00457CB0" w:rsidRPr="00457CB0" w:rsidRDefault="00457CB0" w:rsidP="000712F7">
      <w:pPr>
        <w:jc w:val="both"/>
        <w:rPr>
          <w:rFonts w:ascii="Arial" w:hAnsi="Arial" w:cs="Arial"/>
        </w:rPr>
      </w:pPr>
    </w:p>
    <w:p w14:paraId="77966F13" w14:textId="77777777" w:rsidR="00457CB0" w:rsidRPr="00457CB0" w:rsidRDefault="00706FCE" w:rsidP="000712F7">
      <w:pPr>
        <w:jc w:val="both"/>
        <w:rPr>
          <w:rFonts w:ascii="Arial" w:hAnsi="Arial" w:cs="Arial"/>
        </w:rPr>
      </w:pPr>
      <w:bookmarkStart w:id="127" w:name="_Toc499906699"/>
      <w:r w:rsidRPr="0005758E">
        <w:rPr>
          <w:rFonts w:ascii="Arial" w:hAnsi="Arial" w:cs="Arial"/>
          <w:b/>
        </w:rPr>
        <w:t>THIRD STEP</w:t>
      </w:r>
      <w:bookmarkEnd w:id="127"/>
    </w:p>
    <w:p w14:paraId="613012ED" w14:textId="26ADC707" w:rsidR="00457CB0" w:rsidRPr="00CB662F" w:rsidRDefault="000E07A9" w:rsidP="000712F7">
      <w:pPr>
        <w:ind w:left="720"/>
        <w:jc w:val="both"/>
        <w:rPr>
          <w:rFonts w:ascii="Arial" w:hAnsi="Arial" w:cs="Arial"/>
        </w:rPr>
      </w:pPr>
      <w:r w:rsidRPr="0005758E">
        <w:rPr>
          <w:rFonts w:ascii="Arial" w:hAnsi="Arial" w:cs="Arial"/>
        </w:rPr>
        <w:t xml:space="preserve">Employees who are not satisfied with </w:t>
      </w:r>
      <w:r w:rsidR="00C14521" w:rsidRPr="00C14521">
        <w:rPr>
          <w:rFonts w:ascii="Arial" w:hAnsi="Arial" w:cs="Arial"/>
        </w:rPr>
        <w:t>the</w:t>
      </w:r>
      <w:r w:rsidRPr="0005758E">
        <w:rPr>
          <w:rFonts w:ascii="Arial" w:hAnsi="Arial" w:cs="Arial"/>
        </w:rPr>
        <w:t xml:space="preserve"> outcome of </w:t>
      </w:r>
      <w:r w:rsidR="00C14521" w:rsidRPr="00C14521">
        <w:rPr>
          <w:rFonts w:ascii="Arial" w:hAnsi="Arial" w:cs="Arial"/>
        </w:rPr>
        <w:t>the</w:t>
      </w:r>
      <w:r w:rsidRPr="0005758E">
        <w:rPr>
          <w:rFonts w:ascii="Arial" w:hAnsi="Arial" w:cs="Arial"/>
        </w:rPr>
        <w:t xml:space="preserve"> second step or are not comfortable raising a particular issue with</w:t>
      </w:r>
      <w:r w:rsidR="00DC0266">
        <w:rPr>
          <w:rFonts w:ascii="Arial" w:hAnsi="Arial" w:cs="Arial"/>
        </w:rPr>
        <w:t xml:space="preserve"> the Director</w:t>
      </w:r>
      <w:r w:rsidRPr="0005758E">
        <w:rPr>
          <w:rFonts w:ascii="Arial" w:hAnsi="Arial" w:cs="Arial"/>
        </w:rPr>
        <w:t xml:space="preserve">, are encouraged to discuss </w:t>
      </w:r>
      <w:r w:rsidR="00C14521" w:rsidRPr="00C14521">
        <w:rPr>
          <w:rFonts w:ascii="Arial" w:hAnsi="Arial" w:cs="Arial"/>
        </w:rPr>
        <w:t>the</w:t>
      </w:r>
      <w:r w:rsidRPr="0005758E">
        <w:rPr>
          <w:rFonts w:ascii="Arial" w:hAnsi="Arial" w:cs="Arial"/>
        </w:rPr>
        <w:t xml:space="preserve"> situation </w:t>
      </w:r>
      <w:r w:rsidRPr="00CB662F">
        <w:rPr>
          <w:rFonts w:ascii="Arial" w:hAnsi="Arial" w:cs="Arial"/>
        </w:rPr>
        <w:t>with</w:t>
      </w:r>
      <w:r w:rsidR="00C3653D" w:rsidRPr="00CB662F">
        <w:rPr>
          <w:rFonts w:ascii="Arial" w:hAnsi="Arial" w:cs="Arial"/>
        </w:rPr>
        <w:t xml:space="preserve"> </w:t>
      </w:r>
      <w:r w:rsidR="003A73B0" w:rsidRPr="000E58CA">
        <w:rPr>
          <w:rFonts w:ascii="Arial" w:hAnsi="Arial" w:cs="Arial"/>
        </w:rPr>
        <w:t>the Board President</w:t>
      </w:r>
      <w:r w:rsidRPr="000E58CA">
        <w:rPr>
          <w:rFonts w:ascii="Arial" w:hAnsi="Arial" w:cs="Arial"/>
        </w:rPr>
        <w:t>.</w:t>
      </w:r>
      <w:r w:rsidRPr="00CB662F">
        <w:rPr>
          <w:rFonts w:ascii="Arial" w:hAnsi="Arial" w:cs="Arial"/>
        </w:rPr>
        <w:t xml:space="preserve"> </w:t>
      </w:r>
      <w:r w:rsidR="00FD0A5C">
        <w:rPr>
          <w:rFonts w:ascii="Arial" w:hAnsi="Arial" w:cs="Arial"/>
        </w:rPr>
        <w:t>They</w:t>
      </w:r>
      <w:r w:rsidRPr="00CB662F">
        <w:rPr>
          <w:rFonts w:ascii="Arial" w:hAnsi="Arial" w:cs="Arial"/>
        </w:rPr>
        <w:t xml:space="preserve"> will review </w:t>
      </w:r>
      <w:r w:rsidR="00C14521" w:rsidRPr="00CB662F">
        <w:rPr>
          <w:rFonts w:ascii="Arial" w:hAnsi="Arial" w:cs="Arial"/>
        </w:rPr>
        <w:t>the</w:t>
      </w:r>
      <w:r w:rsidRPr="00CB662F">
        <w:rPr>
          <w:rFonts w:ascii="Arial" w:hAnsi="Arial" w:cs="Arial"/>
        </w:rPr>
        <w:t xml:space="preserve"> situation in its entirety, meet with </w:t>
      </w:r>
      <w:r w:rsidR="00C14521" w:rsidRPr="00CB662F">
        <w:rPr>
          <w:rFonts w:ascii="Arial" w:hAnsi="Arial" w:cs="Arial"/>
        </w:rPr>
        <w:t>the</w:t>
      </w:r>
      <w:r w:rsidRPr="00CB662F">
        <w:rPr>
          <w:rFonts w:ascii="Arial" w:hAnsi="Arial" w:cs="Arial"/>
        </w:rPr>
        <w:t xml:space="preserve"> employee and attempt to reach a satisfactory solution.</w:t>
      </w:r>
    </w:p>
    <w:p w14:paraId="0C530503" w14:textId="77777777" w:rsidR="00457CB0" w:rsidRPr="00CB662F" w:rsidRDefault="00457CB0" w:rsidP="00663854">
      <w:pPr>
        <w:ind w:left="720"/>
        <w:jc w:val="both"/>
        <w:rPr>
          <w:rFonts w:ascii="Arial" w:hAnsi="Arial" w:cs="Arial"/>
        </w:rPr>
      </w:pPr>
    </w:p>
    <w:p w14:paraId="67F401AE" w14:textId="21635D13" w:rsidR="00457CB0" w:rsidRDefault="000E07A9" w:rsidP="000712F7">
      <w:pPr>
        <w:ind w:left="720"/>
        <w:jc w:val="both"/>
        <w:rPr>
          <w:rFonts w:ascii="Arial" w:hAnsi="Arial" w:cs="Arial"/>
        </w:rPr>
      </w:pPr>
      <w:r w:rsidRPr="00CB662F">
        <w:rPr>
          <w:rFonts w:ascii="Arial" w:hAnsi="Arial" w:cs="Arial"/>
        </w:rPr>
        <w:t xml:space="preserve">If for any reason </w:t>
      </w:r>
      <w:r w:rsidR="00BA62E5">
        <w:rPr>
          <w:rFonts w:ascii="Arial" w:hAnsi="Arial" w:cs="Arial"/>
        </w:rPr>
        <w:t>an employee</w:t>
      </w:r>
      <w:r w:rsidRPr="00CB662F">
        <w:rPr>
          <w:rFonts w:ascii="Arial" w:hAnsi="Arial" w:cs="Arial"/>
        </w:rPr>
        <w:t xml:space="preserve"> do</w:t>
      </w:r>
      <w:r w:rsidR="00BA62E5">
        <w:rPr>
          <w:rFonts w:ascii="Arial" w:hAnsi="Arial" w:cs="Arial"/>
        </w:rPr>
        <w:t>es</w:t>
      </w:r>
      <w:r w:rsidRPr="00CB662F">
        <w:rPr>
          <w:rFonts w:ascii="Arial" w:hAnsi="Arial" w:cs="Arial"/>
        </w:rPr>
        <w:t xml:space="preserve"> not feel comfortable speaking with </w:t>
      </w:r>
      <w:r w:rsidR="000514A7">
        <w:rPr>
          <w:rFonts w:ascii="Arial" w:hAnsi="Arial" w:cs="Arial"/>
        </w:rPr>
        <w:t>their</w:t>
      </w:r>
      <w:r w:rsidRPr="00CB662F">
        <w:rPr>
          <w:rFonts w:ascii="Arial" w:hAnsi="Arial" w:cs="Arial"/>
        </w:rPr>
        <w:t xml:space="preserve"> </w:t>
      </w:r>
      <w:r w:rsidR="00B80489" w:rsidRPr="00B80489">
        <w:rPr>
          <w:rFonts w:ascii="Arial" w:hAnsi="Arial" w:cs="Arial"/>
        </w:rPr>
        <w:t>supervisor</w:t>
      </w:r>
      <w:r w:rsidR="00B224EF" w:rsidRPr="00B01E03">
        <w:rPr>
          <w:rFonts w:ascii="Arial" w:hAnsi="Arial" w:cs="Arial"/>
          <w:bCs/>
        </w:rPr>
        <w:t xml:space="preserve"> </w:t>
      </w:r>
      <w:r w:rsidRPr="00CB662F">
        <w:rPr>
          <w:rFonts w:ascii="Arial" w:hAnsi="Arial" w:cs="Arial"/>
        </w:rPr>
        <w:t xml:space="preserve">or </w:t>
      </w:r>
      <w:r w:rsidR="00C14521" w:rsidRPr="00CB662F">
        <w:rPr>
          <w:rFonts w:ascii="Arial" w:hAnsi="Arial" w:cs="Arial"/>
        </w:rPr>
        <w:t>the</w:t>
      </w:r>
      <w:r w:rsidRPr="00CB662F">
        <w:rPr>
          <w:rFonts w:ascii="Arial" w:hAnsi="Arial" w:cs="Arial"/>
        </w:rPr>
        <w:t xml:space="preserve"> designated management assigned in any step of this policy, </w:t>
      </w:r>
      <w:r w:rsidR="00BA62E5">
        <w:rPr>
          <w:rFonts w:ascii="Arial" w:hAnsi="Arial" w:cs="Arial"/>
        </w:rPr>
        <w:t>the employee</w:t>
      </w:r>
      <w:r w:rsidRPr="00CB662F">
        <w:rPr>
          <w:rFonts w:ascii="Arial" w:hAnsi="Arial" w:cs="Arial"/>
        </w:rPr>
        <w:t xml:space="preserve"> should feel free to discuss </w:t>
      </w:r>
      <w:r w:rsidR="000514A7">
        <w:rPr>
          <w:rFonts w:ascii="Arial" w:hAnsi="Arial" w:cs="Arial"/>
        </w:rPr>
        <w:t>their</w:t>
      </w:r>
      <w:r w:rsidRPr="00CB662F">
        <w:rPr>
          <w:rFonts w:ascii="Arial" w:hAnsi="Arial" w:cs="Arial"/>
        </w:rPr>
        <w:t xml:space="preserve"> concerns with any o</w:t>
      </w:r>
      <w:r w:rsidR="00C14521" w:rsidRPr="00CB662F">
        <w:rPr>
          <w:rFonts w:ascii="Arial" w:hAnsi="Arial" w:cs="Arial"/>
        </w:rPr>
        <w:t>the</w:t>
      </w:r>
      <w:r w:rsidRPr="00CB662F">
        <w:rPr>
          <w:rFonts w:ascii="Arial" w:hAnsi="Arial" w:cs="Arial"/>
        </w:rPr>
        <w:t xml:space="preserve">r member of management with whom </w:t>
      </w:r>
      <w:r w:rsidR="00BA62E5">
        <w:rPr>
          <w:rFonts w:ascii="Arial" w:hAnsi="Arial" w:cs="Arial"/>
        </w:rPr>
        <w:t>the employee</w:t>
      </w:r>
      <w:r w:rsidRPr="00CB662F">
        <w:rPr>
          <w:rFonts w:ascii="Arial" w:hAnsi="Arial" w:cs="Arial"/>
        </w:rPr>
        <w:t xml:space="preserve"> feel</w:t>
      </w:r>
      <w:r w:rsidR="00BA62E5">
        <w:rPr>
          <w:rFonts w:ascii="Arial" w:hAnsi="Arial" w:cs="Arial"/>
        </w:rPr>
        <w:t>s</w:t>
      </w:r>
      <w:r w:rsidRPr="00CB662F">
        <w:rPr>
          <w:rFonts w:ascii="Arial" w:hAnsi="Arial" w:cs="Arial"/>
        </w:rPr>
        <w:t xml:space="preserve"> comfortable.</w:t>
      </w:r>
    </w:p>
    <w:p w14:paraId="4E054335" w14:textId="3AF02E9B" w:rsidR="007A1088" w:rsidRDefault="007A1088" w:rsidP="000712F7">
      <w:pPr>
        <w:ind w:left="720"/>
        <w:jc w:val="both"/>
        <w:rPr>
          <w:rFonts w:ascii="Arial" w:hAnsi="Arial" w:cs="Arial"/>
        </w:rPr>
      </w:pPr>
    </w:p>
    <w:p w14:paraId="6DB404CB" w14:textId="77777777" w:rsidR="007A1088" w:rsidRDefault="007A1088" w:rsidP="007A1088">
      <w:pPr>
        <w:jc w:val="both"/>
        <w:rPr>
          <w:rFonts w:ascii="Arial" w:hAnsi="Arial" w:cs="Arial"/>
          <w:b/>
          <w:bCs/>
        </w:rPr>
      </w:pPr>
      <w:r>
        <w:rPr>
          <w:rFonts w:ascii="Arial" w:hAnsi="Arial" w:cs="Arial"/>
          <w:b/>
          <w:bCs/>
        </w:rPr>
        <w:t>SUGGESTIONS</w:t>
      </w:r>
    </w:p>
    <w:p w14:paraId="2E28D3D0" w14:textId="267E85AB" w:rsidR="007A1088" w:rsidRDefault="007A1088" w:rsidP="007A1088">
      <w:pPr>
        <w:ind w:left="720"/>
        <w:jc w:val="both"/>
        <w:rPr>
          <w:rFonts w:ascii="Arial" w:hAnsi="Arial" w:cs="Arial"/>
        </w:rPr>
      </w:pPr>
      <w:r>
        <w:rPr>
          <w:rFonts w:ascii="Arial" w:hAnsi="Arial" w:cs="Arial"/>
          <w:b/>
          <w:bCs/>
        </w:rPr>
        <w:t>Library Name</w:t>
      </w:r>
      <w:r>
        <w:rPr>
          <w:rFonts w:ascii="Arial" w:hAnsi="Arial" w:cs="Arial"/>
        </w:rPr>
        <w:t xml:space="preserve"> values employees' talents and abilities and seeks to foster a cooperative environment. For this reason, the </w:t>
      </w:r>
      <w:r w:rsidRPr="007A1088">
        <w:rPr>
          <w:rFonts w:ascii="Arial" w:hAnsi="Arial" w:cs="Arial"/>
        </w:rPr>
        <w:t>Library’s</w:t>
      </w:r>
      <w:r>
        <w:rPr>
          <w:rFonts w:ascii="Arial" w:hAnsi="Arial" w:cs="Arial"/>
        </w:rPr>
        <w:t xml:space="preserve"> </w:t>
      </w:r>
      <w:r>
        <w:rPr>
          <w:rFonts w:ascii="Arial" w:hAnsi="Arial" w:cs="Arial"/>
          <w:b/>
          <w:bCs/>
        </w:rPr>
        <w:t>Open Communication</w:t>
      </w:r>
      <w:r>
        <w:rPr>
          <w:rFonts w:ascii="Arial" w:hAnsi="Arial" w:cs="Arial"/>
        </w:rPr>
        <w:t xml:space="preserve"> policy applies not only to complaints and concerns, but to job-related ideas, recommendations and any other suggestions an employee believes would positively benefit </w:t>
      </w:r>
      <w:r>
        <w:rPr>
          <w:rFonts w:ascii="Arial" w:hAnsi="Arial" w:cs="Arial"/>
          <w:b/>
          <w:bCs/>
        </w:rPr>
        <w:t>Library Name</w:t>
      </w:r>
      <w:r>
        <w:rPr>
          <w:rFonts w:ascii="Arial" w:hAnsi="Arial" w:cs="Arial"/>
        </w:rPr>
        <w:t xml:space="preserve">. </w:t>
      </w:r>
      <w:r>
        <w:rPr>
          <w:rFonts w:ascii="Arial" w:hAnsi="Arial" w:cs="Arial"/>
          <w:b/>
          <w:bCs/>
        </w:rPr>
        <w:t>Library Name</w:t>
      </w:r>
      <w:r>
        <w:rPr>
          <w:rFonts w:ascii="Arial" w:hAnsi="Arial" w:cs="Arial"/>
        </w:rPr>
        <w:t xml:space="preserve"> values employee input and ideas, and therefore all employees should share their feedback, comments and suggestions with a </w:t>
      </w:r>
      <w:r w:rsidRPr="007A1088">
        <w:rPr>
          <w:rFonts w:ascii="Arial" w:hAnsi="Arial" w:cs="Arial"/>
        </w:rPr>
        <w:t>supervisor</w:t>
      </w:r>
      <w:r>
        <w:rPr>
          <w:rFonts w:ascii="Arial" w:hAnsi="Arial" w:cs="Arial"/>
        </w:rPr>
        <w:t xml:space="preserve"> or any management employee.</w:t>
      </w:r>
    </w:p>
    <w:p w14:paraId="6F5293F9" w14:textId="77777777" w:rsidR="007A1088" w:rsidRDefault="007A1088" w:rsidP="007A1088">
      <w:pPr>
        <w:jc w:val="both"/>
        <w:rPr>
          <w:rFonts w:ascii="Arial" w:hAnsi="Arial" w:cs="Arial"/>
          <w:b/>
          <w:bCs/>
        </w:rPr>
      </w:pPr>
    </w:p>
    <w:p w14:paraId="4E03A740" w14:textId="77777777" w:rsidR="007A1088" w:rsidRDefault="007A1088" w:rsidP="007A1088">
      <w:pPr>
        <w:jc w:val="both"/>
        <w:rPr>
          <w:rFonts w:ascii="Arial" w:hAnsi="Arial" w:cs="Arial"/>
          <w:b/>
          <w:bCs/>
        </w:rPr>
      </w:pPr>
      <w:r>
        <w:rPr>
          <w:rFonts w:ascii="Arial" w:hAnsi="Arial" w:cs="Arial"/>
          <w:b/>
          <w:bCs/>
        </w:rPr>
        <w:t>NO RETALIATION</w:t>
      </w:r>
    </w:p>
    <w:p w14:paraId="7D341C63" w14:textId="77777777" w:rsidR="007A1088" w:rsidRDefault="007A1088" w:rsidP="007A1088">
      <w:pPr>
        <w:ind w:left="720"/>
        <w:jc w:val="both"/>
        <w:rPr>
          <w:rFonts w:ascii="Arial" w:hAnsi="Arial" w:cs="Arial"/>
        </w:rPr>
      </w:pPr>
      <w:r>
        <w:rPr>
          <w:rFonts w:ascii="Arial" w:hAnsi="Arial" w:cs="Arial"/>
        </w:rPr>
        <w:t>Employees will not be retaliated against in any way for raising concerns, asking questions or for making suggestions.</w:t>
      </w:r>
    </w:p>
    <w:p w14:paraId="03BBE666" w14:textId="77777777" w:rsidR="00605885" w:rsidRDefault="00605885" w:rsidP="00605885">
      <w:pPr>
        <w:jc w:val="both"/>
        <w:rPr>
          <w:rFonts w:ascii="Arial" w:hAnsi="Arial" w:cs="Arial"/>
          <w:b/>
        </w:rPr>
      </w:pPr>
    </w:p>
    <w:p w14:paraId="4E902DBC" w14:textId="16F302B7" w:rsidR="00605885" w:rsidRPr="004207DA" w:rsidRDefault="00605885" w:rsidP="00605885">
      <w:pPr>
        <w:jc w:val="both"/>
        <w:rPr>
          <w:rFonts w:ascii="Arial" w:hAnsi="Arial" w:cs="Arial"/>
          <w:b/>
        </w:rPr>
      </w:pPr>
      <w:r w:rsidRPr="004207DA">
        <w:rPr>
          <w:rFonts w:ascii="Arial" w:hAnsi="Arial" w:cs="Arial"/>
          <w:b/>
        </w:rPr>
        <w:t>NATIONAL LABOR RELATIONS ACT DISCLAIMER</w:t>
      </w:r>
    </w:p>
    <w:p w14:paraId="0C375A7E" w14:textId="34B0ACAB" w:rsidR="00605885" w:rsidRPr="00CB662F" w:rsidRDefault="00605885" w:rsidP="00605885">
      <w:pPr>
        <w:ind w:left="720"/>
        <w:jc w:val="both"/>
        <w:rPr>
          <w:rFonts w:ascii="Arial" w:hAnsi="Arial" w:cs="Arial"/>
        </w:rPr>
      </w:pPr>
      <w:r w:rsidRPr="004207DA">
        <w:rPr>
          <w:rFonts w:ascii="Arial" w:hAnsi="Arial" w:cs="Arial"/>
        </w:rPr>
        <w:t xml:space="preserve">As more fully described in the </w:t>
      </w:r>
      <w:r w:rsidRPr="00605885">
        <w:rPr>
          <w:rFonts w:ascii="Arial" w:hAnsi="Arial" w:cs="Arial"/>
        </w:rPr>
        <w:t>Library’s</w:t>
      </w:r>
      <w:r w:rsidRPr="004207DA">
        <w:rPr>
          <w:rFonts w:ascii="Arial" w:hAnsi="Arial" w:cs="Arial"/>
        </w:rPr>
        <w:t xml:space="preserve"> Statement of Rights Under the NLRA, nothing in this policy is intended to interfere with employees’ exercise of their rights</w:t>
      </w:r>
      <w:r w:rsidRPr="004207DA">
        <w:rPr>
          <w:rFonts w:ascii="Arial" w:hAnsi="Arial" w:cs="Arial"/>
          <w:bCs/>
        </w:rPr>
        <w:t xml:space="preserve"> under Section 7 of the National Labor Relations Act (NLRA)</w:t>
      </w:r>
      <w:r w:rsidRPr="004207DA">
        <w:rPr>
          <w:rFonts w:ascii="Arial" w:hAnsi="Arial" w:cs="Arial"/>
        </w:rPr>
        <w:t>.</w:t>
      </w:r>
    </w:p>
    <w:p w14:paraId="2B38CECB" w14:textId="77777777" w:rsidR="007A1088" w:rsidRPr="00CB662F" w:rsidRDefault="007A1088" w:rsidP="007A1088">
      <w:pPr>
        <w:jc w:val="both"/>
        <w:rPr>
          <w:rFonts w:ascii="Arial" w:hAnsi="Arial" w:cs="Arial"/>
        </w:rPr>
      </w:pPr>
    </w:p>
    <w:p w14:paraId="4ADA7A8A" w14:textId="7BC47A73" w:rsidR="00605885" w:rsidRPr="00CB662F" w:rsidRDefault="00B20EF7" w:rsidP="00605885">
      <w:pPr>
        <w:pStyle w:val="Heading2"/>
      </w:pPr>
      <w:r w:rsidRPr="00CB662F">
        <w:br w:type="page"/>
      </w:r>
      <w:bookmarkStart w:id="128" w:name="_Toc499906700"/>
      <w:bookmarkStart w:id="129" w:name="Solicitation_and_Distribution"/>
      <w:bookmarkStart w:id="130" w:name="_Toc148689532"/>
      <w:bookmarkStart w:id="131" w:name="_Toc161832655"/>
      <w:r w:rsidR="00605885">
        <w:lastRenderedPageBreak/>
        <w:t xml:space="preserve">3.07 </w:t>
      </w:r>
      <w:r w:rsidR="00605885">
        <w:tab/>
      </w:r>
      <w:r w:rsidR="00605885" w:rsidRPr="00117C33">
        <w:t>SOLICITATION &amp; DISTRIBUTION</w:t>
      </w:r>
      <w:bookmarkEnd w:id="128"/>
      <w:bookmarkEnd w:id="129"/>
      <w:bookmarkEnd w:id="130"/>
      <w:r w:rsidR="00605885">
        <w:t xml:space="preserve"> [OPTIONAL]</w:t>
      </w:r>
      <w:bookmarkEnd w:id="131"/>
    </w:p>
    <w:p w14:paraId="3A9BE9B5" w14:textId="77777777" w:rsidR="00605885" w:rsidRPr="00CB662F" w:rsidRDefault="00605885" w:rsidP="00605885">
      <w:pPr>
        <w:rPr>
          <w:rFonts w:ascii="Arial" w:hAnsi="Arial" w:cs="Arial"/>
          <w:sz w:val="36"/>
          <w:szCs w:val="36"/>
        </w:rPr>
      </w:pPr>
    </w:p>
    <w:p w14:paraId="0A619BF9" w14:textId="09DFBEC8" w:rsidR="00605885" w:rsidRPr="00CB662F" w:rsidRDefault="00605885" w:rsidP="00605885">
      <w:pPr>
        <w:jc w:val="both"/>
        <w:rPr>
          <w:rFonts w:ascii="Arial" w:hAnsi="Arial" w:cs="Arial"/>
        </w:rPr>
      </w:pPr>
      <w:r w:rsidRPr="00CB662F">
        <w:rPr>
          <w:rFonts w:ascii="Arial" w:hAnsi="Arial" w:cs="Arial"/>
        </w:rPr>
        <w:t xml:space="preserve">In order to prevent disruptions in the operations of our </w:t>
      </w:r>
      <w:r w:rsidRPr="00605885">
        <w:rPr>
          <w:rFonts w:ascii="Arial" w:hAnsi="Arial" w:cs="Arial"/>
          <w:bCs/>
        </w:rPr>
        <w:t>Library</w:t>
      </w:r>
      <w:r>
        <w:rPr>
          <w:rFonts w:ascii="Arial" w:hAnsi="Arial" w:cs="Arial"/>
          <w:bCs/>
        </w:rPr>
        <w:t>,</w:t>
      </w:r>
      <w:r w:rsidRPr="00CB662F">
        <w:rPr>
          <w:rFonts w:ascii="Arial" w:hAnsi="Arial" w:cs="Arial"/>
        </w:rPr>
        <w:t xml:space="preserve"> solicitation and distribution of advertising material, handbills</w:t>
      </w:r>
      <w:r>
        <w:rPr>
          <w:rFonts w:ascii="Arial" w:hAnsi="Arial" w:cs="Arial"/>
        </w:rPr>
        <w:t>,</w:t>
      </w:r>
      <w:r w:rsidRPr="00CB662F">
        <w:rPr>
          <w:rFonts w:ascii="Arial" w:hAnsi="Arial" w:cs="Arial"/>
        </w:rPr>
        <w:t xml:space="preserve"> or other literature during </w:t>
      </w:r>
      <w:r>
        <w:rPr>
          <w:rFonts w:ascii="Arial" w:hAnsi="Arial" w:cs="Arial"/>
        </w:rPr>
        <w:t xml:space="preserve">the </w:t>
      </w:r>
      <w:r w:rsidRPr="00CB662F">
        <w:rPr>
          <w:rFonts w:ascii="Arial" w:hAnsi="Arial" w:cs="Arial"/>
        </w:rPr>
        <w:t xml:space="preserve">working time </w:t>
      </w:r>
      <w:r w:rsidRPr="00045594">
        <w:rPr>
          <w:rFonts w:ascii="Arial" w:hAnsi="Arial" w:cs="Arial"/>
        </w:rPr>
        <w:t>of the employee soliciting or the employee being solicited</w:t>
      </w:r>
      <w:r>
        <w:rPr>
          <w:rFonts w:ascii="Arial" w:hAnsi="Arial" w:cs="Arial"/>
        </w:rPr>
        <w:t xml:space="preserve">, </w:t>
      </w:r>
      <w:r w:rsidRPr="00CB662F">
        <w:rPr>
          <w:rFonts w:ascii="Arial" w:hAnsi="Arial" w:cs="Arial"/>
        </w:rPr>
        <w:t>or in working areas</w:t>
      </w:r>
      <w:r>
        <w:rPr>
          <w:rFonts w:ascii="Arial" w:hAnsi="Arial" w:cs="Arial"/>
        </w:rPr>
        <w:t>,</w:t>
      </w:r>
      <w:r w:rsidRPr="00CB662F">
        <w:rPr>
          <w:rFonts w:ascii="Arial" w:hAnsi="Arial" w:cs="Arial"/>
        </w:rPr>
        <w:t xml:space="preserve"> is restricted as described below</w:t>
      </w:r>
      <w:bookmarkStart w:id="132" w:name="_Toc499906701"/>
      <w:r w:rsidRPr="00CB662F">
        <w:rPr>
          <w:rFonts w:ascii="Arial" w:hAnsi="Arial" w:cs="Arial"/>
        </w:rPr>
        <w:t>.</w:t>
      </w:r>
    </w:p>
    <w:p w14:paraId="5DA9636A" w14:textId="77777777" w:rsidR="00605885" w:rsidRPr="00CB662F" w:rsidRDefault="00605885" w:rsidP="00605885">
      <w:pPr>
        <w:jc w:val="both"/>
        <w:rPr>
          <w:rFonts w:ascii="Arial" w:hAnsi="Arial" w:cs="Arial"/>
        </w:rPr>
      </w:pPr>
    </w:p>
    <w:p w14:paraId="4657D00B" w14:textId="77777777" w:rsidR="00605885" w:rsidRPr="00CB662F" w:rsidRDefault="00605885" w:rsidP="00605885">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93115" behindDoc="0" locked="0" layoutInCell="1" allowOverlap="1" wp14:anchorId="62A9318E" wp14:editId="0FDF05CE">
                <wp:simplePos x="0" y="0"/>
                <wp:positionH relativeFrom="column">
                  <wp:posOffset>0</wp:posOffset>
                </wp:positionH>
                <wp:positionV relativeFrom="paragraph">
                  <wp:posOffset>26669</wp:posOffset>
                </wp:positionV>
                <wp:extent cx="59436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D70F" id="Straight Connector 39" o:spid="_x0000_s1026" style="position:absolute;z-index:25169311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p1cSTssBAAB5AwAADgAAAAAAAAAA&#10;AAAAAAAuAgAAZHJzL2Uyb0RvYy54bWxQSwECLQAUAAYACAAAACEAVf0eH9kAAAAEAQAADwAAAAAA&#10;AAAAAAAAAAAlBAAAZHJzL2Rvd25yZXYueG1sUEsFBgAAAAAEAAQA8wAAACsFAAAAAA==&#10;"/>
            </w:pict>
          </mc:Fallback>
        </mc:AlternateContent>
      </w:r>
    </w:p>
    <w:p w14:paraId="31D51D79" w14:textId="77777777" w:rsidR="00605885" w:rsidRPr="00CB662F" w:rsidRDefault="00605885" w:rsidP="00605885">
      <w:pPr>
        <w:jc w:val="both"/>
        <w:rPr>
          <w:rFonts w:ascii="Arial" w:hAnsi="Arial" w:cs="Arial"/>
        </w:rPr>
      </w:pPr>
      <w:r w:rsidRPr="00CB662F">
        <w:rPr>
          <w:rFonts w:ascii="Arial" w:hAnsi="Arial" w:cs="Arial"/>
          <w:b/>
        </w:rPr>
        <w:t>SOLICITATION DEFINED</w:t>
      </w:r>
      <w:bookmarkEnd w:id="132"/>
    </w:p>
    <w:p w14:paraId="57D87EE0" w14:textId="77777777" w:rsidR="00605885" w:rsidRPr="00CB662F" w:rsidRDefault="00605885" w:rsidP="00605885">
      <w:pPr>
        <w:ind w:left="720"/>
        <w:jc w:val="both"/>
        <w:rPr>
          <w:rFonts w:ascii="Arial" w:hAnsi="Arial" w:cs="Arial"/>
        </w:rPr>
      </w:pPr>
      <w:bookmarkStart w:id="133" w:name="_Toc499906702"/>
      <w:r w:rsidRPr="004671D6">
        <w:rPr>
          <w:rFonts w:ascii="Arial" w:hAnsi="Arial" w:cs="Arial"/>
        </w:rPr>
        <w:t>For purposes of this policy, solicitation includes, but is not limited to, asking employees: for funds or contributions; to purchase goods for charitable or commercial purposes; to sign petitions; to join or become members of a group; to support political candidates; or to support or commit to causes, groups, or interests. Solicitations may be made by any form of communication, including verbal, written, email, text message, direct messaging, etc. Solicitation does not include brief conversations that are so limited that they do not interrupt employees' work</w:t>
      </w:r>
      <w:r>
        <w:rPr>
          <w:rFonts w:ascii="Arial" w:hAnsi="Arial" w:cs="Arial"/>
        </w:rPr>
        <w:t>.</w:t>
      </w:r>
      <w:bookmarkEnd w:id="133"/>
    </w:p>
    <w:p w14:paraId="27884200" w14:textId="77777777" w:rsidR="00605885" w:rsidRPr="00CB662F" w:rsidRDefault="00605885" w:rsidP="00605885">
      <w:pPr>
        <w:jc w:val="both"/>
        <w:rPr>
          <w:rFonts w:ascii="Arial" w:hAnsi="Arial" w:cs="Arial"/>
        </w:rPr>
      </w:pPr>
    </w:p>
    <w:p w14:paraId="3158BFAF" w14:textId="77777777" w:rsidR="00605885" w:rsidRPr="00CB662F" w:rsidRDefault="00605885" w:rsidP="00605885">
      <w:pPr>
        <w:jc w:val="both"/>
        <w:rPr>
          <w:rFonts w:ascii="Arial" w:hAnsi="Arial" w:cs="Arial"/>
        </w:rPr>
      </w:pPr>
      <w:bookmarkStart w:id="134" w:name="_Toc499906703"/>
      <w:r w:rsidRPr="00CB662F">
        <w:rPr>
          <w:rFonts w:ascii="Arial" w:hAnsi="Arial" w:cs="Arial"/>
          <w:b/>
        </w:rPr>
        <w:t>DURING WORKING TIME</w:t>
      </w:r>
      <w:bookmarkEnd w:id="134"/>
    </w:p>
    <w:p w14:paraId="34BE7391" w14:textId="77777777" w:rsidR="00605885" w:rsidRPr="00CB662F" w:rsidRDefault="00605885" w:rsidP="00605885">
      <w:pPr>
        <w:ind w:left="720"/>
        <w:jc w:val="both"/>
        <w:rPr>
          <w:rFonts w:ascii="Arial" w:hAnsi="Arial" w:cs="Arial"/>
        </w:rPr>
      </w:pPr>
      <w:r w:rsidRPr="00CB662F">
        <w:rPr>
          <w:rFonts w:ascii="Arial" w:hAnsi="Arial" w:cs="Arial"/>
        </w:rPr>
        <w:t>Employees may not solicit or distribute non-work-related literature to another employee for any purpose when either the person doing the soliciting, or the person being solicited is on working time. For purposes of this policy, working time refers to that portion of any working day in which the employee is actually</w:t>
      </w:r>
      <w:r>
        <w:rPr>
          <w:rFonts w:ascii="Arial" w:hAnsi="Arial" w:cs="Arial"/>
        </w:rPr>
        <w:t xml:space="preserve"> working or</w:t>
      </w:r>
      <w:r w:rsidRPr="00CB662F">
        <w:rPr>
          <w:rFonts w:ascii="Arial" w:hAnsi="Arial" w:cs="Arial"/>
        </w:rPr>
        <w:t xml:space="preserve"> scheduled to work. It does not include such times as lunch or break time or before or after work. Employees who are on non-working time still may not solicit or distribute non-work-related literature to another employee who is on working time.</w:t>
      </w:r>
    </w:p>
    <w:p w14:paraId="09645719" w14:textId="77777777" w:rsidR="00605885" w:rsidRPr="00CB662F" w:rsidRDefault="00605885" w:rsidP="00605885">
      <w:pPr>
        <w:jc w:val="both"/>
        <w:rPr>
          <w:rFonts w:ascii="Arial" w:hAnsi="Arial" w:cs="Arial"/>
        </w:rPr>
      </w:pPr>
    </w:p>
    <w:p w14:paraId="696E1041" w14:textId="77777777" w:rsidR="00605885" w:rsidRPr="00CB662F" w:rsidRDefault="00605885" w:rsidP="00605885">
      <w:pPr>
        <w:jc w:val="both"/>
        <w:rPr>
          <w:rFonts w:ascii="Arial" w:hAnsi="Arial" w:cs="Arial"/>
        </w:rPr>
      </w:pPr>
      <w:bookmarkStart w:id="135" w:name="_Toc499906704"/>
      <w:r w:rsidRPr="00CB662F">
        <w:rPr>
          <w:rFonts w:ascii="Arial" w:hAnsi="Arial" w:cs="Arial"/>
          <w:b/>
        </w:rPr>
        <w:t>IN WORKING AREAS</w:t>
      </w:r>
      <w:bookmarkEnd w:id="135"/>
    </w:p>
    <w:p w14:paraId="3E7273F7" w14:textId="42A028D1" w:rsidR="00605885" w:rsidRPr="00CB662F" w:rsidRDefault="00605885" w:rsidP="00605885">
      <w:pPr>
        <w:ind w:left="720"/>
        <w:jc w:val="both"/>
        <w:rPr>
          <w:rFonts w:ascii="Arial" w:hAnsi="Arial" w:cs="Arial"/>
        </w:rPr>
      </w:pPr>
      <w:r w:rsidRPr="00CB662F">
        <w:rPr>
          <w:rFonts w:ascii="Arial" w:hAnsi="Arial" w:cs="Arial"/>
        </w:rPr>
        <w:t xml:space="preserve">Employees may not distribute non-work-related literature to another employee for any purpose in the working areas of our </w:t>
      </w:r>
      <w:r w:rsidRPr="00605885">
        <w:rPr>
          <w:rFonts w:ascii="Arial" w:hAnsi="Arial" w:cs="Arial"/>
          <w:bCs/>
        </w:rPr>
        <w:t>Library</w:t>
      </w:r>
      <w:r w:rsidRPr="00CB662F">
        <w:rPr>
          <w:rFonts w:ascii="Arial" w:hAnsi="Arial" w:cs="Arial"/>
        </w:rPr>
        <w:t>. “Working areas” do not include areas such as, but not limited to, the cafeteria</w:t>
      </w:r>
      <w:r>
        <w:rPr>
          <w:rFonts w:ascii="Arial" w:hAnsi="Arial" w:cs="Arial"/>
        </w:rPr>
        <w:t>, parking lot</w:t>
      </w:r>
      <w:r w:rsidRPr="00CB662F">
        <w:rPr>
          <w:rFonts w:ascii="Arial" w:hAnsi="Arial" w:cs="Arial"/>
        </w:rPr>
        <w:t xml:space="preserve"> or break rooms.</w:t>
      </w:r>
    </w:p>
    <w:p w14:paraId="47D7A937" w14:textId="77777777" w:rsidR="00605885" w:rsidRPr="00CB662F" w:rsidRDefault="00605885" w:rsidP="00605885">
      <w:pPr>
        <w:jc w:val="both"/>
        <w:rPr>
          <w:rFonts w:ascii="Arial" w:hAnsi="Arial" w:cs="Arial"/>
        </w:rPr>
      </w:pPr>
    </w:p>
    <w:p w14:paraId="37837EB2" w14:textId="77777777" w:rsidR="00605885" w:rsidRPr="00CB662F" w:rsidRDefault="00605885" w:rsidP="00605885">
      <w:pPr>
        <w:jc w:val="both"/>
        <w:rPr>
          <w:rFonts w:ascii="Arial" w:hAnsi="Arial" w:cs="Arial"/>
        </w:rPr>
      </w:pPr>
      <w:bookmarkStart w:id="136" w:name="_Toc499906705"/>
      <w:r w:rsidRPr="00CB662F">
        <w:rPr>
          <w:rFonts w:ascii="Arial" w:hAnsi="Arial" w:cs="Arial"/>
          <w:b/>
        </w:rPr>
        <w:t>OUTSIDE INDIVIDUALS</w:t>
      </w:r>
      <w:bookmarkEnd w:id="136"/>
    </w:p>
    <w:p w14:paraId="4AA032BA" w14:textId="521B3100" w:rsidR="00605885" w:rsidRPr="00CB662F" w:rsidRDefault="00605885" w:rsidP="00605885">
      <w:pPr>
        <w:ind w:left="720"/>
        <w:jc w:val="both"/>
        <w:rPr>
          <w:rFonts w:ascii="Arial" w:hAnsi="Arial" w:cs="Arial"/>
        </w:rPr>
      </w:pPr>
      <w:r w:rsidRPr="00CB662F">
        <w:rPr>
          <w:rFonts w:ascii="Arial" w:hAnsi="Arial" w:cs="Arial"/>
        </w:rPr>
        <w:t xml:space="preserve">Individuals who are not employed at our </w:t>
      </w:r>
      <w:r w:rsidRPr="00605885">
        <w:rPr>
          <w:rFonts w:ascii="Arial" w:hAnsi="Arial" w:cs="Arial"/>
          <w:bCs/>
        </w:rPr>
        <w:t>Library</w:t>
      </w:r>
      <w:r w:rsidRPr="00CB662F">
        <w:rPr>
          <w:rFonts w:ascii="Arial" w:hAnsi="Arial" w:cs="Arial"/>
        </w:rPr>
        <w:t xml:space="preserve"> may not distribute literature, nor solicit employees or visitors at any time on our </w:t>
      </w:r>
      <w:r w:rsidRPr="00605885">
        <w:rPr>
          <w:rFonts w:ascii="Arial" w:hAnsi="Arial" w:cs="Arial"/>
          <w:bCs/>
        </w:rPr>
        <w:t>Library</w:t>
      </w:r>
      <w:r>
        <w:rPr>
          <w:rFonts w:ascii="Arial" w:hAnsi="Arial" w:cs="Arial"/>
        </w:rPr>
        <w:t xml:space="preserve">’s </w:t>
      </w:r>
      <w:r w:rsidRPr="00CB662F">
        <w:rPr>
          <w:rFonts w:ascii="Arial" w:hAnsi="Arial" w:cs="Arial"/>
        </w:rPr>
        <w:t>grounds or inside our offices.</w:t>
      </w:r>
    </w:p>
    <w:p w14:paraId="7EC6EF05" w14:textId="77777777" w:rsidR="00605885" w:rsidRPr="00CB662F" w:rsidRDefault="00605885" w:rsidP="00605885">
      <w:pPr>
        <w:jc w:val="both"/>
        <w:rPr>
          <w:rFonts w:ascii="Arial" w:hAnsi="Arial" w:cs="Arial"/>
        </w:rPr>
      </w:pPr>
    </w:p>
    <w:p w14:paraId="30CC90C6" w14:textId="77777777" w:rsidR="00605885" w:rsidRPr="00CB662F" w:rsidRDefault="00605885" w:rsidP="00605885">
      <w:pPr>
        <w:jc w:val="both"/>
        <w:rPr>
          <w:rFonts w:ascii="Arial" w:hAnsi="Arial" w:cs="Arial"/>
        </w:rPr>
      </w:pPr>
      <w:bookmarkStart w:id="137" w:name="_Toc499906706"/>
      <w:r w:rsidRPr="00CB662F">
        <w:rPr>
          <w:rFonts w:ascii="Arial" w:hAnsi="Arial" w:cs="Arial"/>
          <w:b/>
        </w:rPr>
        <w:t>POST NOTICES</w:t>
      </w:r>
      <w:bookmarkEnd w:id="137"/>
    </w:p>
    <w:p w14:paraId="32DABC72" w14:textId="70385BEA" w:rsidR="00605885" w:rsidRDefault="00605885" w:rsidP="00605885">
      <w:pPr>
        <w:ind w:left="720"/>
        <w:jc w:val="both"/>
        <w:rPr>
          <w:rFonts w:ascii="Arial" w:hAnsi="Arial" w:cs="Arial"/>
        </w:rPr>
      </w:pPr>
      <w:r w:rsidRPr="00CB662F">
        <w:rPr>
          <w:rFonts w:ascii="Arial" w:hAnsi="Arial" w:cs="Arial"/>
        </w:rPr>
        <w:t xml:space="preserve">Only governmental notices required to be posted due to federal or state regulations may be posted on </w:t>
      </w:r>
      <w:r w:rsidRPr="00605885">
        <w:rPr>
          <w:rFonts w:ascii="Arial" w:hAnsi="Arial" w:cs="Arial"/>
          <w:bCs/>
        </w:rPr>
        <w:t>Library</w:t>
      </w:r>
      <w:r w:rsidRPr="00CB662F">
        <w:rPr>
          <w:rFonts w:ascii="Arial" w:hAnsi="Arial" w:cs="Arial"/>
        </w:rPr>
        <w:t xml:space="preserve"> property.</w:t>
      </w:r>
    </w:p>
    <w:p w14:paraId="0C7C23F4" w14:textId="77777777" w:rsidR="00605885" w:rsidRDefault="00605885" w:rsidP="00605885">
      <w:pPr>
        <w:ind w:left="720"/>
        <w:jc w:val="both"/>
        <w:rPr>
          <w:rFonts w:ascii="Arial" w:hAnsi="Arial" w:cs="Arial"/>
        </w:rPr>
      </w:pPr>
    </w:p>
    <w:p w14:paraId="117C0682" w14:textId="77777777" w:rsidR="00605885" w:rsidRPr="00260D85" w:rsidRDefault="00605885" w:rsidP="00605885">
      <w:pPr>
        <w:jc w:val="both"/>
        <w:rPr>
          <w:rFonts w:ascii="Arial" w:hAnsi="Arial" w:cs="Arial"/>
        </w:rPr>
      </w:pPr>
      <w:r w:rsidRPr="00260D85">
        <w:rPr>
          <w:rFonts w:ascii="Arial" w:hAnsi="Arial" w:cs="Arial"/>
          <w:b/>
        </w:rPr>
        <w:t>NON-INTERFERENCE</w:t>
      </w:r>
    </w:p>
    <w:p w14:paraId="5E126BE9" w14:textId="68973519" w:rsidR="00605885" w:rsidRDefault="00605885" w:rsidP="00605885">
      <w:pPr>
        <w:ind w:left="720"/>
        <w:jc w:val="both"/>
        <w:rPr>
          <w:rFonts w:ascii="Arial" w:hAnsi="Arial" w:cs="Arial"/>
        </w:rPr>
      </w:pPr>
      <w:r w:rsidRPr="00FF3A6C">
        <w:rPr>
          <w:rFonts w:ascii="Arial" w:hAnsi="Arial" w:cs="Arial"/>
        </w:rPr>
        <w:t xml:space="preserve">As more fully described in the </w:t>
      </w:r>
      <w:r w:rsidRPr="00605885">
        <w:rPr>
          <w:rFonts w:ascii="Arial" w:hAnsi="Arial" w:cs="Arial"/>
          <w:bCs/>
        </w:rPr>
        <w:t>Library</w:t>
      </w:r>
      <w:r>
        <w:rPr>
          <w:rFonts w:ascii="Arial" w:hAnsi="Arial" w:cs="Arial"/>
        </w:rPr>
        <w:t>’s Statement of Rights Under the NLRA</w:t>
      </w:r>
      <w:r w:rsidRPr="00FF3A6C">
        <w:rPr>
          <w:rFonts w:ascii="Arial" w:hAnsi="Arial" w:cs="Arial"/>
        </w:rPr>
        <w:t xml:space="preserve">, this policy is not intended to interfere with, restrain, or prevent employee </w:t>
      </w:r>
      <w:r w:rsidRPr="00FF3A6C">
        <w:rPr>
          <w:rFonts w:ascii="Arial" w:hAnsi="Arial" w:cs="Arial"/>
        </w:rPr>
        <w:lastRenderedPageBreak/>
        <w:t>communications regarding terms and conditions of employment or to otherwise interfere with employees' rights under the National Labor Relations Act.</w:t>
      </w:r>
    </w:p>
    <w:p w14:paraId="03C2BCD0" w14:textId="77777777" w:rsidR="00605885" w:rsidRDefault="00605885" w:rsidP="00605885">
      <w:pPr>
        <w:rPr>
          <w:rFonts w:ascii="Arial" w:hAnsi="Arial" w:cs="Arial"/>
        </w:rPr>
      </w:pPr>
    </w:p>
    <w:p w14:paraId="60D23201" w14:textId="77777777" w:rsidR="00605885" w:rsidRDefault="00605885" w:rsidP="00605885">
      <w:pPr>
        <w:spacing w:after="160" w:line="259" w:lineRule="auto"/>
        <w:rPr>
          <w:rFonts w:ascii="Arial" w:hAnsi="Arial" w:cs="Arial"/>
        </w:rPr>
      </w:pPr>
      <w:r>
        <w:rPr>
          <w:rFonts w:ascii="Arial" w:hAnsi="Arial" w:cs="Arial"/>
        </w:rPr>
        <w:br w:type="page"/>
      </w:r>
    </w:p>
    <w:p w14:paraId="25730F95" w14:textId="176C2BB0" w:rsidR="00DC55AF" w:rsidRPr="006A18F0" w:rsidRDefault="00DC55AF" w:rsidP="00DC55AF">
      <w:pPr>
        <w:pStyle w:val="Heading2"/>
        <w:rPr>
          <w:b w:val="0"/>
          <w:szCs w:val="36"/>
        </w:rPr>
      </w:pPr>
      <w:bookmarkStart w:id="138" w:name="_Toc161832656"/>
      <w:bookmarkStart w:id="139" w:name="_Hlk535387122"/>
      <w:bookmarkStart w:id="140" w:name="_Hlk535323731"/>
      <w:r w:rsidRPr="006A18F0">
        <w:rPr>
          <w:szCs w:val="36"/>
        </w:rPr>
        <w:lastRenderedPageBreak/>
        <w:t>3.</w:t>
      </w:r>
      <w:r w:rsidR="00CD5087">
        <w:rPr>
          <w:szCs w:val="36"/>
        </w:rPr>
        <w:t>0</w:t>
      </w:r>
      <w:r w:rsidR="00605885">
        <w:rPr>
          <w:szCs w:val="36"/>
        </w:rPr>
        <w:t>8</w:t>
      </w:r>
      <w:r w:rsidRPr="006A18F0">
        <w:rPr>
          <w:szCs w:val="36"/>
        </w:rPr>
        <w:tab/>
      </w:r>
      <w:r w:rsidRPr="006A18F0">
        <w:rPr>
          <w:szCs w:val="36"/>
        </w:rPr>
        <w:tab/>
        <w:t>STANDARDS OF CONDUCT</w:t>
      </w:r>
      <w:bookmarkEnd w:id="138"/>
    </w:p>
    <w:p w14:paraId="4A297D01" w14:textId="77777777" w:rsidR="00DC55AF" w:rsidRPr="006A18F0" w:rsidRDefault="00DC55AF" w:rsidP="00DC55AF">
      <w:pPr>
        <w:rPr>
          <w:rFonts w:ascii="Arial" w:hAnsi="Arial" w:cs="Arial"/>
          <w:sz w:val="36"/>
          <w:szCs w:val="36"/>
        </w:rPr>
      </w:pPr>
    </w:p>
    <w:p w14:paraId="51B91782" w14:textId="04AB9F70" w:rsidR="00701106" w:rsidRDefault="00701106" w:rsidP="00701106">
      <w:pPr>
        <w:jc w:val="both"/>
        <w:rPr>
          <w:rFonts w:ascii="Arial" w:hAnsi="Arial" w:cs="Arial"/>
        </w:rPr>
      </w:pPr>
      <w:bookmarkStart w:id="141" w:name="_Hlk30517054"/>
      <w:r>
        <w:rPr>
          <w:rFonts w:ascii="Arial" w:hAnsi="Arial" w:cs="Arial"/>
        </w:rPr>
        <w:t xml:space="preserve">The </w:t>
      </w:r>
      <w:proofErr w:type="gramStart"/>
      <w:r w:rsidRPr="00701106">
        <w:rPr>
          <w:rFonts w:ascii="Arial" w:hAnsi="Arial" w:cs="Arial"/>
        </w:rPr>
        <w:t>Library</w:t>
      </w:r>
      <w:proofErr w:type="gramEnd"/>
      <w:r>
        <w:rPr>
          <w:rFonts w:ascii="Arial" w:hAnsi="Arial" w:cs="Arial"/>
        </w:rPr>
        <w:t xml:space="preserve"> expects employees to follow basic, common-sense rules of conduct that will protect everyone's safety and security.</w:t>
      </w:r>
    </w:p>
    <w:p w14:paraId="795C7C12" w14:textId="77777777" w:rsidR="00DC55AF" w:rsidRPr="006A18F0" w:rsidRDefault="00DC55AF" w:rsidP="00DC55AF">
      <w:pPr>
        <w:jc w:val="both"/>
        <w:rPr>
          <w:rFonts w:ascii="Arial" w:hAnsi="Arial" w:cs="Arial"/>
        </w:rPr>
      </w:pPr>
    </w:p>
    <w:p w14:paraId="6C10BF1D" w14:textId="77777777" w:rsidR="00DC55AF" w:rsidRPr="006A18F0" w:rsidRDefault="00DC55AF" w:rsidP="00DC55AF">
      <w:pPr>
        <w:jc w:val="both"/>
        <w:rPr>
          <w:rFonts w:ascii="Arial" w:hAnsi="Arial" w:cs="Arial"/>
        </w:rPr>
      </w:pPr>
      <w:r w:rsidRPr="006A18F0">
        <w:rPr>
          <w:rFonts w:ascii="Arial" w:hAnsi="Arial" w:cs="Arial"/>
          <w:noProof/>
        </w:rPr>
        <mc:AlternateContent>
          <mc:Choice Requires="wps">
            <w:drawing>
              <wp:anchor distT="4294967294" distB="4294967294" distL="114300" distR="114300" simplePos="0" relativeHeight="251658256" behindDoc="0" locked="0" layoutInCell="1" allowOverlap="1" wp14:anchorId="4BD42E10" wp14:editId="25F80AA2">
                <wp:simplePos x="0" y="0"/>
                <wp:positionH relativeFrom="column">
                  <wp:posOffset>0</wp:posOffset>
                </wp:positionH>
                <wp:positionV relativeFrom="paragraph">
                  <wp:posOffset>26669</wp:posOffset>
                </wp:positionV>
                <wp:extent cx="5943600" cy="0"/>
                <wp:effectExtent l="0" t="0" r="0" b="0"/>
                <wp:wrapNone/>
                <wp:docPr id="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3DFF" id="Straight Connector 5" o:spid="_x0000_s1026" style="position:absolute;z-index:251658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95C1D7E" w14:textId="77777777" w:rsidR="00701106" w:rsidRDefault="00701106" w:rsidP="00701106">
      <w:pPr>
        <w:jc w:val="both"/>
        <w:rPr>
          <w:rFonts w:ascii="Arial" w:hAnsi="Arial" w:cs="Arial"/>
        </w:rPr>
      </w:pPr>
      <w:r>
        <w:rPr>
          <w:rFonts w:ascii="Arial" w:hAnsi="Arial" w:cs="Arial"/>
          <w:b/>
        </w:rPr>
        <w:t>FORMS OF UNACCEPTABLE BEHAVIOR</w:t>
      </w:r>
    </w:p>
    <w:p w14:paraId="3DE44C68" w14:textId="77777777" w:rsidR="00701106" w:rsidRDefault="00701106" w:rsidP="00701106">
      <w:pPr>
        <w:ind w:left="720"/>
        <w:jc w:val="both"/>
        <w:rPr>
          <w:rFonts w:ascii="Arial" w:hAnsi="Arial" w:cs="Arial"/>
        </w:rPr>
      </w:pPr>
      <w:r>
        <w:rPr>
          <w:rFonts w:ascii="Arial" w:hAnsi="Arial" w:cs="Arial"/>
        </w:rPr>
        <w:t>It</w:t>
      </w:r>
      <w:r>
        <w:t xml:space="preserve"> </w:t>
      </w:r>
      <w:r>
        <w:rPr>
          <w:rFonts w:ascii="Arial" w:hAnsi="Arial" w:cs="Arial"/>
        </w:rPr>
        <w:t xml:space="preserve">is not possible to list all forms of behavior that are considered unacceptable in the workplace, but the following are examples of behaviors that </w:t>
      </w:r>
      <w:r>
        <w:rPr>
          <w:rFonts w:ascii="Arial" w:hAnsi="Arial" w:cs="Arial"/>
          <w:color w:val="4D4D4D"/>
        </w:rPr>
        <w:t>are considered unacceptable and</w:t>
      </w:r>
      <w:r>
        <w:rPr>
          <w:rFonts w:ascii="Arial" w:hAnsi="Arial" w:cs="Arial"/>
        </w:rPr>
        <w:t xml:space="preserve"> may result in disciplinary action, including suspension, demotion or termination of employment:</w:t>
      </w:r>
    </w:p>
    <w:p w14:paraId="3E3DA523" w14:textId="77777777" w:rsidR="00340FC5" w:rsidRPr="006A18F0" w:rsidRDefault="00340FC5" w:rsidP="00DC55AF">
      <w:pPr>
        <w:ind w:left="720"/>
        <w:jc w:val="both"/>
        <w:rPr>
          <w:rFonts w:ascii="Arial" w:hAnsi="Arial" w:cs="Arial"/>
        </w:rPr>
      </w:pPr>
    </w:p>
    <w:p w14:paraId="0C95E9A8" w14:textId="74E1670B" w:rsidR="00DC55AF" w:rsidRPr="006A18F0" w:rsidRDefault="00DC55AF" w:rsidP="00833AF1">
      <w:pPr>
        <w:pStyle w:val="ListParagraph"/>
        <w:numPr>
          <w:ilvl w:val="0"/>
          <w:numId w:val="3"/>
        </w:numPr>
        <w:jc w:val="both"/>
        <w:rPr>
          <w:rFonts w:ascii="Arial" w:hAnsi="Arial" w:cs="Arial"/>
        </w:rPr>
      </w:pPr>
      <w:r w:rsidRPr="006A18F0">
        <w:rPr>
          <w:rFonts w:ascii="Arial" w:hAnsi="Arial" w:cs="Arial"/>
        </w:rPr>
        <w:t>Falsification of employment records, employment information or other records</w:t>
      </w:r>
      <w:r w:rsidR="00E97728">
        <w:rPr>
          <w:rFonts w:ascii="Arial" w:hAnsi="Arial" w:cs="Arial"/>
        </w:rPr>
        <w:t xml:space="preserve"> or work-related information of the </w:t>
      </w:r>
      <w:proofErr w:type="gramStart"/>
      <w:r w:rsidR="00E97728" w:rsidRPr="00E97728">
        <w:rPr>
          <w:rFonts w:ascii="Arial" w:hAnsi="Arial" w:cs="Arial"/>
        </w:rPr>
        <w:t>Library</w:t>
      </w:r>
      <w:proofErr w:type="gramEnd"/>
      <w:r w:rsidRPr="006A18F0">
        <w:rPr>
          <w:rFonts w:ascii="Arial" w:hAnsi="Arial" w:cs="Arial"/>
        </w:rPr>
        <w:t>;</w:t>
      </w:r>
    </w:p>
    <w:p w14:paraId="6E3190AB" w14:textId="1E86AC96" w:rsidR="00DC55AF" w:rsidRPr="006A18F0" w:rsidRDefault="00DC55AF" w:rsidP="00833AF1">
      <w:pPr>
        <w:pStyle w:val="ListParagraph"/>
        <w:numPr>
          <w:ilvl w:val="0"/>
          <w:numId w:val="3"/>
        </w:numPr>
        <w:jc w:val="both"/>
        <w:rPr>
          <w:rFonts w:ascii="Arial" w:hAnsi="Arial" w:cs="Arial"/>
        </w:rPr>
      </w:pPr>
      <w:r w:rsidRPr="006A18F0">
        <w:rPr>
          <w:rFonts w:ascii="Arial" w:hAnsi="Arial" w:cs="Arial"/>
        </w:rPr>
        <w:t xml:space="preserve">Recording the work time of another employee, allowing any employee to record another employee's work time, or allowing falsification of any </w:t>
      </w:r>
      <w:bookmarkStart w:id="142" w:name="_Hlk33765993"/>
      <w:commentRangeStart w:id="143"/>
      <w:r w:rsidR="0049622D" w:rsidRPr="00BB08B5">
        <w:rPr>
          <w:rFonts w:ascii="Arial" w:hAnsi="Arial" w:cs="Arial"/>
          <w:b/>
        </w:rPr>
        <w:t>time</w:t>
      </w:r>
      <w:r w:rsidR="007B0C46" w:rsidRPr="00BB08B5">
        <w:rPr>
          <w:rFonts w:ascii="Arial" w:hAnsi="Arial" w:cs="Arial"/>
          <w:b/>
        </w:rPr>
        <w:t>sheet</w:t>
      </w:r>
      <w:r w:rsidR="00E766A0" w:rsidRPr="00BB08B5">
        <w:rPr>
          <w:rFonts w:ascii="Arial" w:hAnsi="Arial" w:cs="Arial"/>
          <w:b/>
        </w:rPr>
        <w:t>/</w:t>
      </w:r>
      <w:r w:rsidR="00630921" w:rsidRPr="00BB08B5">
        <w:rPr>
          <w:rFonts w:ascii="Arial" w:hAnsi="Arial" w:cs="Arial"/>
          <w:b/>
        </w:rPr>
        <w:t>record</w:t>
      </w:r>
      <w:bookmarkEnd w:id="142"/>
      <w:r w:rsidR="00E97728">
        <w:rPr>
          <w:rFonts w:ascii="Arial" w:hAnsi="Arial" w:cs="Arial"/>
        </w:rPr>
        <w:t>, whether the employee’s or another employee's</w:t>
      </w:r>
      <w:r w:rsidR="00F94D7A" w:rsidRPr="006A18F0">
        <w:rPr>
          <w:rFonts w:ascii="Arial" w:hAnsi="Arial" w:cs="Arial"/>
        </w:rPr>
        <w:t>;</w:t>
      </w:r>
      <w:commentRangeEnd w:id="143"/>
      <w:r w:rsidR="00BB08B5">
        <w:rPr>
          <w:rStyle w:val="CommentReference"/>
        </w:rPr>
        <w:commentReference w:id="143"/>
      </w:r>
    </w:p>
    <w:p w14:paraId="7E87EAA0" w14:textId="2F97C0D3" w:rsidR="00DC55AF" w:rsidRPr="006A18F0" w:rsidRDefault="00DC55AF" w:rsidP="00833AF1">
      <w:pPr>
        <w:pStyle w:val="ListParagraph"/>
        <w:numPr>
          <w:ilvl w:val="0"/>
          <w:numId w:val="3"/>
        </w:numPr>
        <w:jc w:val="both"/>
        <w:rPr>
          <w:rFonts w:ascii="Arial" w:hAnsi="Arial" w:cs="Arial"/>
        </w:rPr>
      </w:pPr>
      <w:r w:rsidRPr="006A18F0">
        <w:rPr>
          <w:rFonts w:ascii="Arial" w:hAnsi="Arial" w:cs="Arial"/>
        </w:rPr>
        <w:t xml:space="preserve">Theft or damage of any </w:t>
      </w:r>
      <w:r w:rsidR="00515E99" w:rsidRPr="003A73B0">
        <w:rPr>
          <w:rFonts w:ascii="Arial" w:hAnsi="Arial" w:cs="Arial"/>
          <w:bCs/>
        </w:rPr>
        <w:t>Library</w:t>
      </w:r>
      <w:r w:rsidRPr="006A18F0">
        <w:rPr>
          <w:rFonts w:ascii="Arial" w:hAnsi="Arial" w:cs="Arial"/>
        </w:rPr>
        <w:t xml:space="preserve"> property or the property of any employee or </w:t>
      </w:r>
      <w:r w:rsidR="0020264E" w:rsidRPr="0020264E">
        <w:rPr>
          <w:rFonts w:ascii="Arial" w:hAnsi="Arial" w:cs="Arial"/>
          <w:bCs/>
        </w:rPr>
        <w:t>patron</w:t>
      </w:r>
      <w:r w:rsidRPr="006A18F0">
        <w:rPr>
          <w:rFonts w:ascii="Arial" w:hAnsi="Arial" w:cs="Arial"/>
        </w:rPr>
        <w:t>;</w:t>
      </w:r>
    </w:p>
    <w:p w14:paraId="3F40FBBA" w14:textId="21A4CFD5" w:rsidR="00DC55AF" w:rsidRDefault="00DC55AF" w:rsidP="00833AF1">
      <w:pPr>
        <w:pStyle w:val="ListParagraph"/>
        <w:numPr>
          <w:ilvl w:val="0"/>
          <w:numId w:val="3"/>
        </w:numPr>
        <w:jc w:val="both"/>
        <w:rPr>
          <w:rFonts w:ascii="Arial" w:hAnsi="Arial" w:cs="Arial"/>
        </w:rPr>
      </w:pPr>
      <w:r w:rsidRPr="006A18F0">
        <w:rPr>
          <w:rFonts w:ascii="Arial" w:hAnsi="Arial" w:cs="Arial"/>
        </w:rPr>
        <w:t xml:space="preserve">Use </w:t>
      </w:r>
      <w:r w:rsidRPr="003A73B0">
        <w:rPr>
          <w:rFonts w:ascii="Arial" w:hAnsi="Arial" w:cs="Arial"/>
        </w:rPr>
        <w:t xml:space="preserve">of </w:t>
      </w:r>
      <w:r w:rsidR="00515E99" w:rsidRPr="003A73B0">
        <w:rPr>
          <w:rFonts w:ascii="Arial" w:hAnsi="Arial" w:cs="Arial"/>
        </w:rPr>
        <w:t>Library</w:t>
      </w:r>
      <w:r w:rsidRPr="006A18F0">
        <w:rPr>
          <w:rFonts w:ascii="Arial" w:hAnsi="Arial" w:cs="Arial"/>
        </w:rPr>
        <w:t xml:space="preserve"> materials, supplies, </w:t>
      </w:r>
      <w:r w:rsidR="00EF57A7">
        <w:rPr>
          <w:rFonts w:ascii="Arial" w:hAnsi="Arial" w:cs="Arial"/>
        </w:rPr>
        <w:t xml:space="preserve">or </w:t>
      </w:r>
      <w:r w:rsidRPr="006A18F0">
        <w:rPr>
          <w:rFonts w:ascii="Arial" w:hAnsi="Arial" w:cs="Arial"/>
        </w:rPr>
        <w:t>tool</w:t>
      </w:r>
      <w:r w:rsidR="00EF57A7">
        <w:rPr>
          <w:rFonts w:ascii="Arial" w:hAnsi="Arial" w:cs="Arial"/>
        </w:rPr>
        <w:t xml:space="preserve">s </w:t>
      </w:r>
      <w:r w:rsidRPr="006A18F0">
        <w:rPr>
          <w:rFonts w:ascii="Arial" w:hAnsi="Arial" w:cs="Arial"/>
        </w:rPr>
        <w:t xml:space="preserve">for personal reasons without advanced permission from </w:t>
      </w:r>
      <w:r w:rsidR="003A73B0">
        <w:rPr>
          <w:rFonts w:ascii="Arial" w:hAnsi="Arial" w:cs="Arial"/>
        </w:rPr>
        <w:t>the Director</w:t>
      </w:r>
      <w:r w:rsidRPr="006A18F0">
        <w:rPr>
          <w:rFonts w:ascii="Arial" w:hAnsi="Arial" w:cs="Arial"/>
        </w:rPr>
        <w:t>;</w:t>
      </w:r>
    </w:p>
    <w:p w14:paraId="5F6CF344" w14:textId="4DC58844" w:rsidR="00701106" w:rsidRDefault="00701106" w:rsidP="00833AF1">
      <w:pPr>
        <w:pStyle w:val="ListParagraph"/>
        <w:numPr>
          <w:ilvl w:val="0"/>
          <w:numId w:val="3"/>
        </w:numPr>
        <w:jc w:val="both"/>
        <w:rPr>
          <w:rFonts w:ascii="Arial" w:hAnsi="Arial" w:cs="Arial"/>
        </w:rPr>
      </w:pPr>
      <w:r>
        <w:rPr>
          <w:rFonts w:ascii="Arial" w:hAnsi="Arial" w:cs="Arial"/>
        </w:rPr>
        <w:t xml:space="preserve">Violation of the </w:t>
      </w:r>
      <w:r>
        <w:rPr>
          <w:rFonts w:ascii="Arial" w:hAnsi="Arial" w:cs="Arial"/>
          <w:bCs/>
        </w:rPr>
        <w:t>Library’s</w:t>
      </w:r>
      <w:r>
        <w:rPr>
          <w:rFonts w:ascii="Arial" w:hAnsi="Arial" w:cs="Arial"/>
        </w:rPr>
        <w:t xml:space="preserve"> electronic resources in a manner that interferes with the employee's work performance or violates a Library policy;</w:t>
      </w:r>
    </w:p>
    <w:p w14:paraId="1F2B931F" w14:textId="77777777" w:rsidR="00701106" w:rsidRPr="006A18F0" w:rsidRDefault="00701106" w:rsidP="00833AF1">
      <w:pPr>
        <w:pStyle w:val="ListParagraph"/>
        <w:numPr>
          <w:ilvl w:val="0"/>
          <w:numId w:val="3"/>
        </w:numPr>
        <w:jc w:val="both"/>
        <w:rPr>
          <w:rFonts w:ascii="Arial" w:hAnsi="Arial" w:cs="Arial"/>
        </w:rPr>
      </w:pPr>
      <w:r w:rsidRPr="006A18F0">
        <w:rPr>
          <w:rFonts w:ascii="Arial" w:hAnsi="Arial" w:cs="Arial"/>
        </w:rPr>
        <w:t>Possessing, distributing, selling, transferring, using or being under the influence of alcohol or illegal drugs in the workplace;</w:t>
      </w:r>
    </w:p>
    <w:p w14:paraId="062B4356" w14:textId="2719DB5E" w:rsidR="00701106" w:rsidRPr="003A73B0" w:rsidRDefault="00701106" w:rsidP="00833AF1">
      <w:pPr>
        <w:pStyle w:val="ListParagraph"/>
        <w:numPr>
          <w:ilvl w:val="0"/>
          <w:numId w:val="3"/>
        </w:numPr>
        <w:jc w:val="both"/>
        <w:rPr>
          <w:rFonts w:ascii="Arial" w:hAnsi="Arial" w:cs="Arial"/>
        </w:rPr>
      </w:pPr>
      <w:r w:rsidRPr="006A18F0">
        <w:rPr>
          <w:rFonts w:ascii="Arial" w:hAnsi="Arial" w:cs="Arial"/>
        </w:rPr>
        <w:t xml:space="preserve">Provoking </w:t>
      </w:r>
      <w:r>
        <w:rPr>
          <w:rFonts w:ascii="Arial" w:hAnsi="Arial" w:cs="Arial"/>
        </w:rPr>
        <w:t>a physical fight or engaging in physical fighting in the work environment, during working hours, at a work event or on premises owned or occupied by the</w:t>
      </w:r>
      <w:r w:rsidRPr="003A73B0">
        <w:rPr>
          <w:rFonts w:ascii="Arial" w:hAnsi="Arial" w:cs="Arial"/>
        </w:rPr>
        <w:t xml:space="preserve"> </w:t>
      </w:r>
      <w:proofErr w:type="gramStart"/>
      <w:r w:rsidRPr="003A73B0">
        <w:rPr>
          <w:rFonts w:ascii="Arial" w:hAnsi="Arial" w:cs="Arial"/>
        </w:rPr>
        <w:t>Library</w:t>
      </w:r>
      <w:proofErr w:type="gramEnd"/>
      <w:r w:rsidRPr="003A73B0">
        <w:rPr>
          <w:rFonts w:ascii="Arial" w:hAnsi="Arial" w:cs="Arial"/>
        </w:rPr>
        <w:t>;</w:t>
      </w:r>
    </w:p>
    <w:p w14:paraId="6D3B2FFC" w14:textId="77777777" w:rsidR="00701106" w:rsidRPr="006A18F0" w:rsidRDefault="00701106" w:rsidP="00833AF1">
      <w:pPr>
        <w:pStyle w:val="ListParagraph"/>
        <w:numPr>
          <w:ilvl w:val="0"/>
          <w:numId w:val="3"/>
        </w:numPr>
        <w:jc w:val="both"/>
        <w:rPr>
          <w:rFonts w:ascii="Arial" w:hAnsi="Arial" w:cs="Arial"/>
        </w:rPr>
      </w:pPr>
      <w:r w:rsidRPr="003A73B0">
        <w:rPr>
          <w:rFonts w:ascii="Arial" w:hAnsi="Arial" w:cs="Arial"/>
        </w:rPr>
        <w:t xml:space="preserve">Carrying firearms, weapons or dangerous substances at any time, on premises owned or occupied by the </w:t>
      </w:r>
      <w:proofErr w:type="gramStart"/>
      <w:r w:rsidRPr="003A73B0">
        <w:rPr>
          <w:rFonts w:ascii="Arial" w:hAnsi="Arial" w:cs="Arial"/>
        </w:rPr>
        <w:t>Library</w:t>
      </w:r>
      <w:proofErr w:type="gramEnd"/>
      <w:r w:rsidRPr="003A73B0">
        <w:rPr>
          <w:rFonts w:ascii="Arial" w:hAnsi="Arial" w:cs="Arial"/>
        </w:rPr>
        <w:t>, unless</w:t>
      </w:r>
      <w:r w:rsidRPr="006A18F0">
        <w:rPr>
          <w:rFonts w:ascii="Arial" w:hAnsi="Arial" w:cs="Arial"/>
        </w:rPr>
        <w:t xml:space="preserve"> state law provides otherwise</w:t>
      </w:r>
      <w:r>
        <w:rPr>
          <w:rFonts w:ascii="Arial" w:hAnsi="Arial" w:cs="Arial"/>
        </w:rPr>
        <w:t>;</w:t>
      </w:r>
      <w:r w:rsidRPr="006A18F0">
        <w:rPr>
          <w:rFonts w:ascii="Arial" w:hAnsi="Arial" w:cs="Arial"/>
        </w:rPr>
        <w:t xml:space="preserve"> </w:t>
      </w:r>
    </w:p>
    <w:p w14:paraId="6B3904E6" w14:textId="4436CFC0" w:rsidR="00701106" w:rsidRPr="006A18F0" w:rsidRDefault="00701106" w:rsidP="00833AF1">
      <w:pPr>
        <w:pStyle w:val="ListParagraph"/>
        <w:numPr>
          <w:ilvl w:val="0"/>
          <w:numId w:val="3"/>
        </w:numPr>
        <w:jc w:val="both"/>
        <w:rPr>
          <w:rFonts w:ascii="Arial" w:hAnsi="Arial" w:cs="Arial"/>
        </w:rPr>
      </w:pPr>
      <w:r w:rsidRPr="006A18F0">
        <w:rPr>
          <w:rFonts w:ascii="Arial" w:hAnsi="Arial" w:cs="Arial"/>
        </w:rPr>
        <w:t xml:space="preserve">Using </w:t>
      </w:r>
      <w:r>
        <w:rPr>
          <w:rFonts w:ascii="Arial" w:hAnsi="Arial" w:cs="Arial"/>
        </w:rPr>
        <w:t xml:space="preserve">violent, threatening or unlawfully harassing language at any time in the work environment, during working hours or while on premises owned or occupied by the </w:t>
      </w:r>
      <w:proofErr w:type="gramStart"/>
      <w:r w:rsidRPr="00356B6F">
        <w:rPr>
          <w:rFonts w:ascii="Arial" w:hAnsi="Arial" w:cs="Arial"/>
        </w:rPr>
        <w:t>Library</w:t>
      </w:r>
      <w:proofErr w:type="gramEnd"/>
      <w:r w:rsidRPr="006A18F0">
        <w:rPr>
          <w:rFonts w:ascii="Arial" w:hAnsi="Arial" w:cs="Arial"/>
        </w:rPr>
        <w:t>;</w:t>
      </w:r>
    </w:p>
    <w:p w14:paraId="060C569A" w14:textId="0CF117E6" w:rsidR="00701106" w:rsidRDefault="00701106" w:rsidP="00833AF1">
      <w:pPr>
        <w:numPr>
          <w:ilvl w:val="0"/>
          <w:numId w:val="3"/>
        </w:numPr>
        <w:jc w:val="both"/>
        <w:rPr>
          <w:rFonts w:ascii="Arial" w:hAnsi="Arial" w:cs="Arial"/>
        </w:rPr>
      </w:pPr>
      <w:r>
        <w:rPr>
          <w:rFonts w:ascii="Arial" w:hAnsi="Arial" w:cs="Arial"/>
        </w:rPr>
        <w:t xml:space="preserve">Making knowingly false statements concerning the </w:t>
      </w:r>
      <w:proofErr w:type="gramStart"/>
      <w:r>
        <w:rPr>
          <w:rFonts w:ascii="Arial" w:hAnsi="Arial" w:cs="Arial"/>
        </w:rPr>
        <w:t>Library</w:t>
      </w:r>
      <w:proofErr w:type="gramEnd"/>
      <w:r>
        <w:rPr>
          <w:rFonts w:ascii="Arial" w:hAnsi="Arial" w:cs="Arial"/>
        </w:rPr>
        <w:t xml:space="preserve"> or any employee or patron;</w:t>
      </w:r>
    </w:p>
    <w:p w14:paraId="7AAD4600" w14:textId="77777777" w:rsidR="00701106" w:rsidRDefault="00701106" w:rsidP="00833AF1">
      <w:pPr>
        <w:pStyle w:val="ListParagraph"/>
        <w:numPr>
          <w:ilvl w:val="0"/>
          <w:numId w:val="3"/>
        </w:numPr>
        <w:jc w:val="both"/>
        <w:rPr>
          <w:rFonts w:ascii="Arial" w:hAnsi="Arial" w:cs="Arial"/>
        </w:rPr>
      </w:pPr>
      <w:r>
        <w:rPr>
          <w:rFonts w:ascii="Arial" w:hAnsi="Arial" w:cs="Arial"/>
        </w:rPr>
        <w:t>Failing to obtain permission to leave work or be offline during scheduled working time (not including unpaid meal and rest breaks) unless the reason is legally protected;</w:t>
      </w:r>
    </w:p>
    <w:p w14:paraId="752D615C" w14:textId="77777777" w:rsidR="00701106" w:rsidRPr="006A18F0" w:rsidRDefault="00701106" w:rsidP="00833AF1">
      <w:pPr>
        <w:pStyle w:val="ListParagraph"/>
        <w:numPr>
          <w:ilvl w:val="0"/>
          <w:numId w:val="3"/>
        </w:numPr>
        <w:jc w:val="both"/>
        <w:rPr>
          <w:rFonts w:ascii="Arial" w:hAnsi="Arial" w:cs="Arial"/>
        </w:rPr>
      </w:pPr>
      <w:r w:rsidRPr="006A18F0">
        <w:rPr>
          <w:rFonts w:ascii="Arial" w:hAnsi="Arial" w:cs="Arial"/>
        </w:rPr>
        <w:t>Working overtime without authorization or refusing to work assigned hours;</w:t>
      </w:r>
    </w:p>
    <w:p w14:paraId="5FA0110D" w14:textId="070881BC" w:rsidR="00701106" w:rsidRDefault="00701106" w:rsidP="00833AF1">
      <w:pPr>
        <w:pStyle w:val="ListParagraph"/>
        <w:numPr>
          <w:ilvl w:val="0"/>
          <w:numId w:val="3"/>
        </w:numPr>
        <w:jc w:val="both"/>
        <w:rPr>
          <w:rFonts w:ascii="Arial" w:hAnsi="Arial" w:cs="Arial"/>
        </w:rPr>
      </w:pPr>
      <w:r>
        <w:rPr>
          <w:rFonts w:ascii="Arial" w:hAnsi="Arial" w:cs="Arial"/>
        </w:rPr>
        <w:t xml:space="preserve">Violating any policy, rule or procedure of the </w:t>
      </w:r>
      <w:proofErr w:type="gramStart"/>
      <w:r>
        <w:rPr>
          <w:rFonts w:ascii="Arial" w:hAnsi="Arial" w:cs="Arial"/>
          <w:bCs/>
        </w:rPr>
        <w:t>Library</w:t>
      </w:r>
      <w:proofErr w:type="gramEnd"/>
      <w:r>
        <w:rPr>
          <w:rFonts w:ascii="Arial" w:hAnsi="Arial" w:cs="Arial"/>
        </w:rPr>
        <w:t>;</w:t>
      </w:r>
    </w:p>
    <w:p w14:paraId="1ABAFD50" w14:textId="77777777" w:rsidR="00701106" w:rsidRDefault="00701106" w:rsidP="00833AF1">
      <w:pPr>
        <w:pStyle w:val="ListParagraph"/>
        <w:numPr>
          <w:ilvl w:val="0"/>
          <w:numId w:val="3"/>
        </w:numPr>
        <w:jc w:val="both"/>
        <w:rPr>
          <w:rFonts w:ascii="Arial" w:hAnsi="Arial" w:cs="Arial"/>
        </w:rPr>
      </w:pPr>
      <w:r>
        <w:rPr>
          <w:rFonts w:ascii="Arial" w:hAnsi="Arial" w:cs="Arial"/>
        </w:rPr>
        <w:t>Failure to demonstrate immediate</w:t>
      </w:r>
      <w:r>
        <w:rPr>
          <w:rFonts w:ascii="Arial" w:hAnsi="Arial"/>
        </w:rPr>
        <w:t xml:space="preserve"> and</w:t>
      </w:r>
      <w:r>
        <w:rPr>
          <w:rFonts w:ascii="Arial" w:hAnsi="Arial" w:cs="Arial"/>
        </w:rPr>
        <w:t xml:space="preserve"> consistent improvement in poor work performance; </w:t>
      </w:r>
    </w:p>
    <w:p w14:paraId="12949485" w14:textId="77777777" w:rsidR="00701106" w:rsidRDefault="00701106" w:rsidP="00833AF1">
      <w:pPr>
        <w:pStyle w:val="ListParagraph"/>
        <w:numPr>
          <w:ilvl w:val="0"/>
          <w:numId w:val="3"/>
        </w:numPr>
        <w:jc w:val="both"/>
        <w:rPr>
          <w:rFonts w:ascii="Arial" w:hAnsi="Arial" w:cs="Arial"/>
        </w:rPr>
      </w:pPr>
      <w:r>
        <w:rPr>
          <w:rFonts w:ascii="Arial" w:hAnsi="Arial" w:cs="Arial"/>
        </w:rPr>
        <w:t>Committing a fraudulent act or intentional breach of trust under any circumstances; and</w:t>
      </w:r>
    </w:p>
    <w:p w14:paraId="307DACEA" w14:textId="0A66780F" w:rsidR="00F36D1E" w:rsidRPr="00701106" w:rsidRDefault="00701106" w:rsidP="00833AF1">
      <w:pPr>
        <w:pStyle w:val="ListParagraph"/>
        <w:numPr>
          <w:ilvl w:val="0"/>
          <w:numId w:val="3"/>
        </w:numPr>
        <w:jc w:val="both"/>
        <w:rPr>
          <w:rFonts w:ascii="Arial" w:hAnsi="Arial" w:cs="Arial"/>
        </w:rPr>
      </w:pPr>
      <w:r>
        <w:rPr>
          <w:rFonts w:ascii="Arial" w:hAnsi="Arial" w:cs="Arial"/>
        </w:rPr>
        <w:lastRenderedPageBreak/>
        <w:t xml:space="preserve">Discrimination or harassment in violation of the </w:t>
      </w:r>
      <w:r w:rsidR="002C1699">
        <w:rPr>
          <w:rFonts w:ascii="Arial" w:hAnsi="Arial" w:cs="Arial"/>
        </w:rPr>
        <w:t>Library’s</w:t>
      </w:r>
      <w:r>
        <w:rPr>
          <w:rFonts w:ascii="Arial" w:hAnsi="Arial" w:cs="Arial"/>
        </w:rPr>
        <w:t xml:space="preserve"> </w:t>
      </w:r>
      <w:r>
        <w:rPr>
          <w:rFonts w:ascii="Arial" w:hAnsi="Arial" w:cs="Arial"/>
          <w:b/>
          <w:bCs/>
        </w:rPr>
        <w:t>Equal Employment Opportunity (EEO)</w:t>
      </w:r>
      <w:r>
        <w:rPr>
          <w:rFonts w:ascii="Arial" w:hAnsi="Arial" w:cs="Arial"/>
        </w:rPr>
        <w:t xml:space="preserve"> or </w:t>
      </w:r>
      <w:r>
        <w:rPr>
          <w:rFonts w:ascii="Arial" w:hAnsi="Arial" w:cs="Arial"/>
          <w:b/>
          <w:bCs/>
        </w:rPr>
        <w:t>Harassment &amp; Discrimination Prevention</w:t>
      </w:r>
      <w:r>
        <w:rPr>
          <w:rFonts w:ascii="Arial" w:hAnsi="Arial" w:cs="Arial"/>
        </w:rPr>
        <w:t xml:space="preserve"> policies </w:t>
      </w:r>
      <w:r>
        <w:rPr>
          <w:rStyle w:val="Strong"/>
        </w:rPr>
        <w:t>[</w:t>
      </w:r>
      <w:r>
        <w:rPr>
          <w:rFonts w:ascii="Arial" w:hAnsi="Arial" w:cs="Arial"/>
          <w:b/>
          <w:bCs/>
        </w:rPr>
        <w:t>or insert name of applicable policy or policies</w:t>
      </w:r>
      <w:r>
        <w:rPr>
          <w:rStyle w:val="Strong"/>
        </w:rPr>
        <w:t>]</w:t>
      </w:r>
      <w:r>
        <w:rPr>
          <w:rFonts w:ascii="Arial" w:hAnsi="Arial" w:cs="Arial"/>
        </w:rPr>
        <w:t xml:space="preserve"> against</w:t>
      </w:r>
      <w:r>
        <w:rPr>
          <w:rFonts w:ascii="Arial" w:hAnsi="Arial"/>
        </w:rPr>
        <w:t xml:space="preserve"> any </w:t>
      </w:r>
      <w:r>
        <w:rPr>
          <w:rFonts w:ascii="Arial" w:hAnsi="Arial" w:cs="Arial"/>
        </w:rPr>
        <w:t xml:space="preserve">employee, client, contractor, visitor or other individual involved in the operations of the </w:t>
      </w:r>
      <w:proofErr w:type="gramStart"/>
      <w:r w:rsidR="002C1699">
        <w:rPr>
          <w:rFonts w:ascii="Arial" w:hAnsi="Arial" w:cs="Arial"/>
        </w:rPr>
        <w:t>Library</w:t>
      </w:r>
      <w:proofErr w:type="gramEnd"/>
      <w:r>
        <w:rPr>
          <w:rFonts w:ascii="Arial" w:hAnsi="Arial" w:cs="Arial"/>
        </w:rPr>
        <w:t xml:space="preserve"> based upon race, religion, age, sex, national origin, disability or any other protected characteristic under applicable federal, state or local law.</w:t>
      </w:r>
    </w:p>
    <w:p w14:paraId="1110B21D" w14:textId="5DC159AB" w:rsidR="00B01E03" w:rsidRDefault="00B01E03">
      <w:pPr>
        <w:rPr>
          <w:rFonts w:ascii="Arial" w:hAnsi="Arial" w:cs="Arial"/>
          <w:b/>
        </w:rPr>
      </w:pPr>
    </w:p>
    <w:p w14:paraId="379C9E61" w14:textId="77777777" w:rsidR="00DC55AF" w:rsidRPr="006A18F0" w:rsidRDefault="00DC55AF" w:rsidP="0045146F">
      <w:pPr>
        <w:jc w:val="both"/>
        <w:rPr>
          <w:rFonts w:ascii="Arial" w:hAnsi="Arial" w:cs="Arial"/>
        </w:rPr>
      </w:pPr>
      <w:commentRangeStart w:id="144"/>
      <w:r w:rsidRPr="006A18F0">
        <w:rPr>
          <w:rFonts w:ascii="Arial" w:hAnsi="Arial" w:cs="Arial"/>
          <w:b/>
        </w:rPr>
        <w:t>CORRECTIVE ACTION</w:t>
      </w:r>
    </w:p>
    <w:p w14:paraId="3DC35B09" w14:textId="5714EC87" w:rsidR="00E97728" w:rsidRDefault="00E97728" w:rsidP="00E97728">
      <w:pPr>
        <w:ind w:left="720"/>
        <w:jc w:val="both"/>
        <w:rPr>
          <w:rFonts w:ascii="Arial" w:hAnsi="Arial" w:cs="Arial"/>
        </w:rPr>
      </w:pPr>
      <w:r>
        <w:rPr>
          <w:rFonts w:ascii="Arial" w:hAnsi="Arial" w:cs="Arial"/>
        </w:rPr>
        <w:t xml:space="preserve">Before taking corrective action, the </w:t>
      </w:r>
      <w:r w:rsidRPr="00E97728">
        <w:rPr>
          <w:rFonts w:ascii="Arial" w:hAnsi="Arial" w:cs="Arial"/>
          <w:bCs/>
        </w:rPr>
        <w:t>supervisor</w:t>
      </w:r>
      <w:r>
        <w:rPr>
          <w:rFonts w:ascii="Arial" w:hAnsi="Arial" w:cs="Arial"/>
          <w:b/>
        </w:rPr>
        <w:t xml:space="preserve"> </w:t>
      </w:r>
      <w:r>
        <w:rPr>
          <w:rFonts w:ascii="Arial" w:hAnsi="Arial" w:cs="Arial"/>
        </w:rPr>
        <w:t>may meet with the employee to explain why the need for corrective action is warranted.</w:t>
      </w:r>
    </w:p>
    <w:p w14:paraId="7A88398E" w14:textId="77777777" w:rsidR="00E97728" w:rsidRDefault="00E97728" w:rsidP="00DC55AF">
      <w:pPr>
        <w:ind w:left="720"/>
        <w:jc w:val="both"/>
        <w:rPr>
          <w:rFonts w:ascii="Arial" w:hAnsi="Arial" w:cs="Arial"/>
        </w:rPr>
      </w:pPr>
    </w:p>
    <w:p w14:paraId="0E74CF99" w14:textId="55BACE46" w:rsidR="00DC55AF" w:rsidRPr="006A18F0" w:rsidRDefault="00DC55AF" w:rsidP="00DC55AF">
      <w:pPr>
        <w:ind w:left="720"/>
        <w:jc w:val="both"/>
        <w:rPr>
          <w:rFonts w:ascii="Arial" w:hAnsi="Arial" w:cs="Arial"/>
        </w:rPr>
      </w:pPr>
      <w:r w:rsidRPr="006A18F0">
        <w:rPr>
          <w:rFonts w:ascii="Arial" w:hAnsi="Arial" w:cs="Arial"/>
        </w:rPr>
        <w:t xml:space="preserve">Depending upon the severity of the matter, disciplinary measures may include counseling, verbal warning, written warning, suspension, demotion, </w:t>
      </w:r>
      <w:r w:rsidR="00794BBE" w:rsidRPr="006A18F0">
        <w:rPr>
          <w:rFonts w:ascii="Arial" w:hAnsi="Arial" w:cs="Arial"/>
        </w:rPr>
        <w:t>transfer,</w:t>
      </w:r>
      <w:r w:rsidRPr="006A18F0">
        <w:rPr>
          <w:rFonts w:ascii="Arial" w:hAnsi="Arial" w:cs="Arial"/>
        </w:rPr>
        <w:t xml:space="preserve"> or termination. The</w:t>
      </w:r>
      <w:r w:rsidRPr="00356B6F">
        <w:rPr>
          <w:rFonts w:ascii="Arial" w:hAnsi="Arial" w:cs="Arial"/>
          <w:bCs/>
        </w:rPr>
        <w:t xml:space="preserve"> </w:t>
      </w:r>
      <w:proofErr w:type="gramStart"/>
      <w:r w:rsidR="00515E99" w:rsidRPr="00356B6F">
        <w:rPr>
          <w:rFonts w:ascii="Arial" w:hAnsi="Arial" w:cs="Arial"/>
          <w:bCs/>
        </w:rPr>
        <w:t>Library</w:t>
      </w:r>
      <w:proofErr w:type="gramEnd"/>
      <w:r w:rsidRPr="006A18F0">
        <w:rPr>
          <w:rFonts w:ascii="Arial" w:hAnsi="Arial" w:cs="Arial"/>
        </w:rPr>
        <w:t xml:space="preserve"> will determine the appropriate corrective action and does not guarantee that one form of action will necessarily precede another.</w:t>
      </w:r>
      <w:commentRangeEnd w:id="144"/>
      <w:r w:rsidR="007C5478">
        <w:rPr>
          <w:rStyle w:val="CommentReference"/>
        </w:rPr>
        <w:commentReference w:id="144"/>
      </w:r>
    </w:p>
    <w:p w14:paraId="1227C65E" w14:textId="1AF1AD5D" w:rsidR="00DC55AF" w:rsidRPr="006A18F0" w:rsidRDefault="00DC55AF" w:rsidP="00DC55AF">
      <w:pPr>
        <w:ind w:left="720"/>
        <w:jc w:val="both"/>
        <w:rPr>
          <w:rFonts w:ascii="Arial" w:hAnsi="Arial" w:cs="Arial"/>
        </w:rPr>
      </w:pPr>
    </w:p>
    <w:p w14:paraId="6D953BA1" w14:textId="4AD9FB46" w:rsidR="00DC55AF" w:rsidRPr="006A18F0" w:rsidRDefault="00DC55AF" w:rsidP="00DC55AF">
      <w:pPr>
        <w:jc w:val="both"/>
        <w:rPr>
          <w:rFonts w:ascii="Arial" w:hAnsi="Arial" w:cs="Arial"/>
        </w:rPr>
      </w:pPr>
      <w:r w:rsidRPr="006A18F0">
        <w:rPr>
          <w:rFonts w:ascii="Arial" w:hAnsi="Arial" w:cs="Arial"/>
          <w:b/>
        </w:rPr>
        <w:t>AT-WILL EMPLOYMENT</w:t>
      </w:r>
    </w:p>
    <w:p w14:paraId="0D907A6A" w14:textId="77777777" w:rsidR="00605885" w:rsidRDefault="006E00AE" w:rsidP="00605885">
      <w:pPr>
        <w:ind w:left="720"/>
        <w:jc w:val="both"/>
        <w:rPr>
          <w:rFonts w:ascii="Arial" w:hAnsi="Arial" w:cs="Arial"/>
        </w:rPr>
      </w:pPr>
      <w:bookmarkStart w:id="145" w:name="_Toc499906710"/>
      <w:bookmarkStart w:id="146" w:name="_Hlk535323938"/>
      <w:bookmarkStart w:id="147" w:name="_Hlk535387857"/>
      <w:bookmarkEnd w:id="139"/>
      <w:bookmarkEnd w:id="140"/>
      <w:bookmarkEnd w:id="141"/>
      <w:r>
        <w:rPr>
          <w:rFonts w:ascii="Arial" w:hAnsi="Arial" w:cs="Arial"/>
        </w:rPr>
        <w:t xml:space="preserve">This statement of prohibited conduct does not alter or limit the policy of at-will employment, where applicable. Either the employee or the </w:t>
      </w:r>
      <w:proofErr w:type="gramStart"/>
      <w:r w:rsidRPr="006E00AE">
        <w:rPr>
          <w:rFonts w:ascii="Arial" w:hAnsi="Arial" w:cs="Arial"/>
          <w:bCs/>
        </w:rPr>
        <w:t>Library</w:t>
      </w:r>
      <w:proofErr w:type="gramEnd"/>
      <w:r>
        <w:rPr>
          <w:rFonts w:ascii="Arial" w:hAnsi="Arial" w:cs="Arial"/>
        </w:rPr>
        <w:t xml:space="preserve"> may terminate the employment relationship at any time for any reason, with or without cause, and with or without notice</w:t>
      </w:r>
      <w:r w:rsidR="00605885">
        <w:rPr>
          <w:rFonts w:ascii="Arial" w:hAnsi="Arial" w:cs="Arial"/>
        </w:rPr>
        <w:t>.</w:t>
      </w:r>
    </w:p>
    <w:p w14:paraId="7AB4EDC0" w14:textId="77777777" w:rsidR="00605885" w:rsidRPr="006A18F0" w:rsidRDefault="00605885" w:rsidP="00605885">
      <w:pPr>
        <w:ind w:left="720"/>
        <w:jc w:val="both"/>
        <w:rPr>
          <w:rFonts w:ascii="Arial" w:hAnsi="Arial" w:cs="Arial"/>
        </w:rPr>
      </w:pPr>
    </w:p>
    <w:p w14:paraId="0A11D644" w14:textId="77777777" w:rsidR="00605885" w:rsidRPr="008E63E1" w:rsidRDefault="00605885" w:rsidP="00605885">
      <w:pPr>
        <w:jc w:val="both"/>
        <w:rPr>
          <w:rFonts w:ascii="Arial" w:hAnsi="Arial" w:cs="Arial"/>
          <w:b/>
          <w:bCs/>
        </w:rPr>
      </w:pPr>
      <w:r>
        <w:rPr>
          <w:rFonts w:ascii="Arial" w:hAnsi="Arial" w:cs="Arial"/>
          <w:b/>
          <w:bCs/>
        </w:rPr>
        <w:t xml:space="preserve">NATIONAL LABOR RELATIONS ACT </w:t>
      </w:r>
      <w:r w:rsidRPr="008E63E1">
        <w:rPr>
          <w:rFonts w:ascii="Arial" w:hAnsi="Arial" w:cs="Arial"/>
          <w:b/>
          <w:bCs/>
        </w:rPr>
        <w:t>DISCLAIMER</w:t>
      </w:r>
    </w:p>
    <w:p w14:paraId="69559763" w14:textId="7293E924" w:rsidR="00605885" w:rsidRPr="00776C98" w:rsidRDefault="00605885" w:rsidP="00605885">
      <w:pPr>
        <w:pStyle w:val="NormalWeb"/>
        <w:spacing w:before="0" w:beforeAutospacing="0" w:after="0" w:afterAutospacing="0"/>
        <w:ind w:left="720"/>
        <w:jc w:val="both"/>
        <w:rPr>
          <w:rFonts w:ascii="Arial" w:hAnsi="Arial" w:cs="Arial"/>
        </w:rPr>
      </w:pPr>
      <w:r w:rsidRPr="00776C98">
        <w:rPr>
          <w:rFonts w:ascii="Arial" w:hAnsi="Arial" w:cs="Arial"/>
        </w:rPr>
        <w:t xml:space="preserve">As more fully described in the </w:t>
      </w:r>
      <w:r>
        <w:rPr>
          <w:rFonts w:ascii="Arial" w:hAnsi="Arial" w:cs="Arial"/>
        </w:rPr>
        <w:t>Library</w:t>
      </w:r>
      <w:r w:rsidRPr="00776C98">
        <w:rPr>
          <w:rFonts w:ascii="Arial" w:hAnsi="Arial" w:cs="Arial"/>
        </w:rPr>
        <w:t>’s Statement of Rights Under the NLRA, this policy in no way prohibits employee affiliations or activities that are protected under applicable local, state and federal laws, including but not limited to any activity that is protected under Section 7 of the National Labor Relations Act (NLRA), which includes the right of employees to organize collectively and to speak with others about their terms and conditions of employment.</w:t>
      </w:r>
    </w:p>
    <w:p w14:paraId="17598234" w14:textId="3C61C35C" w:rsidR="00605885" w:rsidRPr="00D24A83" w:rsidRDefault="00605885" w:rsidP="00605885">
      <w:pPr>
        <w:ind w:left="720"/>
        <w:jc w:val="both"/>
        <w:rPr>
          <w:rFonts w:ascii="Arial" w:hAnsi="Arial" w:cs="Arial"/>
        </w:rPr>
        <w:sectPr w:rsidR="00605885" w:rsidRPr="00D24A83" w:rsidSect="00AE1597">
          <w:footerReference w:type="default" r:id="rId28"/>
          <w:pgSz w:w="12240" w:h="15840"/>
          <w:pgMar w:top="720" w:right="1440" w:bottom="720" w:left="1440" w:header="720" w:footer="720" w:gutter="0"/>
          <w:cols w:space="720"/>
          <w:noEndnote/>
        </w:sectPr>
      </w:pPr>
    </w:p>
    <w:p w14:paraId="5DE34E23" w14:textId="77777777" w:rsidR="00B01D8A" w:rsidRPr="00457CB0" w:rsidRDefault="00B01D8A" w:rsidP="00B01D8A">
      <w:pPr>
        <w:jc w:val="right"/>
        <w:rPr>
          <w:rFonts w:ascii="Arial" w:hAnsi="Arial" w:cs="Arial"/>
          <w:sz w:val="50"/>
          <w:szCs w:val="50"/>
        </w:rPr>
      </w:pPr>
      <w:bookmarkStart w:id="148" w:name="_Toc499906721"/>
      <w:bookmarkStart w:id="149" w:name="_Hlk499909053"/>
      <w:bookmarkEnd w:id="145"/>
      <w:bookmarkEnd w:id="146"/>
      <w:bookmarkEnd w:id="147"/>
      <w:r w:rsidRPr="00457CB0">
        <w:rPr>
          <w:rFonts w:ascii="Arial" w:hAnsi="Arial" w:cs="Arial"/>
          <w:b/>
          <w:sz w:val="50"/>
          <w:szCs w:val="50"/>
        </w:rPr>
        <w:lastRenderedPageBreak/>
        <w:t>SECTION FOUR</w:t>
      </w:r>
      <w:bookmarkEnd w:id="148"/>
    </w:p>
    <w:p w14:paraId="74396E7A" w14:textId="77777777" w:rsidR="00B01D8A" w:rsidRPr="00457CB0" w:rsidRDefault="00B01D8A" w:rsidP="00B01D8A">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58" behindDoc="1" locked="1" layoutInCell="0" allowOverlap="1" wp14:anchorId="52944B7A" wp14:editId="1E2066C8">
                <wp:simplePos x="0" y="0"/>
                <wp:positionH relativeFrom="page">
                  <wp:posOffset>914400</wp:posOffset>
                </wp:positionH>
                <wp:positionV relativeFrom="paragraph">
                  <wp:posOffset>0</wp:posOffset>
                </wp:positionV>
                <wp:extent cx="5943600" cy="17780"/>
                <wp:effectExtent l="0" t="0" r="0" b="1270"/>
                <wp:wrapNone/>
                <wp:docPr id="5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54D06" id="Rectangle 90" o:spid="_x0000_s1026" style="position:absolute;margin-left:1in;margin-top:0;width:468pt;height:1.4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5A502F63" w14:textId="77777777" w:rsidR="00B01D8A" w:rsidRPr="00457CB0" w:rsidRDefault="00B01D8A" w:rsidP="00B01D8A">
      <w:pPr>
        <w:rPr>
          <w:rFonts w:ascii="Arial" w:hAnsi="Arial" w:cs="Arial"/>
          <w:sz w:val="50"/>
          <w:szCs w:val="50"/>
        </w:rPr>
      </w:pPr>
    </w:p>
    <w:p w14:paraId="5136C68D" w14:textId="77777777" w:rsidR="00B01D8A" w:rsidRPr="00457CB0" w:rsidRDefault="00B01D8A" w:rsidP="00B01D8A">
      <w:pPr>
        <w:rPr>
          <w:rFonts w:ascii="Arial" w:hAnsi="Arial" w:cs="Arial"/>
          <w:sz w:val="50"/>
          <w:szCs w:val="50"/>
        </w:rPr>
      </w:pPr>
    </w:p>
    <w:p w14:paraId="3D6BE40B" w14:textId="77777777" w:rsidR="00B01D8A" w:rsidRPr="00457CB0" w:rsidRDefault="00B01D8A" w:rsidP="00B01D8A">
      <w:pPr>
        <w:rPr>
          <w:rFonts w:ascii="Arial" w:hAnsi="Arial" w:cs="Arial"/>
          <w:sz w:val="50"/>
          <w:szCs w:val="50"/>
        </w:rPr>
      </w:pPr>
    </w:p>
    <w:p w14:paraId="6F184526" w14:textId="77777777" w:rsidR="00B01D8A" w:rsidRPr="00457CB0" w:rsidRDefault="00B01D8A" w:rsidP="00B01D8A">
      <w:pPr>
        <w:rPr>
          <w:rFonts w:ascii="Arial" w:hAnsi="Arial" w:cs="Arial"/>
          <w:sz w:val="50"/>
          <w:szCs w:val="50"/>
        </w:rPr>
      </w:pPr>
    </w:p>
    <w:p w14:paraId="1121A3C4" w14:textId="77777777" w:rsidR="00B01D8A" w:rsidRPr="00457CB0" w:rsidRDefault="00B01D8A" w:rsidP="00B01D8A">
      <w:pPr>
        <w:rPr>
          <w:rFonts w:ascii="Arial" w:hAnsi="Arial" w:cs="Arial"/>
          <w:sz w:val="50"/>
          <w:szCs w:val="50"/>
        </w:rPr>
      </w:pPr>
    </w:p>
    <w:p w14:paraId="27230704" w14:textId="77777777" w:rsidR="00457CB0" w:rsidRPr="00457CB0" w:rsidRDefault="0005726D" w:rsidP="0005726D">
      <w:pPr>
        <w:pStyle w:val="Heading1"/>
        <w:jc w:val="center"/>
        <w:rPr>
          <w:rFonts w:cs="Arial"/>
          <w:b w:val="0"/>
          <w:sz w:val="70"/>
          <w:szCs w:val="70"/>
        </w:rPr>
      </w:pPr>
      <w:r w:rsidRPr="0005758E">
        <w:rPr>
          <w:rStyle w:val="Strong"/>
          <w:rFonts w:cs="Arial"/>
          <w:b/>
          <w:sz w:val="72"/>
        </w:rPr>
        <w:br/>
      </w:r>
      <w:bookmarkStart w:id="150" w:name="_Toc161832657"/>
      <w:r w:rsidR="00706FCE" w:rsidRPr="0005758E">
        <w:rPr>
          <w:rFonts w:cs="Arial"/>
          <w:sz w:val="70"/>
          <w:szCs w:val="70"/>
        </w:rPr>
        <w:t>BENEFIT PROGRAMS</w:t>
      </w:r>
      <w:bookmarkEnd w:id="150"/>
    </w:p>
    <w:bookmarkEnd w:id="149"/>
    <w:p w14:paraId="05D0DE27" w14:textId="77777777" w:rsidR="00457CB0" w:rsidRPr="00457CB0" w:rsidRDefault="00457CB0" w:rsidP="0005726D">
      <w:pPr>
        <w:ind w:left="1440" w:hanging="1440"/>
        <w:rPr>
          <w:rFonts w:ascii="Arial" w:hAnsi="Arial" w:cs="Arial"/>
        </w:rPr>
      </w:pPr>
    </w:p>
    <w:p w14:paraId="38E72C66" w14:textId="77777777" w:rsidR="0005726D" w:rsidRPr="0005758E" w:rsidRDefault="0005726D" w:rsidP="0005726D">
      <w:pPr>
        <w:ind w:left="1440" w:hanging="1440"/>
        <w:rPr>
          <w:rFonts w:ascii="Arial" w:hAnsi="Arial" w:cs="Arial"/>
          <w:b/>
          <w:sz w:val="36"/>
        </w:rPr>
        <w:sectPr w:rsidR="0005726D" w:rsidRPr="0005758E" w:rsidSect="00AE1597">
          <w:footerReference w:type="default" r:id="rId29"/>
          <w:pgSz w:w="12240" w:h="15840"/>
          <w:pgMar w:top="720" w:right="1440" w:bottom="720" w:left="1440" w:header="720" w:footer="720" w:gutter="0"/>
          <w:cols w:space="720"/>
          <w:noEndnote/>
        </w:sectPr>
      </w:pPr>
    </w:p>
    <w:p w14:paraId="7104A11A" w14:textId="77777777" w:rsidR="008C7D5B" w:rsidRPr="00A12C11" w:rsidRDefault="008C7D5B" w:rsidP="008C7D5B">
      <w:pPr>
        <w:pStyle w:val="Heading2"/>
        <w:rPr>
          <w:b w:val="0"/>
          <w:szCs w:val="36"/>
        </w:rPr>
      </w:pPr>
      <w:bookmarkStart w:id="151" w:name="_Toc499906722"/>
      <w:bookmarkStart w:id="152" w:name="_Toc535568411"/>
      <w:bookmarkStart w:id="153" w:name="_Toc24377130"/>
      <w:bookmarkStart w:id="154" w:name="_Toc161832658"/>
      <w:bookmarkStart w:id="155" w:name="_Hlk535387245"/>
      <w:bookmarkStart w:id="156" w:name="_Hlk535330403"/>
      <w:bookmarkStart w:id="157" w:name="_Toc499906730"/>
      <w:bookmarkStart w:id="158" w:name="_Hlk535387954"/>
      <w:bookmarkStart w:id="159" w:name="_Hlk535330844"/>
      <w:r w:rsidRPr="00A12C11">
        <w:rPr>
          <w:szCs w:val="36"/>
        </w:rPr>
        <w:lastRenderedPageBreak/>
        <w:t>4.01</w:t>
      </w:r>
      <w:r w:rsidRPr="00A12C11">
        <w:rPr>
          <w:szCs w:val="36"/>
        </w:rPr>
        <w:tab/>
      </w:r>
      <w:bookmarkStart w:id="160" w:name="Holidays"/>
      <w:r w:rsidRPr="00A12C11">
        <w:rPr>
          <w:szCs w:val="36"/>
        </w:rPr>
        <w:tab/>
      </w:r>
      <w:commentRangeStart w:id="161"/>
      <w:r w:rsidRPr="00F32300">
        <w:rPr>
          <w:szCs w:val="36"/>
        </w:rPr>
        <w:t>HOLIDAYS</w:t>
      </w:r>
      <w:bookmarkEnd w:id="151"/>
      <w:bookmarkEnd w:id="152"/>
      <w:bookmarkEnd w:id="153"/>
      <w:bookmarkEnd w:id="160"/>
      <w:commentRangeEnd w:id="161"/>
      <w:r w:rsidR="00042917">
        <w:rPr>
          <w:rStyle w:val="CommentReference"/>
          <w:rFonts w:ascii="Times New Roman" w:hAnsi="Times New Roman" w:cs="Times New Roman"/>
          <w:b w:val="0"/>
        </w:rPr>
        <w:commentReference w:id="161"/>
      </w:r>
      <w:bookmarkEnd w:id="154"/>
    </w:p>
    <w:p w14:paraId="59A55310" w14:textId="77777777" w:rsidR="008C7D5B" w:rsidRDefault="008C7D5B" w:rsidP="008C7D5B">
      <w:pPr>
        <w:rPr>
          <w:rFonts w:ascii="Arial" w:hAnsi="Arial" w:cs="Arial"/>
          <w:sz w:val="36"/>
          <w:szCs w:val="36"/>
        </w:rPr>
      </w:pPr>
    </w:p>
    <w:p w14:paraId="367066F4" w14:textId="30218E98" w:rsidR="008C7D5B" w:rsidRPr="00380C1C" w:rsidRDefault="00515E99" w:rsidP="008C7D5B">
      <w:pPr>
        <w:jc w:val="both"/>
        <w:rPr>
          <w:rFonts w:ascii="Arial" w:hAnsi="Arial" w:cs="Arial"/>
          <w:b/>
        </w:rPr>
      </w:pPr>
      <w:r>
        <w:rPr>
          <w:rFonts w:ascii="Arial" w:hAnsi="Arial" w:cs="Arial"/>
          <w:b/>
        </w:rPr>
        <w:t>Library</w:t>
      </w:r>
      <w:r w:rsidR="002D30BF" w:rsidRPr="002D30BF">
        <w:rPr>
          <w:rFonts w:ascii="Arial" w:hAnsi="Arial" w:cs="Arial"/>
          <w:b/>
        </w:rPr>
        <w:t xml:space="preserve"> Name</w:t>
      </w:r>
      <w:r w:rsidR="002D30BF" w:rsidRPr="002D30BF">
        <w:rPr>
          <w:rFonts w:ascii="Arial" w:hAnsi="Arial" w:cs="Arial"/>
          <w:bCs/>
        </w:rPr>
        <w:t xml:space="preserve"> observes the following </w:t>
      </w:r>
      <w:r w:rsidR="002D30BF" w:rsidRPr="00103851">
        <w:rPr>
          <w:rFonts w:ascii="Arial" w:hAnsi="Arial" w:cs="Arial"/>
          <w:bCs/>
        </w:rPr>
        <w:t>holidays each year.</w:t>
      </w:r>
      <w:r w:rsidR="002D30BF">
        <w:rPr>
          <w:rFonts w:ascii="Arial" w:hAnsi="Arial" w:cs="Arial"/>
        </w:rPr>
        <w:t xml:space="preserve"> </w:t>
      </w:r>
      <w:r w:rsidR="002D30BF" w:rsidRPr="00380C1C">
        <w:rPr>
          <w:rFonts w:ascii="Arial" w:hAnsi="Arial" w:cs="Arial"/>
          <w:bCs/>
        </w:rPr>
        <w:t>Time off for observance of holiday</w:t>
      </w:r>
      <w:r w:rsidR="002D30BF">
        <w:rPr>
          <w:rFonts w:ascii="Arial" w:hAnsi="Arial" w:cs="Arial"/>
          <w:bCs/>
        </w:rPr>
        <w:t>s</w:t>
      </w:r>
      <w:r w:rsidR="002D30BF" w:rsidRPr="00380C1C">
        <w:rPr>
          <w:rFonts w:ascii="Arial" w:hAnsi="Arial" w:cs="Arial"/>
          <w:bCs/>
        </w:rPr>
        <w:t xml:space="preserve"> is </w:t>
      </w:r>
      <w:r w:rsidR="002D30BF">
        <w:rPr>
          <w:rFonts w:ascii="Arial" w:hAnsi="Arial" w:cs="Arial"/>
          <w:b/>
        </w:rPr>
        <w:t xml:space="preserve">paid </w:t>
      </w:r>
      <w:r w:rsidR="002D30BF" w:rsidRPr="00D227F6">
        <w:rPr>
          <w:rFonts w:ascii="Arial" w:hAnsi="Arial" w:cs="Arial"/>
          <w:bCs/>
        </w:rPr>
        <w:t>for eligible employees</w:t>
      </w:r>
      <w:r w:rsidR="002D30BF">
        <w:rPr>
          <w:rFonts w:ascii="Arial" w:hAnsi="Arial" w:cs="Arial"/>
          <w:b/>
        </w:rPr>
        <w:t xml:space="preserve">/unpaid [include, if holidays are </w:t>
      </w:r>
      <w:proofErr w:type="gramStart"/>
      <w:r w:rsidR="002D30BF">
        <w:rPr>
          <w:rFonts w:ascii="Arial" w:hAnsi="Arial" w:cs="Arial"/>
          <w:b/>
        </w:rPr>
        <w:t>unpaid:</w:t>
      </w:r>
      <w:r w:rsidR="002D30BF" w:rsidRPr="00D227F6">
        <w:rPr>
          <w:rFonts w:ascii="Arial" w:hAnsi="Arial" w:cs="Arial"/>
          <w:bCs/>
        </w:rPr>
        <w:t>,</w:t>
      </w:r>
      <w:proofErr w:type="gramEnd"/>
      <w:r w:rsidR="002D30BF" w:rsidRPr="007A3AE1">
        <w:rPr>
          <w:rFonts w:ascii="Arial" w:hAnsi="Arial" w:cs="Arial"/>
          <w:bCs/>
        </w:rPr>
        <w:t xml:space="preserve"> </w:t>
      </w:r>
      <w:r w:rsidR="002D30BF" w:rsidRPr="00953632">
        <w:rPr>
          <w:rFonts w:ascii="Arial" w:hAnsi="Arial" w:cs="Arial"/>
          <w:bCs/>
        </w:rPr>
        <w:t>except that exempt employees will receive holiday pay in compliance with federal and state wage and hour laws</w:t>
      </w:r>
      <w:r w:rsidR="00045F6A" w:rsidRPr="00953632">
        <w:rPr>
          <w:rFonts w:ascii="Arial" w:hAnsi="Arial" w:cs="Arial"/>
          <w:bCs/>
        </w:rPr>
        <w:t>.</w:t>
      </w:r>
      <w:r w:rsidR="00103851">
        <w:rPr>
          <w:rFonts w:ascii="Arial" w:hAnsi="Arial" w:cs="Arial"/>
          <w:bCs/>
        </w:rPr>
        <w:t>]</w:t>
      </w:r>
    </w:p>
    <w:p w14:paraId="112A65D3" w14:textId="77777777" w:rsidR="008C7D5B" w:rsidRPr="00CB662F" w:rsidRDefault="008C7D5B" w:rsidP="008C7D5B">
      <w:pPr>
        <w:jc w:val="both"/>
        <w:rPr>
          <w:rFonts w:ascii="Arial" w:hAnsi="Arial" w:cs="Arial"/>
        </w:rPr>
      </w:pPr>
    </w:p>
    <w:p w14:paraId="2291188F" w14:textId="77777777" w:rsidR="008C7D5B" w:rsidRPr="00CB662F" w:rsidRDefault="008C7D5B" w:rsidP="008C7D5B">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78" behindDoc="0" locked="0" layoutInCell="1" allowOverlap="1" wp14:anchorId="5497B584" wp14:editId="5B1B6377">
                <wp:simplePos x="0" y="0"/>
                <wp:positionH relativeFrom="column">
                  <wp:posOffset>0</wp:posOffset>
                </wp:positionH>
                <wp:positionV relativeFrom="paragraph">
                  <wp:posOffset>26669</wp:posOffset>
                </wp:positionV>
                <wp:extent cx="5943600" cy="0"/>
                <wp:effectExtent l="0" t="0" r="0" b="0"/>
                <wp:wrapNone/>
                <wp:docPr id="4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B341" id="Straight Connector 5" o:spid="_x0000_s1026" style="position:absolute;z-index:25165827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367F5AD" w14:textId="77777777" w:rsidR="008C7D5B" w:rsidRPr="00CB662F" w:rsidRDefault="008C7D5B" w:rsidP="008C7D5B">
      <w:pPr>
        <w:jc w:val="both"/>
        <w:rPr>
          <w:rFonts w:ascii="Arial" w:hAnsi="Arial" w:cs="Arial"/>
        </w:rPr>
      </w:pPr>
      <w:commentRangeStart w:id="162"/>
      <w:r w:rsidRPr="00CB662F">
        <w:rPr>
          <w:rFonts w:ascii="Arial" w:hAnsi="Arial" w:cs="Arial"/>
          <w:b/>
        </w:rPr>
        <w:t>OBSERVED HOLIDAYS</w:t>
      </w:r>
      <w:commentRangeEnd w:id="162"/>
      <w:r w:rsidR="00D274A9">
        <w:rPr>
          <w:rStyle w:val="CommentReference"/>
        </w:rPr>
        <w:commentReference w:id="162"/>
      </w:r>
    </w:p>
    <w:p w14:paraId="3648AB84" w14:textId="77777777" w:rsidR="008C7D5B" w:rsidRPr="00953632" w:rsidRDefault="008C7D5B" w:rsidP="008C7D5B">
      <w:pPr>
        <w:ind w:left="720"/>
        <w:jc w:val="both"/>
        <w:rPr>
          <w:rFonts w:ascii="Arial" w:hAnsi="Arial" w:cs="Arial"/>
          <w:b/>
          <w:bCs/>
        </w:rPr>
      </w:pPr>
      <w:r w:rsidRPr="00953632">
        <w:rPr>
          <w:rFonts w:ascii="Arial" w:hAnsi="Arial" w:cs="Arial"/>
          <w:b/>
          <w:bCs/>
        </w:rPr>
        <w:t>New Year’s Day</w:t>
      </w:r>
      <w:r w:rsidRPr="00953632">
        <w:rPr>
          <w:rFonts w:ascii="Arial" w:hAnsi="Arial" w:cs="Arial"/>
          <w:b/>
          <w:bCs/>
        </w:rPr>
        <w:tab/>
      </w:r>
      <w:r w:rsidRPr="00953632">
        <w:rPr>
          <w:rFonts w:ascii="Arial" w:hAnsi="Arial" w:cs="Arial"/>
          <w:b/>
          <w:bCs/>
        </w:rPr>
        <w:tab/>
      </w:r>
      <w:r w:rsidRPr="00953632">
        <w:rPr>
          <w:rFonts w:ascii="Arial" w:hAnsi="Arial" w:cs="Arial"/>
          <w:b/>
          <w:bCs/>
        </w:rPr>
        <w:tab/>
        <w:t>Labor Day</w:t>
      </w:r>
    </w:p>
    <w:p w14:paraId="1CE8AD3D" w14:textId="77777777" w:rsidR="008C7D5B" w:rsidRPr="00953632" w:rsidRDefault="008C7D5B" w:rsidP="008C7D5B">
      <w:pPr>
        <w:ind w:left="720"/>
        <w:jc w:val="both"/>
        <w:rPr>
          <w:rFonts w:ascii="Arial" w:hAnsi="Arial" w:cs="Arial"/>
          <w:b/>
          <w:bCs/>
        </w:rPr>
      </w:pPr>
      <w:r w:rsidRPr="00953632">
        <w:rPr>
          <w:rFonts w:ascii="Arial" w:hAnsi="Arial" w:cs="Arial"/>
          <w:b/>
          <w:bCs/>
        </w:rPr>
        <w:t>Memorial Day</w:t>
      </w:r>
      <w:r w:rsidRPr="00953632">
        <w:rPr>
          <w:rFonts w:ascii="Arial" w:hAnsi="Arial" w:cs="Arial"/>
          <w:b/>
          <w:bCs/>
        </w:rPr>
        <w:tab/>
      </w:r>
      <w:r w:rsidRPr="00953632">
        <w:rPr>
          <w:rFonts w:ascii="Arial" w:hAnsi="Arial" w:cs="Arial"/>
          <w:b/>
          <w:bCs/>
        </w:rPr>
        <w:tab/>
      </w:r>
      <w:r w:rsidRPr="00953632">
        <w:rPr>
          <w:rFonts w:ascii="Arial" w:hAnsi="Arial" w:cs="Arial"/>
          <w:b/>
          <w:bCs/>
        </w:rPr>
        <w:tab/>
        <w:t>Thanksgiving Day</w:t>
      </w:r>
    </w:p>
    <w:p w14:paraId="254ABF2D" w14:textId="77777777" w:rsidR="008C7D5B" w:rsidRPr="00953632" w:rsidRDefault="008C7D5B" w:rsidP="008C7D5B">
      <w:pPr>
        <w:ind w:left="720"/>
        <w:jc w:val="both"/>
        <w:rPr>
          <w:rFonts w:ascii="Arial" w:hAnsi="Arial" w:cs="Arial"/>
          <w:b/>
          <w:bCs/>
        </w:rPr>
      </w:pPr>
      <w:r w:rsidRPr="00953632">
        <w:rPr>
          <w:rFonts w:ascii="Arial" w:hAnsi="Arial" w:cs="Arial"/>
          <w:b/>
          <w:bCs/>
        </w:rPr>
        <w:t>Independence Day</w:t>
      </w:r>
      <w:r w:rsidRPr="00953632">
        <w:rPr>
          <w:rFonts w:ascii="Arial" w:hAnsi="Arial" w:cs="Arial"/>
          <w:b/>
          <w:bCs/>
        </w:rPr>
        <w:tab/>
      </w:r>
      <w:r w:rsidRPr="00953632">
        <w:rPr>
          <w:rFonts w:ascii="Arial" w:hAnsi="Arial" w:cs="Arial"/>
          <w:b/>
          <w:bCs/>
        </w:rPr>
        <w:tab/>
      </w:r>
      <w:r w:rsidRPr="00953632">
        <w:rPr>
          <w:rFonts w:ascii="Arial" w:hAnsi="Arial" w:cs="Arial"/>
          <w:b/>
          <w:bCs/>
        </w:rPr>
        <w:tab/>
        <w:t>Christmas Day</w:t>
      </w:r>
    </w:p>
    <w:p w14:paraId="58E86DA2" w14:textId="77777777" w:rsidR="00380C1C" w:rsidRDefault="00380C1C" w:rsidP="008C7D5B">
      <w:pPr>
        <w:jc w:val="both"/>
        <w:rPr>
          <w:rFonts w:ascii="Arial" w:hAnsi="Arial" w:cs="Arial"/>
          <w:b/>
        </w:rPr>
      </w:pPr>
      <w:bookmarkStart w:id="163" w:name="_Toc499906723"/>
    </w:p>
    <w:p w14:paraId="4BDAD2A4" w14:textId="7D2886C0" w:rsidR="008C7D5B" w:rsidRPr="00F32300" w:rsidRDefault="008C7D5B" w:rsidP="008C7D5B">
      <w:pPr>
        <w:jc w:val="both"/>
        <w:rPr>
          <w:rFonts w:ascii="Arial" w:hAnsi="Arial" w:cs="Arial"/>
        </w:rPr>
      </w:pPr>
      <w:r w:rsidRPr="00CB662F">
        <w:rPr>
          <w:rFonts w:ascii="Arial" w:hAnsi="Arial" w:cs="Arial"/>
          <w:b/>
        </w:rPr>
        <w:t xml:space="preserve">FLOATING HOLIDAYS </w:t>
      </w:r>
      <w:bookmarkEnd w:id="163"/>
      <w:r w:rsidR="005D1B2F" w:rsidRPr="00F83354">
        <w:rPr>
          <w:rFonts w:ascii="Arial" w:hAnsi="Arial" w:cs="Arial"/>
          <w:b/>
          <w:color w:val="FF0000"/>
        </w:rPr>
        <w:t>[Optional]</w:t>
      </w:r>
    </w:p>
    <w:p w14:paraId="24CFCE1F" w14:textId="1CC1454B" w:rsidR="008C7D5B" w:rsidRPr="00F32300" w:rsidRDefault="008C7D5B" w:rsidP="008C7D5B">
      <w:pPr>
        <w:ind w:left="720"/>
        <w:jc w:val="both"/>
        <w:rPr>
          <w:rFonts w:ascii="Arial" w:hAnsi="Arial" w:cs="Arial"/>
        </w:rPr>
      </w:pPr>
      <w:r w:rsidRPr="00F32300">
        <w:rPr>
          <w:rFonts w:ascii="Arial" w:hAnsi="Arial"/>
          <w:b/>
        </w:rPr>
        <w:t>[</w:t>
      </w:r>
      <w:r w:rsidRPr="00F32300">
        <w:rPr>
          <w:rFonts w:ascii="Arial" w:hAnsi="Arial" w:cs="Arial"/>
        </w:rPr>
        <w:t xml:space="preserve">In addition to the holidays listed above, our </w:t>
      </w:r>
      <w:r w:rsidR="00515E99" w:rsidRPr="00F32300">
        <w:rPr>
          <w:rFonts w:ascii="Arial" w:hAnsi="Arial" w:cs="Arial"/>
        </w:rPr>
        <w:t>Library</w:t>
      </w:r>
      <w:r w:rsidRPr="00F32300">
        <w:rPr>
          <w:rFonts w:ascii="Arial" w:hAnsi="Arial" w:cs="Arial"/>
        </w:rPr>
        <w:t xml:space="preserve"> provides </w:t>
      </w:r>
      <w:r w:rsidR="00F36D1E" w:rsidRPr="00F32300">
        <w:rPr>
          <w:rFonts w:ascii="Arial" w:hAnsi="Arial"/>
          <w:b/>
        </w:rPr>
        <w:t>how many</w:t>
      </w:r>
      <w:r w:rsidRPr="00F32300">
        <w:rPr>
          <w:rFonts w:ascii="Arial" w:hAnsi="Arial" w:cs="Arial"/>
        </w:rPr>
        <w:t xml:space="preserve"> floating holidays per year. Floating holidays are designated by the</w:t>
      </w:r>
      <w:r w:rsidRPr="0069675E">
        <w:rPr>
          <w:rFonts w:ascii="Arial" w:hAnsi="Arial" w:cs="Arial"/>
        </w:rPr>
        <w:t xml:space="preserve"> </w:t>
      </w:r>
      <w:proofErr w:type="gramStart"/>
      <w:r w:rsidR="00515E99" w:rsidRPr="0069675E">
        <w:rPr>
          <w:rFonts w:ascii="Arial" w:hAnsi="Arial" w:cs="Arial"/>
        </w:rPr>
        <w:t>Library</w:t>
      </w:r>
      <w:proofErr w:type="gramEnd"/>
      <w:r w:rsidRPr="00F32300">
        <w:rPr>
          <w:rFonts w:ascii="Arial" w:hAnsi="Arial" w:cs="Arial"/>
        </w:rPr>
        <w:t xml:space="preserve"> each year.</w:t>
      </w:r>
      <w:r w:rsidRPr="00F32300">
        <w:rPr>
          <w:rFonts w:ascii="Arial" w:hAnsi="Arial" w:cs="Arial"/>
          <w:b/>
          <w:bCs/>
        </w:rPr>
        <w:t>]</w:t>
      </w:r>
    </w:p>
    <w:p w14:paraId="53234E5B" w14:textId="77777777" w:rsidR="008C7D5B" w:rsidRPr="00F32300" w:rsidRDefault="008C7D5B" w:rsidP="008C7D5B">
      <w:pPr>
        <w:ind w:left="720"/>
        <w:jc w:val="center"/>
        <w:rPr>
          <w:rFonts w:ascii="Arial" w:hAnsi="Arial" w:cs="Arial"/>
        </w:rPr>
      </w:pPr>
    </w:p>
    <w:p w14:paraId="0C81E3C3" w14:textId="77777777" w:rsidR="008C7D5B" w:rsidRPr="00F32300" w:rsidRDefault="008C7D5B" w:rsidP="008C7D5B">
      <w:pPr>
        <w:ind w:left="720"/>
        <w:jc w:val="center"/>
        <w:rPr>
          <w:rFonts w:ascii="Arial" w:hAnsi="Arial" w:cs="Arial"/>
        </w:rPr>
      </w:pPr>
      <w:bookmarkStart w:id="164" w:name="_Toc499906724"/>
      <w:r w:rsidRPr="00F32300">
        <w:rPr>
          <w:rFonts w:ascii="Arial" w:hAnsi="Arial" w:cs="Arial"/>
          <w:b/>
        </w:rPr>
        <w:t>OR</w:t>
      </w:r>
      <w:bookmarkEnd w:id="164"/>
    </w:p>
    <w:p w14:paraId="6E0B5620" w14:textId="77777777" w:rsidR="008C7D5B" w:rsidRPr="00F32300" w:rsidRDefault="008C7D5B" w:rsidP="008C7D5B">
      <w:pPr>
        <w:ind w:left="720"/>
        <w:jc w:val="both"/>
        <w:rPr>
          <w:rFonts w:ascii="Arial" w:hAnsi="Arial" w:cs="Arial"/>
        </w:rPr>
      </w:pPr>
    </w:p>
    <w:p w14:paraId="43F402DC" w14:textId="54CF796F" w:rsidR="008C7D5B" w:rsidRPr="00F32300" w:rsidRDefault="008C7D5B" w:rsidP="008C7D5B">
      <w:pPr>
        <w:ind w:left="720"/>
        <w:jc w:val="both"/>
        <w:rPr>
          <w:rFonts w:ascii="Arial" w:hAnsi="Arial" w:cs="Arial"/>
        </w:rPr>
      </w:pPr>
      <w:r w:rsidRPr="00F32300">
        <w:rPr>
          <w:rFonts w:ascii="Arial" w:hAnsi="Arial"/>
          <w:b/>
        </w:rPr>
        <w:t>[</w:t>
      </w:r>
      <w:r w:rsidRPr="00F32300">
        <w:rPr>
          <w:rFonts w:ascii="Arial" w:hAnsi="Arial" w:cs="Arial"/>
        </w:rPr>
        <w:t xml:space="preserve">In addition to the above holidays, employees </w:t>
      </w:r>
      <w:r w:rsidR="00D611F2" w:rsidRPr="00F32300">
        <w:rPr>
          <w:rFonts w:ascii="Arial" w:hAnsi="Arial" w:cs="Arial"/>
        </w:rPr>
        <w:t xml:space="preserve">are granted </w:t>
      </w:r>
      <w:r w:rsidR="00F36D1E" w:rsidRPr="00F32300">
        <w:rPr>
          <w:rFonts w:ascii="Arial" w:hAnsi="Arial"/>
          <w:b/>
        </w:rPr>
        <w:t>how many</w:t>
      </w:r>
      <w:r w:rsidRPr="00F32300">
        <w:rPr>
          <w:rFonts w:ascii="Arial" w:hAnsi="Arial" w:cs="Arial"/>
        </w:rPr>
        <w:t xml:space="preserve"> floating holidays per year</w:t>
      </w:r>
      <w:r w:rsidR="00D611F2" w:rsidRPr="00F32300">
        <w:rPr>
          <w:rFonts w:ascii="Arial" w:hAnsi="Arial" w:cs="Arial"/>
        </w:rPr>
        <w:t xml:space="preserve"> to be take</w:t>
      </w:r>
      <w:r w:rsidR="008E60A0" w:rsidRPr="00F32300">
        <w:rPr>
          <w:rFonts w:ascii="Arial" w:hAnsi="Arial" w:cs="Arial"/>
        </w:rPr>
        <w:t>n</w:t>
      </w:r>
      <w:r w:rsidR="00D611F2" w:rsidRPr="00F32300">
        <w:rPr>
          <w:rFonts w:ascii="Arial" w:hAnsi="Arial" w:cs="Arial"/>
        </w:rPr>
        <w:t xml:space="preserve"> at the employee’s discretion</w:t>
      </w:r>
      <w:r w:rsidRPr="00F32300">
        <w:rPr>
          <w:rFonts w:ascii="Arial" w:hAnsi="Arial" w:cs="Arial"/>
        </w:rPr>
        <w:t xml:space="preserve">. The </w:t>
      </w:r>
      <w:r w:rsidRPr="00F32300">
        <w:rPr>
          <w:rFonts w:ascii="Arial" w:hAnsi="Arial" w:cs="Arial"/>
          <w:bCs/>
        </w:rPr>
        <w:t xml:space="preserve">supervisor’s </w:t>
      </w:r>
      <w:r w:rsidRPr="00F32300">
        <w:rPr>
          <w:rFonts w:ascii="Arial" w:hAnsi="Arial" w:cs="Arial"/>
        </w:rPr>
        <w:t>approval must be obtained before using a floating holiday.</w:t>
      </w:r>
      <w:r w:rsidRPr="00F32300">
        <w:rPr>
          <w:rFonts w:ascii="Arial" w:hAnsi="Arial" w:cs="Arial"/>
          <w:b/>
          <w:bCs/>
        </w:rPr>
        <w:t>]</w:t>
      </w:r>
    </w:p>
    <w:p w14:paraId="031E87DE" w14:textId="77777777" w:rsidR="008C7D5B" w:rsidRPr="00F32300" w:rsidRDefault="008C7D5B" w:rsidP="008C7D5B">
      <w:pPr>
        <w:jc w:val="both"/>
        <w:rPr>
          <w:rFonts w:ascii="Arial" w:hAnsi="Arial" w:cs="Arial"/>
        </w:rPr>
      </w:pPr>
    </w:p>
    <w:p w14:paraId="454F103D" w14:textId="2CE1F439" w:rsidR="008C7D5B" w:rsidRPr="00F32300" w:rsidRDefault="008C7D5B" w:rsidP="008C7D5B">
      <w:pPr>
        <w:jc w:val="both"/>
        <w:rPr>
          <w:rFonts w:ascii="Arial" w:hAnsi="Arial" w:cs="Arial"/>
        </w:rPr>
      </w:pPr>
      <w:bookmarkStart w:id="165" w:name="_Toc499906725"/>
      <w:r w:rsidRPr="00F32300">
        <w:rPr>
          <w:rFonts w:ascii="Arial" w:hAnsi="Arial" w:cs="Arial"/>
          <w:b/>
        </w:rPr>
        <w:t>ELIGIBILITY</w:t>
      </w:r>
      <w:bookmarkEnd w:id="165"/>
      <w:r w:rsidR="00E2715E" w:rsidRPr="00F32300">
        <w:rPr>
          <w:rFonts w:ascii="Arial" w:hAnsi="Arial" w:cs="Arial"/>
          <w:b/>
        </w:rPr>
        <w:t xml:space="preserve"> [</w:t>
      </w:r>
      <w:r w:rsidR="00E2715E" w:rsidRPr="00F32300">
        <w:rPr>
          <w:rFonts w:ascii="Arial" w:hAnsi="Arial" w:cs="Arial"/>
          <w:b/>
          <w:bCs/>
        </w:rPr>
        <w:t>Include one of the following, if holidays are paid]</w:t>
      </w:r>
    </w:p>
    <w:p w14:paraId="052EBDAC" w14:textId="3FD48040" w:rsidR="008C7D5B" w:rsidRPr="00F32300" w:rsidRDefault="008C7D5B" w:rsidP="008C7D5B">
      <w:pPr>
        <w:ind w:left="720"/>
        <w:jc w:val="both"/>
        <w:rPr>
          <w:rFonts w:ascii="Arial" w:hAnsi="Arial" w:cs="Arial"/>
        </w:rPr>
      </w:pPr>
      <w:r w:rsidRPr="00F32300">
        <w:rPr>
          <w:rFonts w:ascii="Arial" w:hAnsi="Arial" w:cs="Arial"/>
          <w:b/>
          <w:bCs/>
        </w:rPr>
        <w:t>[</w:t>
      </w:r>
      <w:r w:rsidR="002C7E2C" w:rsidRPr="00F32300">
        <w:rPr>
          <w:rFonts w:ascii="Arial" w:hAnsi="Arial" w:cs="Arial"/>
          <w:b/>
          <w:bCs/>
        </w:rPr>
        <w:t>Which</w:t>
      </w:r>
      <w:r w:rsidRPr="00F32300">
        <w:rPr>
          <w:rFonts w:ascii="Arial" w:hAnsi="Arial" w:cs="Arial"/>
        </w:rPr>
        <w:t xml:space="preserve"> non-exempt employees receive paid holidays after completing </w:t>
      </w:r>
      <w:r w:rsidR="00F36D1E" w:rsidRPr="00F32300">
        <w:rPr>
          <w:rFonts w:ascii="Arial" w:hAnsi="Arial" w:cs="Arial"/>
          <w:b/>
        </w:rPr>
        <w:t>how many</w:t>
      </w:r>
      <w:r w:rsidRPr="00F32300">
        <w:rPr>
          <w:rFonts w:ascii="Arial" w:hAnsi="Arial" w:cs="Arial"/>
        </w:rPr>
        <w:t xml:space="preserve"> months of employment with the</w:t>
      </w:r>
      <w:r w:rsidRPr="00F32300">
        <w:rPr>
          <w:rFonts w:ascii="Arial" w:hAnsi="Arial" w:cs="Arial"/>
          <w:bCs/>
        </w:rPr>
        <w:t xml:space="preserve"> </w:t>
      </w:r>
      <w:proofErr w:type="gramStart"/>
      <w:r w:rsidR="00515E99" w:rsidRPr="00F32300">
        <w:rPr>
          <w:rFonts w:ascii="Arial" w:hAnsi="Arial" w:cs="Arial"/>
          <w:bCs/>
        </w:rPr>
        <w:t>Library</w:t>
      </w:r>
      <w:proofErr w:type="gramEnd"/>
      <w:r w:rsidRPr="00F32300">
        <w:rPr>
          <w:rFonts w:ascii="Arial" w:hAnsi="Arial" w:cs="Arial"/>
        </w:rPr>
        <w:t>. Exempt employees will receive holiday pay in compliance with federal and state wage and hour laws.</w:t>
      </w:r>
      <w:r w:rsidRPr="00F32300">
        <w:rPr>
          <w:rFonts w:ascii="Arial" w:hAnsi="Arial" w:cs="Arial"/>
          <w:b/>
          <w:bCs/>
        </w:rPr>
        <w:t>]</w:t>
      </w:r>
    </w:p>
    <w:p w14:paraId="6D2F1ADE" w14:textId="77777777" w:rsidR="008C7D5B" w:rsidRPr="00F32300" w:rsidRDefault="008C7D5B" w:rsidP="008C7D5B">
      <w:pPr>
        <w:ind w:left="720"/>
        <w:jc w:val="center"/>
        <w:rPr>
          <w:rFonts w:ascii="Arial" w:hAnsi="Arial" w:cs="Arial"/>
        </w:rPr>
      </w:pPr>
    </w:p>
    <w:p w14:paraId="43269702" w14:textId="77777777" w:rsidR="008C7D5B" w:rsidRPr="00F32300" w:rsidRDefault="008C7D5B" w:rsidP="008C7D5B">
      <w:pPr>
        <w:ind w:left="720"/>
        <w:jc w:val="center"/>
        <w:rPr>
          <w:rFonts w:ascii="Arial" w:hAnsi="Arial" w:cs="Arial"/>
        </w:rPr>
      </w:pPr>
      <w:bookmarkStart w:id="166" w:name="_Toc499906726"/>
      <w:r w:rsidRPr="00F32300">
        <w:rPr>
          <w:rFonts w:ascii="Arial" w:hAnsi="Arial" w:cs="Arial"/>
          <w:b/>
        </w:rPr>
        <w:t>OR</w:t>
      </w:r>
      <w:bookmarkEnd w:id="166"/>
    </w:p>
    <w:p w14:paraId="3A7BF1FB" w14:textId="77777777" w:rsidR="008C7D5B" w:rsidRPr="00F32300" w:rsidRDefault="008C7D5B" w:rsidP="008C7D5B">
      <w:pPr>
        <w:ind w:left="720"/>
        <w:jc w:val="both"/>
        <w:rPr>
          <w:rFonts w:ascii="Arial" w:hAnsi="Arial" w:cs="Arial"/>
        </w:rPr>
      </w:pPr>
    </w:p>
    <w:p w14:paraId="3FFF043F" w14:textId="00BAC4B1" w:rsidR="008C7D5B" w:rsidRPr="00F32300" w:rsidRDefault="008C7D5B" w:rsidP="008C7D5B">
      <w:pPr>
        <w:ind w:left="720"/>
        <w:jc w:val="both"/>
        <w:rPr>
          <w:rFonts w:ascii="Arial" w:hAnsi="Arial" w:cs="Arial"/>
        </w:rPr>
      </w:pPr>
      <w:r w:rsidRPr="00F32300">
        <w:rPr>
          <w:rFonts w:ascii="Arial" w:hAnsi="Arial" w:cs="Arial"/>
          <w:b/>
          <w:bCs/>
        </w:rPr>
        <w:t>[</w:t>
      </w:r>
      <w:r w:rsidR="00BB6361" w:rsidRPr="00F32300">
        <w:rPr>
          <w:rFonts w:ascii="Arial" w:hAnsi="Arial" w:cs="Arial"/>
        </w:rPr>
        <w:t>All</w:t>
      </w:r>
      <w:r w:rsidR="002C7E2C" w:rsidRPr="00F32300">
        <w:rPr>
          <w:rFonts w:ascii="Arial" w:hAnsi="Arial" w:cs="Arial"/>
        </w:rPr>
        <w:t xml:space="preserve"> </w:t>
      </w:r>
      <w:r w:rsidRPr="00F32300">
        <w:rPr>
          <w:rFonts w:ascii="Arial" w:hAnsi="Arial" w:cs="Arial"/>
        </w:rPr>
        <w:t>employees</w:t>
      </w:r>
      <w:r w:rsidRPr="00F32300">
        <w:rPr>
          <w:rFonts w:ascii="Arial" w:hAnsi="Arial" w:cs="Arial"/>
          <w:bCs/>
        </w:rPr>
        <w:t xml:space="preserve"> </w:t>
      </w:r>
      <w:r w:rsidRPr="00F32300">
        <w:rPr>
          <w:rFonts w:ascii="Arial" w:hAnsi="Arial" w:cs="Arial"/>
        </w:rPr>
        <w:t>are eligible for these paid holidays immediately upon hire.</w:t>
      </w:r>
      <w:r w:rsidRPr="00F32300">
        <w:rPr>
          <w:rFonts w:ascii="Arial" w:hAnsi="Arial" w:cs="Arial"/>
          <w:b/>
          <w:bCs/>
        </w:rPr>
        <w:t>]</w:t>
      </w:r>
    </w:p>
    <w:p w14:paraId="3552CB77" w14:textId="77777777" w:rsidR="008C7D5B" w:rsidRPr="00F32300" w:rsidRDefault="008C7D5B" w:rsidP="008C7D5B">
      <w:pPr>
        <w:jc w:val="both"/>
        <w:rPr>
          <w:rFonts w:ascii="Arial" w:hAnsi="Arial" w:cs="Arial"/>
        </w:rPr>
      </w:pPr>
    </w:p>
    <w:p w14:paraId="44546142" w14:textId="060036E7" w:rsidR="008C7D5B" w:rsidRPr="00F32300" w:rsidRDefault="008C7D5B" w:rsidP="008C7D5B">
      <w:pPr>
        <w:ind w:left="720"/>
        <w:jc w:val="both"/>
        <w:rPr>
          <w:rFonts w:ascii="Arial" w:hAnsi="Arial" w:cs="Arial"/>
        </w:rPr>
      </w:pPr>
      <w:r w:rsidRPr="00F83354">
        <w:rPr>
          <w:rFonts w:ascii="Arial" w:hAnsi="Arial" w:cs="Arial"/>
          <w:b/>
          <w:bCs/>
          <w:color w:val="FF0000"/>
        </w:rPr>
        <w:t>[Optional:</w:t>
      </w:r>
      <w:r w:rsidRPr="00F83354">
        <w:rPr>
          <w:rFonts w:ascii="Arial" w:hAnsi="Arial" w:cs="Arial"/>
          <w:color w:val="FF0000"/>
        </w:rPr>
        <w:t xml:space="preserve"> </w:t>
      </w:r>
      <w:r w:rsidRPr="00F32300">
        <w:rPr>
          <w:rFonts w:ascii="Arial" w:hAnsi="Arial" w:cs="Arial"/>
        </w:rPr>
        <w:t>To receive holiday pay, eligible non-exempt employees must work their scheduled shift before and after the holiday</w:t>
      </w:r>
      <w:r w:rsidR="00B72256" w:rsidRPr="00F32300">
        <w:rPr>
          <w:rFonts w:ascii="Arial" w:hAnsi="Arial" w:cs="Arial"/>
        </w:rPr>
        <w:t>,</w:t>
      </w:r>
      <w:r w:rsidR="0054590D" w:rsidRPr="00F32300">
        <w:rPr>
          <w:rFonts w:ascii="Arial" w:hAnsi="Arial" w:cs="Arial"/>
        </w:rPr>
        <w:t xml:space="preserve"> </w:t>
      </w:r>
      <w:r w:rsidR="00B72256" w:rsidRPr="00F32300">
        <w:rPr>
          <w:rFonts w:ascii="Arial" w:hAnsi="Arial" w:cs="Arial"/>
        </w:rPr>
        <w:t xml:space="preserve">unless </w:t>
      </w:r>
      <w:r w:rsidR="00E46614" w:rsidRPr="00F32300">
        <w:rPr>
          <w:rFonts w:ascii="Arial" w:hAnsi="Arial" w:cs="Arial"/>
        </w:rPr>
        <w:t xml:space="preserve">federal or </w:t>
      </w:r>
      <w:r w:rsidR="00B72256" w:rsidRPr="00F32300">
        <w:rPr>
          <w:rFonts w:ascii="Arial" w:hAnsi="Arial" w:cs="Arial"/>
        </w:rPr>
        <w:t>state law requires otherwise</w:t>
      </w:r>
      <w:r w:rsidRPr="00F32300">
        <w:rPr>
          <w:rFonts w:ascii="Arial" w:hAnsi="Arial" w:cs="Arial"/>
        </w:rPr>
        <w:t>.</w:t>
      </w:r>
      <w:r w:rsidRPr="00F83354">
        <w:rPr>
          <w:rFonts w:ascii="Arial" w:hAnsi="Arial" w:cs="Arial"/>
          <w:b/>
          <w:bCs/>
          <w:color w:val="FF0000"/>
        </w:rPr>
        <w:t>]</w:t>
      </w:r>
    </w:p>
    <w:p w14:paraId="7423F053" w14:textId="77777777" w:rsidR="008C7D5B" w:rsidRPr="00F32300" w:rsidRDefault="008C7D5B" w:rsidP="008C7D5B">
      <w:pPr>
        <w:jc w:val="both"/>
        <w:rPr>
          <w:rFonts w:ascii="Arial" w:hAnsi="Arial" w:cs="Arial"/>
        </w:rPr>
      </w:pPr>
    </w:p>
    <w:p w14:paraId="21C787B5" w14:textId="77777777" w:rsidR="008C7D5B" w:rsidRPr="00F32300" w:rsidRDefault="008C7D5B" w:rsidP="008C7D5B">
      <w:pPr>
        <w:rPr>
          <w:rFonts w:ascii="Arial" w:hAnsi="Arial" w:cs="Arial"/>
        </w:rPr>
      </w:pPr>
      <w:r w:rsidRPr="00F32300">
        <w:rPr>
          <w:rFonts w:ascii="Arial" w:hAnsi="Arial" w:cs="Arial"/>
          <w:b/>
        </w:rPr>
        <w:t>HOLIDAY PAY</w:t>
      </w:r>
    </w:p>
    <w:p w14:paraId="7EADDF6D" w14:textId="5146EFEB" w:rsidR="008C7D5B" w:rsidRPr="005E033B" w:rsidRDefault="00043B92" w:rsidP="008C7D5B">
      <w:pPr>
        <w:ind w:left="720"/>
        <w:jc w:val="both"/>
        <w:rPr>
          <w:rFonts w:ascii="Arial" w:hAnsi="Arial" w:cs="Arial"/>
        </w:rPr>
      </w:pPr>
      <w:r w:rsidRPr="00F32300">
        <w:rPr>
          <w:rFonts w:ascii="Arial" w:hAnsi="Arial" w:cs="Arial"/>
          <w:b/>
          <w:bCs/>
        </w:rPr>
        <w:t>[Include if holidays are paid:</w:t>
      </w:r>
      <w:r w:rsidRPr="00F32300">
        <w:rPr>
          <w:rFonts w:ascii="Arial" w:hAnsi="Arial" w:cs="Arial"/>
        </w:rPr>
        <w:t xml:space="preserve"> </w:t>
      </w:r>
      <w:r w:rsidR="008C7D5B" w:rsidRPr="00F32300">
        <w:rPr>
          <w:rFonts w:ascii="Arial" w:hAnsi="Arial" w:cs="Arial"/>
        </w:rPr>
        <w:t>Holiday pay for non-exempt employees is calculated based on the employee's straight time pay rate (as of the date of the holiday), equivalent to the number of hours the employee would have otherwise worked on that day.</w:t>
      </w:r>
      <w:r w:rsidRPr="00F32300">
        <w:rPr>
          <w:rFonts w:ascii="Arial" w:hAnsi="Arial" w:cs="Arial"/>
          <w:b/>
          <w:bCs/>
        </w:rPr>
        <w:t>]</w:t>
      </w:r>
      <w:r w:rsidR="008C7D5B" w:rsidRPr="00F32300">
        <w:rPr>
          <w:rFonts w:ascii="Arial" w:hAnsi="Arial" w:cs="Arial"/>
        </w:rPr>
        <w:t xml:space="preserve"> </w:t>
      </w:r>
      <w:r w:rsidR="008C7D5B" w:rsidRPr="006B4684">
        <w:rPr>
          <w:rFonts w:ascii="Arial" w:hAnsi="Arial" w:cs="Arial"/>
          <w:b/>
          <w:bCs/>
          <w:color w:val="FF0000"/>
        </w:rPr>
        <w:t>[Optional:</w:t>
      </w:r>
      <w:r w:rsidR="008C7D5B" w:rsidRPr="006B4684">
        <w:rPr>
          <w:rFonts w:ascii="Arial" w:hAnsi="Arial" w:cs="Arial"/>
          <w:color w:val="FF0000"/>
        </w:rPr>
        <w:t xml:space="preserve"> </w:t>
      </w:r>
      <w:r w:rsidR="008C7D5B" w:rsidRPr="00F32300">
        <w:rPr>
          <w:rFonts w:ascii="Arial" w:hAnsi="Arial" w:cs="Arial"/>
        </w:rPr>
        <w:t>Holiday pay</w:t>
      </w:r>
      <w:r w:rsidR="008C7D5B" w:rsidRPr="00F454A1">
        <w:rPr>
          <w:rFonts w:ascii="Arial" w:hAnsi="Arial" w:cs="Arial"/>
        </w:rPr>
        <w:t xml:space="preserve"> is not counted for the purpose of calculating an employee's overtime hours of work or overtime premiums</w:t>
      </w:r>
      <w:r w:rsidR="008C7D5B" w:rsidRPr="005E033B">
        <w:rPr>
          <w:rFonts w:ascii="Arial" w:hAnsi="Arial" w:cs="Arial"/>
        </w:rPr>
        <w:t>.</w:t>
      </w:r>
      <w:r w:rsidRPr="006B4684">
        <w:rPr>
          <w:rFonts w:ascii="Arial" w:hAnsi="Arial" w:cs="Arial"/>
          <w:b/>
          <w:bCs/>
          <w:color w:val="FF0000"/>
        </w:rPr>
        <w:t>]</w:t>
      </w:r>
    </w:p>
    <w:p w14:paraId="6F614D09" w14:textId="77777777" w:rsidR="008C7D5B" w:rsidRPr="00546646" w:rsidRDefault="008C7D5B" w:rsidP="008C7D5B">
      <w:pPr>
        <w:ind w:left="720"/>
        <w:jc w:val="both"/>
        <w:rPr>
          <w:rFonts w:ascii="Arial" w:hAnsi="Arial" w:cs="Arial"/>
        </w:rPr>
      </w:pPr>
    </w:p>
    <w:p w14:paraId="02D5369A" w14:textId="77777777" w:rsidR="008C7D5B" w:rsidRDefault="008C7D5B" w:rsidP="008C7D5B">
      <w:pPr>
        <w:ind w:left="720"/>
        <w:jc w:val="both"/>
        <w:rPr>
          <w:rFonts w:ascii="Arial" w:hAnsi="Arial" w:cs="Arial"/>
        </w:rPr>
      </w:pPr>
      <w:r w:rsidRPr="006B4684">
        <w:rPr>
          <w:rFonts w:ascii="Arial" w:hAnsi="Arial" w:cs="Arial"/>
          <w:b/>
          <w:bCs/>
          <w:color w:val="FF0000"/>
        </w:rPr>
        <w:t>[Optional:</w:t>
      </w:r>
      <w:r w:rsidRPr="006B4684">
        <w:rPr>
          <w:rFonts w:ascii="Arial" w:hAnsi="Arial" w:cs="Arial"/>
          <w:color w:val="FF0000"/>
        </w:rPr>
        <w:t xml:space="preserve"> </w:t>
      </w:r>
      <w:bookmarkStart w:id="167" w:name="_Hlk30517228"/>
      <w:r w:rsidRPr="00F32300">
        <w:rPr>
          <w:rFonts w:ascii="Arial" w:hAnsi="Arial" w:cs="Arial"/>
        </w:rPr>
        <w:t>Except</w:t>
      </w:r>
      <w:r w:rsidRPr="005D2BC4">
        <w:rPr>
          <w:rFonts w:ascii="Arial" w:hAnsi="Arial" w:cs="Arial"/>
        </w:rPr>
        <w:t xml:space="preserve"> in cases of intermittent leave</w:t>
      </w:r>
      <w:r>
        <w:rPr>
          <w:rFonts w:ascii="Arial" w:hAnsi="Arial" w:cs="Arial"/>
        </w:rPr>
        <w:t>, employees</w:t>
      </w:r>
      <w:r w:rsidRPr="00546646">
        <w:rPr>
          <w:rFonts w:ascii="Arial" w:hAnsi="Arial" w:cs="Arial"/>
        </w:rPr>
        <w:t xml:space="preserve"> who are on a leave of absence are not eligible to receive holiday pay.</w:t>
      </w:r>
      <w:bookmarkEnd w:id="167"/>
      <w:r w:rsidRPr="006B4684">
        <w:rPr>
          <w:rFonts w:ascii="Arial" w:hAnsi="Arial" w:cs="Arial"/>
          <w:b/>
          <w:bCs/>
          <w:color w:val="FF0000"/>
        </w:rPr>
        <w:t>]</w:t>
      </w:r>
    </w:p>
    <w:p w14:paraId="14BAE2DE" w14:textId="1370AB08" w:rsidR="006F51C5" w:rsidRDefault="006F51C5">
      <w:pPr>
        <w:rPr>
          <w:rFonts w:ascii="Arial" w:hAnsi="Arial" w:cs="Arial"/>
          <w:b/>
        </w:rPr>
      </w:pPr>
      <w:bookmarkStart w:id="168" w:name="_Toc499906727"/>
    </w:p>
    <w:p w14:paraId="6E85221A" w14:textId="77777777" w:rsidR="00045F6A" w:rsidRDefault="00D24728" w:rsidP="00D24728">
      <w:pPr>
        <w:ind w:left="720"/>
        <w:jc w:val="both"/>
        <w:rPr>
          <w:rFonts w:ascii="Arial" w:hAnsi="Arial" w:cs="Arial"/>
        </w:rPr>
      </w:pPr>
      <w:r w:rsidRPr="00AD4B06">
        <w:rPr>
          <w:rFonts w:ascii="Arial" w:hAnsi="Arial" w:cs="Arial"/>
          <w:b/>
          <w:bCs/>
        </w:rPr>
        <w:lastRenderedPageBreak/>
        <w:t xml:space="preserve">[Include if </w:t>
      </w:r>
      <w:r>
        <w:rPr>
          <w:rFonts w:ascii="Arial" w:hAnsi="Arial" w:cs="Arial"/>
          <w:b/>
          <w:bCs/>
        </w:rPr>
        <w:t>employees work on the holiday</w:t>
      </w:r>
      <w:r w:rsidRPr="00AD4B06">
        <w:rPr>
          <w:rFonts w:ascii="Arial" w:hAnsi="Arial" w:cs="Arial"/>
          <w:b/>
          <w:bCs/>
        </w:rPr>
        <w:t>:</w:t>
      </w:r>
      <w:r>
        <w:rPr>
          <w:rFonts w:ascii="Arial" w:hAnsi="Arial" w:cs="Arial"/>
        </w:rPr>
        <w:t xml:space="preserve"> </w:t>
      </w:r>
      <w:r w:rsidRPr="00CB662F">
        <w:rPr>
          <w:rFonts w:ascii="Arial" w:eastAsia="Times" w:hAnsi="Arial" w:cs="Arial"/>
          <w:szCs w:val="20"/>
        </w:rPr>
        <w:t xml:space="preserve">Non-exempt </w:t>
      </w:r>
      <w:r>
        <w:rPr>
          <w:rFonts w:ascii="Arial" w:eastAsia="Times" w:hAnsi="Arial" w:cs="Arial"/>
          <w:szCs w:val="20"/>
        </w:rPr>
        <w:t>e</w:t>
      </w:r>
      <w:r>
        <w:rPr>
          <w:rFonts w:ascii="Arial" w:hAnsi="Arial" w:cs="Arial"/>
        </w:rPr>
        <w:t>mployees who work on a designated h</w:t>
      </w:r>
      <w:r w:rsidRPr="00546646">
        <w:rPr>
          <w:rFonts w:ascii="Arial" w:hAnsi="Arial" w:cs="Arial"/>
        </w:rPr>
        <w:t xml:space="preserve">oliday </w:t>
      </w:r>
      <w:r w:rsidRPr="00CB662F">
        <w:rPr>
          <w:rFonts w:ascii="Arial" w:eastAsia="Times" w:hAnsi="Arial" w:cs="Arial"/>
          <w:szCs w:val="20"/>
        </w:rPr>
        <w:t xml:space="preserve">will be paid </w:t>
      </w:r>
      <w:r w:rsidRPr="000A6626">
        <w:rPr>
          <w:rFonts w:ascii="Arial" w:eastAsia="Times" w:hAnsi="Arial" w:cs="Arial"/>
          <w:b/>
          <w:bCs/>
          <w:szCs w:val="20"/>
        </w:rPr>
        <w:t>one and one-half times/two times</w:t>
      </w:r>
      <w:r w:rsidRPr="00CB662F">
        <w:rPr>
          <w:rFonts w:ascii="Arial" w:eastAsia="Times" w:hAnsi="Arial" w:cs="Arial"/>
          <w:szCs w:val="20"/>
        </w:rPr>
        <w:t xml:space="preserve"> their regular rate</w:t>
      </w:r>
      <w:r>
        <w:rPr>
          <w:rFonts w:ascii="Arial" w:eastAsia="Times" w:hAnsi="Arial" w:cs="Arial"/>
          <w:szCs w:val="20"/>
        </w:rPr>
        <w:t xml:space="preserve"> of pay</w:t>
      </w:r>
      <w:r w:rsidRPr="00CB662F">
        <w:rPr>
          <w:rFonts w:ascii="Arial" w:eastAsia="Times" w:hAnsi="Arial" w:cs="Arial"/>
          <w:szCs w:val="20"/>
        </w:rPr>
        <w:t xml:space="preserve"> for all </w:t>
      </w:r>
      <w:r w:rsidRPr="00CB662F">
        <w:rPr>
          <w:rFonts w:ascii="Arial" w:eastAsia="Times" w:hAnsi="Arial" w:cs="Arial"/>
          <w:bCs/>
          <w:szCs w:val="20"/>
        </w:rPr>
        <w:t>hours worked</w:t>
      </w:r>
      <w:r w:rsidRPr="00546646">
        <w:rPr>
          <w:rFonts w:ascii="Arial" w:hAnsi="Arial" w:cs="Arial"/>
        </w:rPr>
        <w:t>.</w:t>
      </w:r>
    </w:p>
    <w:p w14:paraId="60531BC6" w14:textId="77777777" w:rsidR="00045F6A" w:rsidRDefault="00045F6A" w:rsidP="00D24728">
      <w:pPr>
        <w:ind w:left="720"/>
        <w:jc w:val="both"/>
        <w:rPr>
          <w:rFonts w:ascii="Arial" w:hAnsi="Arial" w:cs="Arial"/>
          <w:b/>
          <w:bCs/>
        </w:rPr>
      </w:pPr>
    </w:p>
    <w:p w14:paraId="03F8E9DE" w14:textId="77777777" w:rsidR="00045F6A" w:rsidRPr="006B4684" w:rsidRDefault="00045F6A" w:rsidP="00953632">
      <w:pPr>
        <w:ind w:left="720"/>
        <w:jc w:val="center"/>
        <w:rPr>
          <w:rFonts w:ascii="Arial" w:hAnsi="Arial" w:cs="Arial"/>
          <w:b/>
          <w:bCs/>
          <w:color w:val="FF0000"/>
        </w:rPr>
      </w:pPr>
      <w:r w:rsidRPr="006B4684">
        <w:rPr>
          <w:rFonts w:ascii="Arial" w:hAnsi="Arial" w:cs="Arial"/>
          <w:b/>
          <w:bCs/>
          <w:color w:val="FF0000"/>
        </w:rPr>
        <w:t>OR</w:t>
      </w:r>
    </w:p>
    <w:p w14:paraId="0816DA25" w14:textId="77777777" w:rsidR="00045F6A" w:rsidRDefault="00045F6A" w:rsidP="00D24728">
      <w:pPr>
        <w:ind w:left="720"/>
        <w:jc w:val="both"/>
        <w:rPr>
          <w:rFonts w:ascii="Arial" w:hAnsi="Arial" w:cs="Arial"/>
          <w:b/>
          <w:bCs/>
        </w:rPr>
      </w:pPr>
    </w:p>
    <w:p w14:paraId="06015247" w14:textId="5E9E4B69" w:rsidR="00D24728" w:rsidRDefault="00045F6A" w:rsidP="00045F6A">
      <w:pPr>
        <w:ind w:left="720"/>
        <w:jc w:val="both"/>
        <w:rPr>
          <w:rFonts w:ascii="Arial" w:hAnsi="Arial" w:cs="Arial"/>
        </w:rPr>
      </w:pPr>
      <w:r w:rsidRPr="00CB662F">
        <w:rPr>
          <w:rFonts w:ascii="Arial" w:eastAsia="Times" w:hAnsi="Arial" w:cs="Arial"/>
          <w:szCs w:val="20"/>
        </w:rPr>
        <w:t xml:space="preserve">Non-exempt </w:t>
      </w:r>
      <w:r>
        <w:rPr>
          <w:rFonts w:ascii="Arial" w:eastAsia="Times" w:hAnsi="Arial" w:cs="Arial"/>
          <w:szCs w:val="20"/>
        </w:rPr>
        <w:t>e</w:t>
      </w:r>
      <w:r>
        <w:rPr>
          <w:rFonts w:ascii="Arial" w:hAnsi="Arial" w:cs="Arial"/>
        </w:rPr>
        <w:t>mployees who work on a designated h</w:t>
      </w:r>
      <w:r w:rsidRPr="00546646">
        <w:rPr>
          <w:rFonts w:ascii="Arial" w:hAnsi="Arial" w:cs="Arial"/>
        </w:rPr>
        <w:t xml:space="preserve">oliday </w:t>
      </w:r>
      <w:r>
        <w:rPr>
          <w:rFonts w:ascii="Arial" w:eastAsia="Times" w:hAnsi="Arial" w:cs="Arial"/>
          <w:szCs w:val="20"/>
        </w:rPr>
        <w:t>will receive an alternate day off (</w:t>
      </w:r>
      <w:r w:rsidRPr="00045F6A">
        <w:rPr>
          <w:rFonts w:ascii="Arial" w:eastAsia="Times" w:hAnsi="Arial" w:cs="Arial"/>
          <w:b/>
          <w:bCs/>
          <w:szCs w:val="20"/>
        </w:rPr>
        <w:t>include any additional details related to the alternate day off</w:t>
      </w:r>
      <w:r>
        <w:rPr>
          <w:rFonts w:ascii="Arial" w:eastAsia="Times" w:hAnsi="Arial" w:cs="Arial"/>
          <w:szCs w:val="20"/>
        </w:rPr>
        <w:t>)</w:t>
      </w:r>
      <w:r w:rsidRPr="00546646">
        <w:rPr>
          <w:rFonts w:ascii="Arial" w:hAnsi="Arial" w:cs="Arial"/>
        </w:rPr>
        <w:t>.</w:t>
      </w:r>
      <w:r w:rsidR="00D24728" w:rsidRPr="000438A3">
        <w:rPr>
          <w:rFonts w:ascii="Arial" w:hAnsi="Arial" w:cs="Arial"/>
          <w:b/>
          <w:bCs/>
        </w:rPr>
        <w:t>]</w:t>
      </w:r>
      <w:r w:rsidR="00D24728" w:rsidRPr="00546646">
        <w:rPr>
          <w:rFonts w:ascii="Arial" w:hAnsi="Arial" w:cs="Arial"/>
        </w:rPr>
        <w:t xml:space="preserve"> </w:t>
      </w:r>
    </w:p>
    <w:p w14:paraId="414B2EF7" w14:textId="77777777" w:rsidR="00D24728" w:rsidRDefault="00D24728" w:rsidP="00D24728">
      <w:pPr>
        <w:ind w:left="720"/>
        <w:jc w:val="both"/>
        <w:rPr>
          <w:rFonts w:ascii="Arial" w:hAnsi="Arial" w:cs="Arial"/>
        </w:rPr>
      </w:pPr>
    </w:p>
    <w:p w14:paraId="7BBE20D1" w14:textId="6D35A5E1" w:rsidR="00D24728" w:rsidRDefault="00D24728" w:rsidP="00D24728">
      <w:pPr>
        <w:ind w:left="720"/>
        <w:jc w:val="both"/>
        <w:rPr>
          <w:rFonts w:ascii="Arial" w:hAnsi="Arial" w:cs="Arial"/>
          <w:b/>
          <w:bCs/>
        </w:rPr>
      </w:pPr>
      <w:r w:rsidRPr="006B4684">
        <w:rPr>
          <w:rFonts w:ascii="Arial" w:hAnsi="Arial" w:cs="Arial"/>
          <w:b/>
          <w:bCs/>
          <w:color w:val="FF0000"/>
        </w:rPr>
        <w:t>[Optional:</w:t>
      </w:r>
      <w:r w:rsidRPr="006B4684">
        <w:rPr>
          <w:rFonts w:ascii="Arial" w:hAnsi="Arial" w:cs="Arial"/>
          <w:color w:val="FF0000"/>
        </w:rPr>
        <w:t xml:space="preserve"> </w:t>
      </w:r>
      <w:r w:rsidRPr="00F454A1">
        <w:rPr>
          <w:rFonts w:ascii="Arial" w:hAnsi="Arial" w:cs="Arial"/>
        </w:rPr>
        <w:t>Holiday pay is not counted for the purpose of calculating an employee's overtime hours of work or overtime premiums</w:t>
      </w:r>
      <w:r w:rsidRPr="005E033B">
        <w:rPr>
          <w:rFonts w:ascii="Arial" w:hAnsi="Arial" w:cs="Arial"/>
        </w:rPr>
        <w:t>.</w:t>
      </w:r>
      <w:r w:rsidRPr="006B4684">
        <w:rPr>
          <w:rFonts w:ascii="Arial" w:hAnsi="Arial" w:cs="Arial"/>
          <w:b/>
          <w:bCs/>
          <w:color w:val="FF0000"/>
        </w:rPr>
        <w:t>]</w:t>
      </w:r>
    </w:p>
    <w:p w14:paraId="645E0561" w14:textId="77777777" w:rsidR="00D24728" w:rsidRDefault="00D24728">
      <w:pPr>
        <w:rPr>
          <w:rFonts w:ascii="Arial" w:hAnsi="Arial" w:cs="Arial"/>
          <w:b/>
        </w:rPr>
      </w:pPr>
    </w:p>
    <w:p w14:paraId="564356ED" w14:textId="47A0D387" w:rsidR="00103851" w:rsidRDefault="008C7D5B" w:rsidP="00103851">
      <w:pPr>
        <w:jc w:val="both"/>
        <w:rPr>
          <w:rFonts w:ascii="Arial" w:hAnsi="Arial" w:cs="Arial"/>
          <w:b/>
          <w:bCs/>
        </w:rPr>
      </w:pPr>
      <w:r w:rsidRPr="00CB662F">
        <w:rPr>
          <w:rFonts w:ascii="Arial" w:hAnsi="Arial" w:cs="Arial"/>
          <w:b/>
        </w:rPr>
        <w:t>HOLIDAY DURING VACATION/PTO</w:t>
      </w:r>
      <w:bookmarkEnd w:id="168"/>
      <w:r w:rsidR="00103851">
        <w:rPr>
          <w:rFonts w:ascii="Arial" w:hAnsi="Arial" w:cs="Arial"/>
          <w:b/>
        </w:rPr>
        <w:t xml:space="preserve"> </w:t>
      </w:r>
      <w:r w:rsidR="00103851" w:rsidRPr="006B4684">
        <w:rPr>
          <w:rFonts w:ascii="Arial" w:hAnsi="Arial" w:cs="Arial"/>
          <w:b/>
          <w:color w:val="FF0000"/>
        </w:rPr>
        <w:t>[</w:t>
      </w:r>
      <w:r w:rsidR="00103851" w:rsidRPr="006B4684">
        <w:rPr>
          <w:rFonts w:ascii="Arial" w:hAnsi="Arial" w:cs="Arial"/>
          <w:b/>
          <w:bCs/>
          <w:color w:val="FF0000"/>
        </w:rPr>
        <w:t>Include if holidays are paid]</w:t>
      </w:r>
    </w:p>
    <w:p w14:paraId="55E3556D" w14:textId="2BEDA8AE" w:rsidR="008C7D5B" w:rsidRPr="00520DDA" w:rsidRDefault="008C7D5B" w:rsidP="008C7D5B">
      <w:pPr>
        <w:ind w:left="720"/>
        <w:jc w:val="both"/>
        <w:rPr>
          <w:rFonts w:ascii="Arial" w:hAnsi="Arial" w:cs="Arial"/>
        </w:rPr>
      </w:pPr>
      <w:r w:rsidRPr="00CB662F">
        <w:rPr>
          <w:rFonts w:ascii="Arial" w:hAnsi="Arial" w:cs="Arial"/>
        </w:rPr>
        <w:t xml:space="preserve">Eligible employees who are on </w:t>
      </w:r>
      <w:r w:rsidRPr="00CB662F">
        <w:rPr>
          <w:rFonts w:ascii="Arial" w:hAnsi="Arial" w:cs="Arial"/>
          <w:b/>
        </w:rPr>
        <w:t>vacation/PTO</w:t>
      </w:r>
      <w:r w:rsidRPr="00CB662F">
        <w:rPr>
          <w:rFonts w:ascii="Arial" w:hAnsi="Arial" w:cs="Arial"/>
        </w:rPr>
        <w:t xml:space="preserve"> when a paid holiday is observed will receive pay for the holiday at their straight time hourly rate and will not be charged for the </w:t>
      </w:r>
      <w:r w:rsidRPr="00CB662F">
        <w:rPr>
          <w:rFonts w:ascii="Arial" w:hAnsi="Arial" w:cs="Arial"/>
          <w:b/>
        </w:rPr>
        <w:t>vacation/PTO</w:t>
      </w:r>
      <w:r w:rsidRPr="00CB662F">
        <w:rPr>
          <w:rFonts w:ascii="Arial" w:hAnsi="Arial" w:cs="Arial"/>
        </w:rPr>
        <w:t xml:space="preserve"> day.</w:t>
      </w:r>
      <w:r w:rsidR="000438A3" w:rsidRPr="000438A3">
        <w:rPr>
          <w:rFonts w:ascii="Arial" w:hAnsi="Arial" w:cs="Arial"/>
          <w:b/>
          <w:bCs/>
        </w:rPr>
        <w:t>]</w:t>
      </w:r>
    </w:p>
    <w:p w14:paraId="0D5125B8" w14:textId="77777777" w:rsidR="008C7D5B" w:rsidRDefault="008C7D5B" w:rsidP="008C7D5B">
      <w:pPr>
        <w:ind w:left="1440" w:hanging="1440"/>
        <w:rPr>
          <w:rFonts w:ascii="Arial" w:hAnsi="Arial" w:cs="Arial"/>
          <w:b/>
        </w:rPr>
      </w:pPr>
    </w:p>
    <w:p w14:paraId="7D20C5A1" w14:textId="433DB6D8" w:rsidR="008C7D5B" w:rsidRPr="006B4684" w:rsidRDefault="008C7D5B" w:rsidP="008C7D5B">
      <w:pPr>
        <w:ind w:left="1440" w:hanging="1440"/>
        <w:rPr>
          <w:rFonts w:ascii="Arial" w:hAnsi="Arial" w:cs="Arial"/>
          <w:color w:val="FF0000"/>
        </w:rPr>
      </w:pPr>
      <w:r w:rsidRPr="0005758E">
        <w:rPr>
          <w:rFonts w:ascii="Arial" w:hAnsi="Arial" w:cs="Arial"/>
          <w:b/>
        </w:rPr>
        <w:t>WEEKEND HOLIDAYS</w:t>
      </w:r>
      <w:r w:rsidR="005D1B2F">
        <w:rPr>
          <w:rFonts w:ascii="Arial" w:hAnsi="Arial" w:cs="Arial"/>
          <w:b/>
        </w:rPr>
        <w:t xml:space="preserve"> </w:t>
      </w:r>
      <w:r w:rsidR="005D1B2F" w:rsidRPr="006B4684">
        <w:rPr>
          <w:rFonts w:ascii="Arial" w:hAnsi="Arial" w:cs="Arial"/>
          <w:b/>
          <w:color w:val="FF0000"/>
        </w:rPr>
        <w:t>[Include applicable option]</w:t>
      </w:r>
    </w:p>
    <w:p w14:paraId="6D4A9DC2" w14:textId="4553482D" w:rsidR="008C7D5B" w:rsidRDefault="008C7D5B" w:rsidP="008C7D5B">
      <w:pPr>
        <w:ind w:left="720"/>
        <w:jc w:val="both"/>
        <w:rPr>
          <w:rFonts w:ascii="Arial" w:hAnsi="Arial" w:cs="Arial"/>
        </w:rPr>
      </w:pPr>
      <w:r w:rsidRPr="0005758E">
        <w:rPr>
          <w:rFonts w:ascii="Arial" w:hAnsi="Arial" w:cs="Arial"/>
        </w:rPr>
        <w:t xml:space="preserve">When one of </w:t>
      </w:r>
      <w:r w:rsidRPr="00C14521">
        <w:rPr>
          <w:rFonts w:ascii="Arial" w:hAnsi="Arial" w:cs="Arial"/>
        </w:rPr>
        <w:t>the</w:t>
      </w:r>
      <w:r w:rsidRPr="0005758E">
        <w:rPr>
          <w:rFonts w:ascii="Arial" w:hAnsi="Arial" w:cs="Arial"/>
        </w:rPr>
        <w:t xml:space="preserve"> observed holidays falls on a Saturday, </w:t>
      </w:r>
      <w:r>
        <w:rPr>
          <w:rFonts w:ascii="Arial" w:hAnsi="Arial" w:cs="Arial"/>
        </w:rPr>
        <w:t xml:space="preserve">the </w:t>
      </w:r>
      <w:r w:rsidR="00515E99" w:rsidRPr="00DA4C5C">
        <w:rPr>
          <w:rFonts w:ascii="Arial" w:hAnsi="Arial" w:cs="Arial"/>
          <w:bCs/>
        </w:rPr>
        <w:t>Library</w:t>
      </w:r>
      <w:r w:rsidRPr="00DA4C5C">
        <w:rPr>
          <w:rFonts w:ascii="Arial" w:hAnsi="Arial" w:cs="Arial"/>
          <w:bCs/>
        </w:rPr>
        <w:t xml:space="preserve"> w</w:t>
      </w:r>
      <w:r w:rsidRPr="0005758E">
        <w:rPr>
          <w:rFonts w:ascii="Arial" w:hAnsi="Arial" w:cs="Arial"/>
        </w:rPr>
        <w:t xml:space="preserve">ill generally be closed on </w:t>
      </w:r>
      <w:r w:rsidRPr="00C14521">
        <w:rPr>
          <w:rFonts w:ascii="Arial" w:hAnsi="Arial" w:cs="Arial"/>
        </w:rPr>
        <w:t>the</w:t>
      </w:r>
      <w:r w:rsidRPr="0005758E">
        <w:rPr>
          <w:rFonts w:ascii="Arial" w:hAnsi="Arial" w:cs="Arial"/>
        </w:rPr>
        <w:t xml:space="preserve"> preceding Friday. When a holiday falls on Sunday, it will generally be observed on </w:t>
      </w:r>
      <w:r w:rsidRPr="00C14521">
        <w:rPr>
          <w:rFonts w:ascii="Arial" w:hAnsi="Arial" w:cs="Arial"/>
        </w:rPr>
        <w:t>the</w:t>
      </w:r>
      <w:r w:rsidRPr="0005758E">
        <w:rPr>
          <w:rFonts w:ascii="Arial" w:hAnsi="Arial" w:cs="Arial"/>
        </w:rPr>
        <w:t xml:space="preserve"> following Monday.</w:t>
      </w:r>
    </w:p>
    <w:p w14:paraId="5BE34EE4" w14:textId="77777777" w:rsidR="002238BD" w:rsidRDefault="002238BD" w:rsidP="002238BD">
      <w:pPr>
        <w:ind w:left="720"/>
        <w:jc w:val="center"/>
        <w:rPr>
          <w:rFonts w:ascii="Arial" w:hAnsi="Arial" w:cs="Arial"/>
          <w:b/>
        </w:rPr>
      </w:pPr>
    </w:p>
    <w:p w14:paraId="1B6652C1" w14:textId="11ED690A" w:rsidR="002238BD" w:rsidRPr="006B4684" w:rsidRDefault="002238BD" w:rsidP="002238BD">
      <w:pPr>
        <w:ind w:left="720"/>
        <w:jc w:val="center"/>
        <w:rPr>
          <w:rFonts w:ascii="Arial" w:hAnsi="Arial" w:cs="Arial"/>
          <w:color w:val="FF0000"/>
        </w:rPr>
      </w:pPr>
      <w:r w:rsidRPr="006B4684">
        <w:rPr>
          <w:rFonts w:ascii="Arial" w:hAnsi="Arial" w:cs="Arial"/>
          <w:b/>
          <w:color w:val="FF0000"/>
        </w:rPr>
        <w:t>OR</w:t>
      </w:r>
    </w:p>
    <w:p w14:paraId="3F818889" w14:textId="77777777" w:rsidR="002238BD" w:rsidRDefault="002238BD" w:rsidP="002238BD">
      <w:pPr>
        <w:ind w:left="720"/>
        <w:jc w:val="both"/>
        <w:rPr>
          <w:rFonts w:ascii="Arial" w:hAnsi="Arial" w:cs="Arial"/>
        </w:rPr>
      </w:pPr>
    </w:p>
    <w:p w14:paraId="675FC21D" w14:textId="7D8CD4C0" w:rsidR="002238BD" w:rsidRPr="00103851" w:rsidRDefault="002238BD" w:rsidP="002238BD">
      <w:pPr>
        <w:ind w:left="720"/>
        <w:jc w:val="both"/>
        <w:rPr>
          <w:rFonts w:ascii="Arial" w:hAnsi="Arial" w:cs="Arial"/>
        </w:rPr>
      </w:pPr>
      <w:r w:rsidRPr="00103851">
        <w:rPr>
          <w:rFonts w:ascii="Arial" w:hAnsi="Arial" w:cs="Arial"/>
        </w:rPr>
        <w:t xml:space="preserve">When one of the </w:t>
      </w:r>
      <w:r w:rsidR="00103851" w:rsidRPr="00103851">
        <w:rPr>
          <w:rFonts w:ascii="Arial" w:hAnsi="Arial" w:cs="Arial"/>
        </w:rPr>
        <w:t>above-mentioned</w:t>
      </w:r>
      <w:r w:rsidRPr="00103851">
        <w:rPr>
          <w:rFonts w:ascii="Arial" w:hAnsi="Arial" w:cs="Arial"/>
        </w:rPr>
        <w:t xml:space="preserve"> holidays falls on a weekend it is not observed</w:t>
      </w:r>
      <w:r w:rsidR="005D1B2F" w:rsidRPr="00103851">
        <w:rPr>
          <w:rFonts w:ascii="Arial" w:hAnsi="Arial" w:cs="Arial"/>
        </w:rPr>
        <w:t xml:space="preserve"> by the </w:t>
      </w:r>
      <w:proofErr w:type="gramStart"/>
      <w:r w:rsidR="00515E99">
        <w:rPr>
          <w:rFonts w:ascii="Arial" w:hAnsi="Arial" w:cs="Arial"/>
        </w:rPr>
        <w:t>Library</w:t>
      </w:r>
      <w:proofErr w:type="gramEnd"/>
      <w:r w:rsidRPr="00103851">
        <w:rPr>
          <w:rFonts w:ascii="Arial" w:hAnsi="Arial" w:cs="Arial"/>
        </w:rPr>
        <w:t>.</w:t>
      </w:r>
    </w:p>
    <w:p w14:paraId="62930772" w14:textId="77777777" w:rsidR="008C7D5B" w:rsidRPr="00457CB0" w:rsidRDefault="008C7D5B" w:rsidP="008C7D5B">
      <w:pPr>
        <w:jc w:val="both"/>
        <w:rPr>
          <w:rFonts w:ascii="Arial" w:hAnsi="Arial" w:cs="Arial"/>
        </w:rPr>
      </w:pPr>
      <w:bookmarkStart w:id="169" w:name="_Toc499906728"/>
    </w:p>
    <w:p w14:paraId="3D9196E0" w14:textId="77777777" w:rsidR="008C7D5B" w:rsidRPr="00457CB0" w:rsidRDefault="008C7D5B" w:rsidP="008C7D5B">
      <w:pPr>
        <w:jc w:val="both"/>
        <w:rPr>
          <w:rFonts w:ascii="Arial" w:hAnsi="Arial" w:cs="Arial"/>
        </w:rPr>
      </w:pPr>
      <w:r w:rsidRPr="0005758E">
        <w:rPr>
          <w:rFonts w:ascii="Arial" w:hAnsi="Arial" w:cs="Arial"/>
          <w:b/>
        </w:rPr>
        <w:t>FLOATING HOLIDAYS UPON TERMINATION</w:t>
      </w:r>
      <w:bookmarkEnd w:id="169"/>
    </w:p>
    <w:p w14:paraId="1555EFE3" w14:textId="77777777" w:rsidR="008C7D5B" w:rsidRPr="00457CB0" w:rsidRDefault="008C7D5B" w:rsidP="008C7D5B">
      <w:pPr>
        <w:ind w:left="720"/>
        <w:jc w:val="both"/>
        <w:rPr>
          <w:rFonts w:ascii="Arial" w:hAnsi="Arial" w:cs="Arial"/>
        </w:rPr>
      </w:pPr>
      <w:r w:rsidRPr="0005758E">
        <w:rPr>
          <w:rFonts w:ascii="Arial" w:hAnsi="Arial" w:cs="Arial"/>
        </w:rPr>
        <w:t xml:space="preserve">Floating holidays are </w:t>
      </w:r>
      <w:r w:rsidRPr="0005758E">
        <w:rPr>
          <w:rFonts w:ascii="Arial" w:hAnsi="Arial" w:cs="Arial"/>
          <w:b/>
        </w:rPr>
        <w:t>paid/not paid</w:t>
      </w:r>
      <w:r w:rsidRPr="0005758E">
        <w:rPr>
          <w:rFonts w:ascii="Arial" w:hAnsi="Arial" w:cs="Arial"/>
        </w:rPr>
        <w:t xml:space="preserve"> upon termination of employment.</w:t>
      </w:r>
    </w:p>
    <w:p w14:paraId="1CE08925" w14:textId="77777777" w:rsidR="008C7D5B" w:rsidRPr="00457CB0" w:rsidRDefault="008C7D5B" w:rsidP="008C7D5B">
      <w:pPr>
        <w:jc w:val="both"/>
        <w:rPr>
          <w:rFonts w:ascii="Arial" w:hAnsi="Arial" w:cs="Arial"/>
        </w:rPr>
      </w:pPr>
    </w:p>
    <w:bookmarkEnd w:id="155"/>
    <w:bookmarkEnd w:id="156"/>
    <w:p w14:paraId="63D09741" w14:textId="77777777" w:rsidR="00A7315A" w:rsidRDefault="00A7315A" w:rsidP="00A7315A">
      <w:pPr>
        <w:jc w:val="both"/>
        <w:rPr>
          <w:rFonts w:ascii="Arial" w:hAnsi="Arial" w:cs="Arial"/>
        </w:rPr>
      </w:pPr>
    </w:p>
    <w:p w14:paraId="1FA3244F" w14:textId="2165088E" w:rsidR="00A7315A" w:rsidRDefault="00A7315A" w:rsidP="00A7315A">
      <w:pPr>
        <w:jc w:val="both"/>
        <w:rPr>
          <w:rFonts w:ascii="Arial" w:hAnsi="Arial" w:cs="Arial"/>
        </w:rPr>
      </w:pPr>
    </w:p>
    <w:p w14:paraId="3E496A4B" w14:textId="77777777" w:rsidR="00A139B4" w:rsidRDefault="00A139B4">
      <w:pPr>
        <w:rPr>
          <w:rFonts w:ascii="Arial" w:hAnsi="Arial" w:cs="Arial"/>
          <w:b/>
          <w:sz w:val="36"/>
          <w:szCs w:val="36"/>
        </w:rPr>
      </w:pPr>
      <w:bookmarkStart w:id="170" w:name="_Toc24377131"/>
      <w:bookmarkStart w:id="171" w:name="_Toc536427230"/>
      <w:bookmarkEnd w:id="157"/>
      <w:bookmarkEnd w:id="158"/>
      <w:r>
        <w:rPr>
          <w:szCs w:val="36"/>
        </w:rPr>
        <w:br w:type="page"/>
      </w:r>
    </w:p>
    <w:p w14:paraId="1D031591" w14:textId="51719641" w:rsidR="008069E7" w:rsidRPr="006537DD" w:rsidRDefault="008069E7" w:rsidP="008069E7">
      <w:pPr>
        <w:pStyle w:val="Heading2"/>
      </w:pPr>
      <w:bookmarkStart w:id="172" w:name="_Toc54947167"/>
      <w:bookmarkStart w:id="173" w:name="_Toc161832659"/>
      <w:bookmarkStart w:id="174" w:name="_Toc25303467"/>
      <w:bookmarkStart w:id="175" w:name="_Hlk54946425"/>
      <w:bookmarkStart w:id="176" w:name="_Toc499906744"/>
      <w:bookmarkEnd w:id="159"/>
      <w:bookmarkEnd w:id="170"/>
      <w:bookmarkEnd w:id="171"/>
      <w:r w:rsidRPr="006537DD">
        <w:lastRenderedPageBreak/>
        <w:t>4.0</w:t>
      </w:r>
      <w:r w:rsidR="00CC59A7">
        <w:t>2</w:t>
      </w:r>
      <w:r w:rsidRPr="006537DD">
        <w:tab/>
      </w:r>
      <w:r w:rsidRPr="006537DD">
        <w:tab/>
      </w:r>
      <w:commentRangeStart w:id="177"/>
      <w:r w:rsidRPr="006537DD">
        <w:t>SICK LEAVE</w:t>
      </w:r>
      <w:bookmarkEnd w:id="172"/>
      <w:commentRangeEnd w:id="177"/>
      <w:r w:rsidR="00C21236">
        <w:rPr>
          <w:rStyle w:val="CommentReference"/>
          <w:rFonts w:ascii="Times New Roman" w:hAnsi="Times New Roman" w:cs="Times New Roman"/>
          <w:b w:val="0"/>
        </w:rPr>
        <w:commentReference w:id="177"/>
      </w:r>
      <w:bookmarkEnd w:id="173"/>
    </w:p>
    <w:p w14:paraId="1A5F1081" w14:textId="77777777" w:rsidR="008069E7" w:rsidRPr="007A7EB4" w:rsidRDefault="008069E7" w:rsidP="008069E7">
      <w:pPr>
        <w:jc w:val="both"/>
        <w:rPr>
          <w:rFonts w:ascii="Arial" w:hAnsi="Arial" w:cs="Arial"/>
          <w:b/>
          <w:bCs/>
          <w:sz w:val="36"/>
          <w:szCs w:val="36"/>
        </w:rPr>
      </w:pPr>
    </w:p>
    <w:p w14:paraId="4C08DA83" w14:textId="6511430B" w:rsidR="008069E7" w:rsidRPr="007A7EB4" w:rsidRDefault="008069E7" w:rsidP="008069E7">
      <w:pPr>
        <w:jc w:val="both"/>
        <w:rPr>
          <w:rFonts w:ascii="Arial" w:hAnsi="Arial" w:cs="Arial"/>
        </w:rPr>
      </w:pPr>
      <w:r w:rsidRPr="007A7EB4">
        <w:rPr>
          <w:rFonts w:ascii="Arial" w:hAnsi="Arial" w:cs="Arial"/>
        </w:rPr>
        <w:t>The</w:t>
      </w:r>
      <w:r w:rsidRPr="004A25F5">
        <w:rPr>
          <w:rFonts w:ascii="Arial" w:hAnsi="Arial" w:cs="Arial"/>
          <w:bCs/>
        </w:rPr>
        <w:t xml:space="preserve"> </w:t>
      </w:r>
      <w:proofErr w:type="gramStart"/>
      <w:r w:rsidR="00515E99" w:rsidRPr="004A25F5">
        <w:rPr>
          <w:rFonts w:ascii="Arial" w:hAnsi="Arial" w:cs="Arial"/>
          <w:bCs/>
        </w:rPr>
        <w:t>Library</w:t>
      </w:r>
      <w:proofErr w:type="gramEnd"/>
      <w:r w:rsidRPr="007A7EB4">
        <w:rPr>
          <w:rFonts w:ascii="Arial" w:hAnsi="Arial" w:cs="Arial"/>
        </w:rPr>
        <w:t xml:space="preserve"> provides eligible employees with </w:t>
      </w:r>
      <w:r>
        <w:rPr>
          <w:rFonts w:ascii="Arial" w:hAnsi="Arial" w:cs="Arial"/>
        </w:rPr>
        <w:t>un</w:t>
      </w:r>
      <w:r w:rsidRPr="007A7EB4">
        <w:rPr>
          <w:rFonts w:ascii="Arial" w:hAnsi="Arial" w:cs="Arial"/>
        </w:rPr>
        <w:t>paid sick leave in accordance with the requirements of New York's mandatory sick leave law.</w:t>
      </w:r>
    </w:p>
    <w:p w14:paraId="0AB3AF88" w14:textId="77777777" w:rsidR="008069E7" w:rsidRPr="007A7EB4" w:rsidRDefault="008069E7" w:rsidP="008069E7">
      <w:pPr>
        <w:jc w:val="both"/>
        <w:rPr>
          <w:rFonts w:ascii="Arial" w:hAnsi="Arial" w:cs="Arial"/>
        </w:rPr>
      </w:pPr>
    </w:p>
    <w:p w14:paraId="2A61A303" w14:textId="77777777" w:rsidR="008069E7" w:rsidRPr="007A7EB4" w:rsidRDefault="008069E7" w:rsidP="008069E7">
      <w:pPr>
        <w:jc w:val="both"/>
        <w:rPr>
          <w:rFonts w:ascii="Arial" w:hAnsi="Arial" w:cs="Arial"/>
        </w:rPr>
      </w:pPr>
      <w:r w:rsidRPr="007A7EB4">
        <w:rPr>
          <w:rFonts w:ascii="Arial" w:hAnsi="Arial" w:cs="Arial"/>
          <w:noProof/>
        </w:rPr>
        <mc:AlternateContent>
          <mc:Choice Requires="wps">
            <w:drawing>
              <wp:anchor distT="0" distB="0" distL="114300" distR="114300" simplePos="0" relativeHeight="251658286" behindDoc="0" locked="0" layoutInCell="1" allowOverlap="1" wp14:anchorId="6BBA4DCF" wp14:editId="6547EE11">
                <wp:simplePos x="0" y="0"/>
                <wp:positionH relativeFrom="column">
                  <wp:posOffset>0</wp:posOffset>
                </wp:positionH>
                <wp:positionV relativeFrom="paragraph">
                  <wp:posOffset>26670</wp:posOffset>
                </wp:positionV>
                <wp:extent cx="594360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F733" id="Straight Connector 86" o:spid="_x0000_s1026" style="position:absolute;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EB7832D" w14:textId="77777777" w:rsidR="008069E7" w:rsidRPr="007A7EB4" w:rsidRDefault="008069E7" w:rsidP="008069E7">
      <w:pPr>
        <w:jc w:val="both"/>
        <w:rPr>
          <w:rStyle w:val="IntenseEmphasis"/>
          <w:rFonts w:cs="Arial"/>
          <w:b w:val="0"/>
          <w:i/>
          <w:iCs w:val="0"/>
        </w:rPr>
      </w:pPr>
      <w:r w:rsidRPr="007A7EB4">
        <w:rPr>
          <w:rStyle w:val="IntenseEmphasis"/>
          <w:rFonts w:cs="Arial"/>
        </w:rPr>
        <w:t>ELIGIBILITY</w:t>
      </w:r>
    </w:p>
    <w:p w14:paraId="6130546D"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All employees (whether </w:t>
      </w:r>
      <w:commentRangeStart w:id="178"/>
      <w:r w:rsidRPr="00E1063E">
        <w:rPr>
          <w:rStyle w:val="IntenseEmphasis"/>
          <w:rFonts w:cs="Arial"/>
        </w:rPr>
        <w:t>full-time, part-time, temporary, seasonal, per diem</w:t>
      </w:r>
      <w:commentRangeEnd w:id="178"/>
      <w:r w:rsidR="00046514">
        <w:rPr>
          <w:rStyle w:val="CommentReference"/>
        </w:rPr>
        <w:commentReference w:id="178"/>
      </w:r>
      <w:r w:rsidRPr="00E1063E">
        <w:rPr>
          <w:rStyle w:val="IntenseEmphasis"/>
          <w:rFonts w:cs="Arial"/>
          <w:b w:val="0"/>
          <w:bCs/>
        </w:rPr>
        <w:t>) working in New York are eligible to</w:t>
      </w:r>
      <w:r w:rsidRPr="007A7EB4">
        <w:rPr>
          <w:rStyle w:val="IntenseEmphasis"/>
          <w:rFonts w:cs="Arial"/>
        </w:rPr>
        <w:t xml:space="preserve"> accrue/receive</w:t>
      </w:r>
      <w:r w:rsidRPr="00E1063E">
        <w:rPr>
          <w:rStyle w:val="IntenseEmphasis"/>
          <w:rFonts w:cs="Arial"/>
          <w:b w:val="0"/>
          <w:bCs/>
        </w:rPr>
        <w:t xml:space="preserve"> </w:t>
      </w:r>
      <w:r w:rsidRPr="006537DD">
        <w:rPr>
          <w:rStyle w:val="IntenseEmphasis"/>
          <w:rFonts w:cs="Arial"/>
          <w:b w:val="0"/>
          <w:bCs/>
        </w:rPr>
        <w:t>un</w:t>
      </w:r>
      <w:r w:rsidRPr="00744727">
        <w:rPr>
          <w:rStyle w:val="IntenseEmphasis"/>
          <w:rFonts w:cs="Arial"/>
          <w:b w:val="0"/>
          <w:bCs/>
        </w:rPr>
        <w:t>paid</w:t>
      </w:r>
      <w:r w:rsidRPr="00E1063E">
        <w:rPr>
          <w:rStyle w:val="IntenseEmphasis"/>
          <w:rFonts w:cs="Arial"/>
          <w:b w:val="0"/>
          <w:bCs/>
        </w:rPr>
        <w:t xml:space="preserve"> sick leave.</w:t>
      </w:r>
    </w:p>
    <w:p w14:paraId="1623B5D6" w14:textId="77777777" w:rsidR="008069E7" w:rsidRPr="007A7EB4" w:rsidRDefault="008069E7" w:rsidP="008069E7">
      <w:pPr>
        <w:ind w:left="720"/>
        <w:jc w:val="both"/>
        <w:rPr>
          <w:rStyle w:val="IntenseEmphasis"/>
          <w:rFonts w:cs="Arial"/>
          <w:b w:val="0"/>
          <w:bCs/>
          <w:i/>
          <w:iCs w:val="0"/>
        </w:rPr>
      </w:pPr>
    </w:p>
    <w:p w14:paraId="73039D38"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an accrual method:</w:t>
      </w:r>
    </w:p>
    <w:p w14:paraId="6CB35C4F" w14:textId="77777777" w:rsidR="008069E7" w:rsidRPr="007A7EB4" w:rsidRDefault="008069E7" w:rsidP="008069E7">
      <w:pPr>
        <w:jc w:val="both"/>
        <w:rPr>
          <w:rStyle w:val="IntenseEmphasis"/>
          <w:rFonts w:cs="Arial"/>
          <w:i/>
          <w:iCs w:val="0"/>
        </w:rPr>
      </w:pPr>
      <w:r w:rsidRPr="007A7EB4">
        <w:rPr>
          <w:rStyle w:val="IntenseEmphasis"/>
          <w:rFonts w:cs="Arial"/>
        </w:rPr>
        <w:t>ACCRUAL SICK LEAVE</w:t>
      </w:r>
    </w:p>
    <w:p w14:paraId="37E9435A" w14:textId="4861E225"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Eligible employees begin to accrue sick leave </w:t>
      </w:r>
      <w:r w:rsidR="00D14B3F">
        <w:rPr>
          <w:rStyle w:val="IntenseEmphasis"/>
          <w:rFonts w:cs="Arial"/>
          <w:b w:val="0"/>
          <w:bCs/>
        </w:rPr>
        <w:t>upon hire</w:t>
      </w:r>
      <w:r w:rsidRPr="00E1063E">
        <w:rPr>
          <w:rStyle w:val="IntenseEmphasis"/>
          <w:rFonts w:cs="Arial"/>
          <w:b w:val="0"/>
          <w:bCs/>
        </w:rPr>
        <w:t xml:space="preserve">. </w:t>
      </w:r>
    </w:p>
    <w:p w14:paraId="0AC9A8E4" w14:textId="77777777" w:rsidR="008069E7" w:rsidRPr="00E1063E" w:rsidRDefault="008069E7" w:rsidP="008069E7">
      <w:pPr>
        <w:ind w:left="720"/>
        <w:jc w:val="both"/>
        <w:rPr>
          <w:rStyle w:val="IntenseEmphasis"/>
          <w:rFonts w:cs="Arial"/>
          <w:b w:val="0"/>
          <w:bCs/>
          <w:i/>
          <w:iCs w:val="0"/>
        </w:rPr>
      </w:pPr>
    </w:p>
    <w:p w14:paraId="7560FA75" w14:textId="2EDC240F" w:rsidR="008069E7" w:rsidRPr="00744727" w:rsidRDefault="008069E7" w:rsidP="008069E7">
      <w:pPr>
        <w:ind w:left="720"/>
        <w:jc w:val="both"/>
        <w:rPr>
          <w:rStyle w:val="IntenseEmphasis"/>
          <w:rFonts w:cs="Arial"/>
          <w:i/>
          <w:iCs w:val="0"/>
        </w:rPr>
      </w:pPr>
      <w:r w:rsidRPr="006537DD">
        <w:rPr>
          <w:rStyle w:val="IntenseEmphasis"/>
          <w:rFonts w:cs="Arial"/>
          <w:b w:val="0"/>
          <w:bCs/>
        </w:rPr>
        <w:t xml:space="preserve">Sick leave is accrued at a rate of one hour for every 30 hours worked, up to a maximum accrual of 40 hours each leave year. </w:t>
      </w:r>
      <w:r w:rsidRPr="00744727">
        <w:rPr>
          <w:rStyle w:val="IntenseEmphasis"/>
          <w:rFonts w:cs="Arial"/>
          <w:b w:val="0"/>
          <w:bCs/>
        </w:rPr>
        <w:t xml:space="preserve">For purposes of this policy the “leave year” is </w:t>
      </w:r>
      <w:r w:rsidRPr="00744727">
        <w:rPr>
          <w:rStyle w:val="IntenseEmphasis"/>
          <w:rFonts w:cs="Arial"/>
        </w:rPr>
        <w:t xml:space="preserve">[the calendar year from January 1 to December 31/the year based on the employee’s anniversary date/the </w:t>
      </w:r>
      <w:proofErr w:type="gramStart"/>
      <w:r w:rsidR="00515E99">
        <w:rPr>
          <w:rStyle w:val="IntenseEmphasis"/>
          <w:rFonts w:cs="Arial"/>
        </w:rPr>
        <w:t>Library</w:t>
      </w:r>
      <w:r w:rsidRPr="00744727">
        <w:rPr>
          <w:rStyle w:val="IntenseEmphasis"/>
          <w:rFonts w:cs="Arial"/>
        </w:rPr>
        <w:t>’s</w:t>
      </w:r>
      <w:proofErr w:type="gramEnd"/>
      <w:r w:rsidRPr="00744727">
        <w:rPr>
          <w:rStyle w:val="IntenseEmphasis"/>
          <w:rFonts w:cs="Arial"/>
        </w:rPr>
        <w:t xml:space="preserve"> fiscal year or insert the company's preferred 12-month period</w:t>
      </w:r>
      <w:r w:rsidRPr="00744727">
        <w:rPr>
          <w:rStyle w:val="IntenseEmphasis"/>
          <w:rFonts w:cs="Arial"/>
          <w:b w:val="0"/>
          <w:bCs/>
        </w:rPr>
        <w:t>.</w:t>
      </w:r>
      <w:r w:rsidRPr="00744727">
        <w:rPr>
          <w:rStyle w:val="IntenseEmphasis"/>
          <w:rFonts w:cs="Arial"/>
        </w:rPr>
        <w:t>]</w:t>
      </w:r>
    </w:p>
    <w:p w14:paraId="24754D39" w14:textId="77777777" w:rsidR="008069E7" w:rsidRPr="007A7EB4" w:rsidRDefault="008069E7" w:rsidP="008069E7">
      <w:pPr>
        <w:ind w:left="720"/>
        <w:jc w:val="both"/>
        <w:rPr>
          <w:rStyle w:val="IntenseEmphasis"/>
          <w:rFonts w:cs="Arial"/>
          <w:i/>
          <w:iCs w:val="0"/>
        </w:rPr>
      </w:pPr>
    </w:p>
    <w:p w14:paraId="43203AC8" w14:textId="77777777"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Only actual hours worked count toward the employee’s sick leave accrual. Employees do not accrue sick time for hours not worked including use of sick leave under this policy as well as </w:t>
      </w:r>
      <w:r w:rsidRPr="00E1063E">
        <w:rPr>
          <w:rStyle w:val="IntenseEmphasis"/>
          <w:rFonts w:cs="Arial"/>
        </w:rPr>
        <w:t>PTO, vacation, personal days or holidays</w:t>
      </w:r>
      <w:r w:rsidRPr="00E1063E">
        <w:rPr>
          <w:rStyle w:val="IntenseEmphasis"/>
          <w:rFonts w:cs="Arial"/>
          <w:b w:val="0"/>
          <w:bCs/>
        </w:rPr>
        <w:t>.</w:t>
      </w:r>
    </w:p>
    <w:p w14:paraId="467BD18A" w14:textId="77777777" w:rsidR="008069E7" w:rsidRPr="007A7EB4" w:rsidRDefault="008069E7" w:rsidP="008069E7">
      <w:pPr>
        <w:jc w:val="both"/>
        <w:rPr>
          <w:rStyle w:val="IntenseEmphasis"/>
          <w:rFonts w:cs="Arial"/>
          <w:i/>
          <w:iCs w:val="0"/>
        </w:rPr>
      </w:pPr>
    </w:p>
    <w:p w14:paraId="17226E88"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 frontload method:</w:t>
      </w:r>
    </w:p>
    <w:p w14:paraId="1EF71141" w14:textId="77777777" w:rsidR="008069E7" w:rsidRPr="007A7EB4" w:rsidRDefault="008069E7" w:rsidP="008069E7">
      <w:pPr>
        <w:jc w:val="both"/>
        <w:rPr>
          <w:rStyle w:val="IntenseEmphasis"/>
          <w:rFonts w:cs="Arial"/>
          <w:i/>
          <w:iCs w:val="0"/>
        </w:rPr>
      </w:pPr>
      <w:r w:rsidRPr="007A7EB4">
        <w:rPr>
          <w:rStyle w:val="IntenseEmphasis"/>
          <w:rFonts w:cs="Arial"/>
        </w:rPr>
        <w:t>SICK LEAVE</w:t>
      </w:r>
    </w:p>
    <w:p w14:paraId="075DA6C9" w14:textId="603CB890" w:rsidR="008069E7" w:rsidRPr="006537DD" w:rsidRDefault="008069E7" w:rsidP="008069E7">
      <w:pPr>
        <w:ind w:left="720"/>
        <w:jc w:val="both"/>
        <w:rPr>
          <w:rStyle w:val="IntenseEmphasis"/>
          <w:rFonts w:cs="Arial"/>
          <w:b w:val="0"/>
          <w:bCs/>
        </w:rPr>
      </w:pPr>
      <w:r w:rsidRPr="006537DD">
        <w:rPr>
          <w:rStyle w:val="IntenseEmphasis"/>
          <w:rFonts w:cs="Arial"/>
          <w:b w:val="0"/>
          <w:bCs/>
        </w:rPr>
        <w:t xml:space="preserve">Eligible employees will receive 40 hours of sick leave </w:t>
      </w:r>
      <w:r w:rsidR="00D14B3F">
        <w:rPr>
          <w:rStyle w:val="IntenseEmphasis"/>
          <w:rFonts w:cs="Arial"/>
          <w:b w:val="0"/>
          <w:bCs/>
        </w:rPr>
        <w:t>upon hire</w:t>
      </w:r>
      <w:r w:rsidRPr="006537DD">
        <w:rPr>
          <w:rStyle w:val="IntenseEmphasis"/>
          <w:rFonts w:cs="Arial"/>
          <w:b w:val="0"/>
          <w:bCs/>
        </w:rPr>
        <w:t xml:space="preserve">. </w:t>
      </w:r>
    </w:p>
    <w:p w14:paraId="2ED41B07" w14:textId="77777777" w:rsidR="008069E7" w:rsidRPr="007A7EB4" w:rsidRDefault="008069E7" w:rsidP="008069E7">
      <w:pPr>
        <w:ind w:left="720"/>
        <w:jc w:val="both"/>
        <w:rPr>
          <w:rStyle w:val="IntenseEmphasis"/>
          <w:rFonts w:cs="Arial"/>
          <w:b w:val="0"/>
          <w:bCs/>
          <w:i/>
          <w:iCs w:val="0"/>
        </w:rPr>
      </w:pPr>
    </w:p>
    <w:p w14:paraId="1A1DA341"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Each eligible employee’s full allotment of sick leave will be granted on the first day of each leave year. </w:t>
      </w:r>
      <w:r w:rsidRPr="00C47E9F">
        <w:rPr>
          <w:rStyle w:val="IntenseEmphasis"/>
          <w:rFonts w:cs="Arial"/>
          <w:color w:val="FF0000"/>
        </w:rPr>
        <w:t xml:space="preserve">[Optional: </w:t>
      </w:r>
      <w:r w:rsidRPr="001E6421">
        <w:rPr>
          <w:rStyle w:val="IntenseEmphasis"/>
          <w:rFonts w:cs="Arial"/>
          <w:b w:val="0"/>
        </w:rPr>
        <w:t>During the initial year of employment, employees will receive a pro-rated amount of leave based on the number of hours they are expected to work for the remainder of that leave year.</w:t>
      </w:r>
      <w:r w:rsidRPr="00C47E9F">
        <w:rPr>
          <w:rStyle w:val="IntenseEmphasis"/>
          <w:rFonts w:cs="Arial"/>
          <w:color w:val="FF0000"/>
        </w:rPr>
        <w:t>]</w:t>
      </w:r>
      <w:r w:rsidRPr="007A7EB4">
        <w:rPr>
          <w:rStyle w:val="IntenseEmphasis"/>
          <w:rFonts w:cs="Arial"/>
        </w:rPr>
        <w:t xml:space="preserve"> </w:t>
      </w:r>
    </w:p>
    <w:p w14:paraId="7E0CA191" w14:textId="77777777" w:rsidR="008069E7" w:rsidRPr="007A7EB4" w:rsidRDefault="008069E7" w:rsidP="008069E7">
      <w:pPr>
        <w:ind w:left="720"/>
        <w:jc w:val="both"/>
        <w:rPr>
          <w:rStyle w:val="IntenseEmphasis"/>
          <w:rFonts w:cs="Arial"/>
          <w:b w:val="0"/>
          <w:bCs/>
          <w:i/>
          <w:iCs w:val="0"/>
        </w:rPr>
      </w:pPr>
    </w:p>
    <w:p w14:paraId="459F3747" w14:textId="77777777" w:rsidR="008069E7" w:rsidRPr="00050F30" w:rsidRDefault="008069E7" w:rsidP="008069E7">
      <w:pPr>
        <w:ind w:left="720"/>
        <w:jc w:val="both"/>
        <w:rPr>
          <w:rStyle w:val="IntenseEmphasis"/>
          <w:rFonts w:cs="Arial"/>
          <w:b w:val="0"/>
          <w:bCs/>
          <w:i/>
          <w:iCs w:val="0"/>
        </w:rPr>
      </w:pPr>
      <w:r w:rsidRPr="00C47E9F">
        <w:rPr>
          <w:rStyle w:val="IntenseEmphasis"/>
          <w:rFonts w:cs="Arial"/>
          <w:color w:val="FF0000"/>
        </w:rPr>
        <w:t xml:space="preserve">[Optional: </w:t>
      </w:r>
      <w:r w:rsidRPr="007A7EB4">
        <w:rPr>
          <w:rStyle w:val="IntenseEmphasis"/>
          <w:rFonts w:cs="Arial"/>
        </w:rPr>
        <w:t>Part-time, temporary, seasonal, per diem</w:t>
      </w:r>
      <w:r w:rsidRPr="00050F30">
        <w:rPr>
          <w:rStyle w:val="IntenseEmphasis"/>
          <w:rFonts w:cs="Arial"/>
          <w:b w:val="0"/>
          <w:bCs/>
        </w:rPr>
        <w:t xml:space="preserve"> will receive a pro-rated amount of leave based on the number of hours they are expected to work in a leave year</w:t>
      </w:r>
      <w:r w:rsidRPr="00C47E9F">
        <w:rPr>
          <w:rStyle w:val="IntenseEmphasis"/>
          <w:rFonts w:cs="Arial"/>
          <w:b w:val="0"/>
          <w:bCs/>
          <w:color w:val="FF0000"/>
        </w:rPr>
        <w:t>.</w:t>
      </w:r>
      <w:r w:rsidRPr="00C47E9F">
        <w:rPr>
          <w:rStyle w:val="IntenseEmphasis"/>
          <w:rFonts w:cs="Arial"/>
          <w:color w:val="FF0000"/>
        </w:rPr>
        <w:t>]</w:t>
      </w:r>
    </w:p>
    <w:p w14:paraId="08188586" w14:textId="77777777" w:rsidR="008069E7" w:rsidRPr="007A7EB4" w:rsidRDefault="008069E7" w:rsidP="008069E7">
      <w:pPr>
        <w:jc w:val="both"/>
        <w:rPr>
          <w:rStyle w:val="IntenseEmphasis"/>
          <w:rFonts w:cs="Arial"/>
          <w:b w:val="0"/>
          <w:bCs/>
          <w:i/>
          <w:iCs w:val="0"/>
        </w:rPr>
      </w:pPr>
    </w:p>
    <w:p w14:paraId="2FC71A48" w14:textId="586EBBCE" w:rsidR="008069E7" w:rsidRPr="007A7EB4" w:rsidRDefault="008069E7" w:rsidP="008069E7">
      <w:pPr>
        <w:ind w:left="720"/>
        <w:jc w:val="both"/>
        <w:rPr>
          <w:rStyle w:val="IntenseEmphasis"/>
          <w:rFonts w:cs="Arial"/>
          <w:i/>
          <w:iCs w:val="0"/>
        </w:rPr>
      </w:pPr>
      <w:r w:rsidRPr="00531340">
        <w:rPr>
          <w:rStyle w:val="IntenseEmphasis"/>
          <w:rFonts w:cs="Arial"/>
          <w:b w:val="0"/>
          <w:bCs/>
        </w:rPr>
        <w:t xml:space="preserve">For purposes of this policy the “leave year” is </w:t>
      </w:r>
      <w:r w:rsidRPr="007A7EB4">
        <w:rPr>
          <w:rStyle w:val="IntenseEmphasis"/>
          <w:rFonts w:cs="Arial"/>
        </w:rPr>
        <w:t xml:space="preserve">[the calendar year from January 1 to December 31/the year based on the employee’s anniversary date/the </w:t>
      </w:r>
      <w:proofErr w:type="gramStart"/>
      <w:r w:rsidR="00515E99">
        <w:rPr>
          <w:rStyle w:val="IntenseEmphasis"/>
          <w:rFonts w:cs="Arial"/>
        </w:rPr>
        <w:t>Library</w:t>
      </w:r>
      <w:r w:rsidRPr="007A7EB4">
        <w:rPr>
          <w:rStyle w:val="IntenseEmphasis"/>
          <w:rFonts w:cs="Arial"/>
        </w:rPr>
        <w:t>’s</w:t>
      </w:r>
      <w:proofErr w:type="gramEnd"/>
      <w:r w:rsidRPr="007A7EB4">
        <w:rPr>
          <w:rStyle w:val="IntenseEmphasis"/>
          <w:rFonts w:cs="Arial"/>
        </w:rPr>
        <w:t xml:space="preserve"> fiscal year or insert the company's preferred 12-month period</w:t>
      </w:r>
      <w:r w:rsidRPr="00E1063E">
        <w:rPr>
          <w:rStyle w:val="IntenseEmphasis"/>
          <w:rFonts w:cs="Arial"/>
          <w:b w:val="0"/>
          <w:bCs/>
        </w:rPr>
        <w:t>.</w:t>
      </w:r>
      <w:r w:rsidRPr="007A7EB4">
        <w:rPr>
          <w:rStyle w:val="IntenseEmphasis"/>
          <w:rFonts w:cs="Arial"/>
        </w:rPr>
        <w:t>]</w:t>
      </w:r>
    </w:p>
    <w:p w14:paraId="04480344" w14:textId="77777777" w:rsidR="008069E7" w:rsidRPr="007A7EB4" w:rsidRDefault="008069E7" w:rsidP="008069E7">
      <w:pPr>
        <w:ind w:left="720"/>
        <w:jc w:val="both"/>
        <w:rPr>
          <w:rStyle w:val="IntenseEmphasis"/>
          <w:rFonts w:cs="Arial"/>
          <w:i/>
          <w:iCs w:val="0"/>
        </w:rPr>
      </w:pPr>
    </w:p>
    <w:p w14:paraId="59B209A4" w14:textId="77777777" w:rsidR="008069E7" w:rsidRPr="007A7EB4" w:rsidRDefault="008069E7" w:rsidP="008069E7">
      <w:pPr>
        <w:jc w:val="both"/>
        <w:rPr>
          <w:rStyle w:val="IntenseEmphasis"/>
          <w:rFonts w:cs="Arial"/>
          <w:i/>
          <w:iCs w:val="0"/>
        </w:rPr>
      </w:pPr>
      <w:r w:rsidRPr="007A7EB4">
        <w:rPr>
          <w:rStyle w:val="IntenseEmphasis"/>
          <w:rFonts w:cs="Arial"/>
        </w:rPr>
        <w:t>USE OF SICK LEAVE</w:t>
      </w:r>
    </w:p>
    <w:p w14:paraId="1E28AC6D"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Employees may use accrued leave for the following reasons impacting the employee or a member of their family for whom they are providing care or assistance with care: </w:t>
      </w:r>
    </w:p>
    <w:p w14:paraId="196B8EE4" w14:textId="77777777" w:rsidR="008069E7" w:rsidRPr="00531340" w:rsidRDefault="008069E7" w:rsidP="008069E7">
      <w:pPr>
        <w:ind w:left="720"/>
        <w:jc w:val="both"/>
        <w:rPr>
          <w:rStyle w:val="IntenseEmphasis"/>
          <w:rFonts w:cs="Arial"/>
          <w:b w:val="0"/>
          <w:bCs/>
          <w:i/>
          <w:iCs w:val="0"/>
        </w:rPr>
      </w:pPr>
    </w:p>
    <w:p w14:paraId="4E558AA2" w14:textId="77777777" w:rsidR="008069E7" w:rsidRPr="00050F30" w:rsidRDefault="008069E7" w:rsidP="008069E7">
      <w:pPr>
        <w:ind w:left="720"/>
        <w:jc w:val="both"/>
        <w:rPr>
          <w:rStyle w:val="IntenseEmphasis"/>
          <w:rFonts w:cs="Arial"/>
          <w:i/>
          <w:iCs w:val="0"/>
        </w:rPr>
      </w:pPr>
      <w:r w:rsidRPr="00050F30">
        <w:rPr>
          <w:rStyle w:val="IntenseEmphasis"/>
          <w:rFonts w:cs="Arial"/>
        </w:rPr>
        <w:lastRenderedPageBreak/>
        <w:t>Sick Leave</w:t>
      </w:r>
    </w:p>
    <w:p w14:paraId="42B43F78" w14:textId="77777777" w:rsidR="008069E7" w:rsidRPr="00531340" w:rsidRDefault="008069E7" w:rsidP="00833AF1">
      <w:pPr>
        <w:pStyle w:val="ListParagraph"/>
        <w:numPr>
          <w:ilvl w:val="0"/>
          <w:numId w:val="9"/>
        </w:numPr>
        <w:jc w:val="both"/>
        <w:rPr>
          <w:rStyle w:val="IntenseEmphasis"/>
          <w:rFonts w:cs="Arial"/>
          <w:b w:val="0"/>
          <w:bCs/>
          <w:i/>
          <w:iCs w:val="0"/>
        </w:rPr>
      </w:pPr>
      <w:r w:rsidRPr="00531340">
        <w:rPr>
          <w:rStyle w:val="IntenseEmphasis"/>
          <w:rFonts w:cs="Arial"/>
          <w:b w:val="0"/>
          <w:bCs/>
        </w:rPr>
        <w:t xml:space="preserve">For mental or physical illness, injury, or health condition, regardless of whether it has been diagnosed or requires medical care at the time of the request for leave; or </w:t>
      </w:r>
    </w:p>
    <w:p w14:paraId="17F3B789" w14:textId="77777777" w:rsidR="008069E7" w:rsidRPr="00531340" w:rsidRDefault="008069E7" w:rsidP="00833AF1">
      <w:pPr>
        <w:pStyle w:val="ListParagraph"/>
        <w:numPr>
          <w:ilvl w:val="0"/>
          <w:numId w:val="9"/>
        </w:numPr>
        <w:jc w:val="both"/>
        <w:rPr>
          <w:rStyle w:val="IntenseEmphasis"/>
          <w:rFonts w:cs="Arial"/>
          <w:b w:val="0"/>
          <w:bCs/>
          <w:i/>
          <w:iCs w:val="0"/>
        </w:rPr>
      </w:pPr>
      <w:r w:rsidRPr="00531340">
        <w:rPr>
          <w:rStyle w:val="IntenseEmphasis"/>
          <w:rFonts w:cs="Arial"/>
          <w:b w:val="0"/>
          <w:bCs/>
        </w:rPr>
        <w:t xml:space="preserve">For the diagnosis, care, or treatment of a mental or physical illness, injury or health condition; or need for medical diagnosis or preventive care. </w:t>
      </w:r>
    </w:p>
    <w:p w14:paraId="7BD4CD8B" w14:textId="77777777" w:rsidR="008069E7" w:rsidRPr="00531340" w:rsidRDefault="008069E7" w:rsidP="008069E7">
      <w:pPr>
        <w:ind w:left="720"/>
        <w:jc w:val="both"/>
        <w:rPr>
          <w:rStyle w:val="IntenseEmphasis"/>
          <w:rFonts w:cs="Arial"/>
          <w:b w:val="0"/>
          <w:bCs/>
          <w:i/>
          <w:iCs w:val="0"/>
        </w:rPr>
      </w:pPr>
    </w:p>
    <w:p w14:paraId="2DDE5857" w14:textId="77777777" w:rsidR="008069E7" w:rsidRPr="00050F30" w:rsidRDefault="008069E7" w:rsidP="008069E7">
      <w:pPr>
        <w:ind w:left="720"/>
        <w:jc w:val="both"/>
        <w:rPr>
          <w:rStyle w:val="IntenseEmphasis"/>
          <w:rFonts w:cs="Arial"/>
          <w:i/>
          <w:iCs w:val="0"/>
        </w:rPr>
      </w:pPr>
      <w:r w:rsidRPr="00050F30">
        <w:rPr>
          <w:rStyle w:val="IntenseEmphasis"/>
          <w:rFonts w:cs="Arial"/>
        </w:rPr>
        <w:t>Safe Leave</w:t>
      </w:r>
    </w:p>
    <w:p w14:paraId="45EFCB69" w14:textId="77777777" w:rsidR="008069E7" w:rsidRPr="00531340" w:rsidRDefault="008069E7" w:rsidP="00833AF1">
      <w:pPr>
        <w:pStyle w:val="ListParagraph"/>
        <w:numPr>
          <w:ilvl w:val="0"/>
          <w:numId w:val="10"/>
        </w:numPr>
        <w:jc w:val="both"/>
        <w:rPr>
          <w:rStyle w:val="IntenseEmphasis"/>
          <w:rFonts w:cs="Arial"/>
          <w:b w:val="0"/>
          <w:bCs/>
          <w:i/>
          <w:iCs w:val="0"/>
        </w:rPr>
      </w:pPr>
      <w:r w:rsidRPr="00531340">
        <w:rPr>
          <w:rStyle w:val="IntenseEmphasis"/>
          <w:rFonts w:cs="Arial"/>
          <w:b w:val="0"/>
          <w:bCs/>
        </w:rPr>
        <w:t xml:space="preserve">For an absence from work 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 </w:t>
      </w:r>
    </w:p>
    <w:p w14:paraId="1B5B51C4"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obtain services from a domestic violence shelter, rape crisis center, or other services program; </w:t>
      </w:r>
    </w:p>
    <w:p w14:paraId="195C7EC8"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participate in safety planning, temporarily or permanently relocate, or take other actions to increase the safety of the employee or employee’s family members; </w:t>
      </w:r>
    </w:p>
    <w:p w14:paraId="0C788970"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meet with an attorney or other social services provider to obtain information and advice on, and prepare for or participate in any criminal or civil proceeding; </w:t>
      </w:r>
    </w:p>
    <w:p w14:paraId="073D4BCF"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file a complaint or domestic incident report with law enforcement; </w:t>
      </w:r>
    </w:p>
    <w:p w14:paraId="5591E790"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meet with a district attorney’s office; </w:t>
      </w:r>
    </w:p>
    <w:p w14:paraId="596D7553"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enroll children in a new school; or </w:t>
      </w:r>
    </w:p>
    <w:p w14:paraId="573ACE36"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to take any other actions necessary to ensure the health or safety of the employee or the employee’s family member or to protect those who associate or work with the employee.</w:t>
      </w:r>
    </w:p>
    <w:p w14:paraId="0605DE63" w14:textId="77777777" w:rsidR="008069E7" w:rsidRPr="00531340" w:rsidRDefault="008069E7" w:rsidP="008069E7">
      <w:pPr>
        <w:ind w:left="720"/>
        <w:jc w:val="both"/>
        <w:rPr>
          <w:rStyle w:val="IntenseEmphasis"/>
          <w:rFonts w:cs="Arial"/>
          <w:b w:val="0"/>
          <w:bCs/>
          <w:i/>
          <w:iCs w:val="0"/>
        </w:rPr>
      </w:pPr>
    </w:p>
    <w:p w14:paraId="2A313D9B"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An individual is not eligible for safe leave where that individual has committed such domestic violence, family offense, sexual offense, stalking or human trafficking, regardless of any family relationship. </w:t>
      </w:r>
    </w:p>
    <w:p w14:paraId="3E151B48" w14:textId="77777777" w:rsidR="008069E7" w:rsidRPr="007A7EB4" w:rsidRDefault="008069E7" w:rsidP="008069E7">
      <w:pPr>
        <w:ind w:left="720"/>
        <w:jc w:val="both"/>
        <w:rPr>
          <w:rStyle w:val="IntenseEmphasis"/>
          <w:rFonts w:cs="Arial"/>
          <w:b w:val="0"/>
          <w:bCs/>
          <w:i/>
          <w:iCs w:val="0"/>
        </w:rPr>
      </w:pPr>
    </w:p>
    <w:p w14:paraId="4AC466EE" w14:textId="77777777" w:rsidR="008069E7" w:rsidRPr="007A7EB4" w:rsidRDefault="008069E7" w:rsidP="008069E7">
      <w:pPr>
        <w:jc w:val="both"/>
        <w:rPr>
          <w:rStyle w:val="IntenseEmphasis"/>
          <w:rFonts w:cs="Arial"/>
          <w:i/>
          <w:iCs w:val="0"/>
        </w:rPr>
      </w:pPr>
      <w:r w:rsidRPr="007A7EB4">
        <w:rPr>
          <w:rStyle w:val="IntenseEmphasis"/>
          <w:rFonts w:cs="Arial"/>
        </w:rPr>
        <w:t>DEFINITION OF FAMILY MEMBER</w:t>
      </w:r>
    </w:p>
    <w:p w14:paraId="6BADA721"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"family member" means an employee's child, spouse, domestic partner, parent, sibling, grandchild or grandparent; and the child or parent of an employee's spouse or domestic partner.</w:t>
      </w:r>
    </w:p>
    <w:p w14:paraId="7FF181B0" w14:textId="77777777" w:rsidR="008069E7" w:rsidRPr="007A7EB4" w:rsidRDefault="008069E7" w:rsidP="008069E7">
      <w:pPr>
        <w:ind w:left="720"/>
        <w:jc w:val="both"/>
        <w:rPr>
          <w:rStyle w:val="IntenseEmphasis"/>
          <w:rFonts w:cs="Arial"/>
          <w:b w:val="0"/>
          <w:bCs/>
          <w:i/>
          <w:iCs w:val="0"/>
        </w:rPr>
      </w:pPr>
    </w:p>
    <w:p w14:paraId="6F0941EF"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For purposes of this policy "parent" means a biological, foster, step- or adoptive parent, or a legal guardian of an employee, or a person who stood in loco parentis when the employee was a minor child. </w:t>
      </w:r>
    </w:p>
    <w:p w14:paraId="5133578C" w14:textId="77777777" w:rsidR="008069E7" w:rsidRPr="00531340" w:rsidRDefault="008069E7" w:rsidP="008069E7">
      <w:pPr>
        <w:ind w:left="720"/>
        <w:jc w:val="both"/>
        <w:rPr>
          <w:rStyle w:val="IntenseEmphasis"/>
          <w:rFonts w:cs="Arial"/>
          <w:b w:val="0"/>
          <w:bCs/>
          <w:i/>
          <w:iCs w:val="0"/>
        </w:rPr>
      </w:pPr>
    </w:p>
    <w:p w14:paraId="39B27B17"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"child" shall means a biological, adopted or foster child, a legal ward, or a child of an employee standing in loco parentis.</w:t>
      </w:r>
    </w:p>
    <w:p w14:paraId="0F28E40C" w14:textId="77777777" w:rsidR="008069E7" w:rsidRPr="00E1063E" w:rsidRDefault="008069E7" w:rsidP="008069E7">
      <w:pPr>
        <w:jc w:val="both"/>
        <w:rPr>
          <w:rStyle w:val="IntenseEmphasis"/>
          <w:rFonts w:cs="Arial"/>
          <w:b w:val="0"/>
          <w:bCs/>
          <w:i/>
          <w:iCs w:val="0"/>
        </w:rPr>
      </w:pPr>
    </w:p>
    <w:p w14:paraId="2EC146CD" w14:textId="77777777" w:rsidR="008069E7" w:rsidRPr="007A7EB4" w:rsidRDefault="008069E7" w:rsidP="008069E7">
      <w:pPr>
        <w:jc w:val="both"/>
        <w:rPr>
          <w:rStyle w:val="IntenseEmphasis"/>
          <w:rFonts w:cs="Arial"/>
          <w:i/>
          <w:iCs w:val="0"/>
        </w:rPr>
      </w:pPr>
      <w:r w:rsidRPr="007A7EB4">
        <w:rPr>
          <w:rStyle w:val="IntenseEmphasis"/>
          <w:rFonts w:cs="Arial"/>
        </w:rPr>
        <w:t>INCREMENTS OF USE</w:t>
      </w:r>
    </w:p>
    <w:p w14:paraId="47C5E0EB" w14:textId="77777777" w:rsidR="008069E7" w:rsidRPr="00531340" w:rsidRDefault="008069E7" w:rsidP="008069E7">
      <w:pPr>
        <w:ind w:left="720"/>
        <w:jc w:val="both"/>
        <w:rPr>
          <w:rStyle w:val="IntenseEmphasis"/>
          <w:rFonts w:cs="Arial"/>
          <w:b w:val="0"/>
          <w:bCs/>
          <w:i/>
          <w:iCs w:val="0"/>
        </w:rPr>
      </w:pPr>
      <w:r>
        <w:rPr>
          <w:rStyle w:val="IntenseEmphasis"/>
          <w:rFonts w:cs="Arial"/>
          <w:b w:val="0"/>
          <w:bCs/>
        </w:rPr>
        <w:t>S</w:t>
      </w:r>
      <w:r w:rsidRPr="00531340">
        <w:rPr>
          <w:rStyle w:val="IntenseEmphasis"/>
          <w:rFonts w:cs="Arial"/>
          <w:b w:val="0"/>
          <w:bCs/>
        </w:rPr>
        <w:t xml:space="preserve">ick leave may be used in </w:t>
      </w:r>
      <w:r w:rsidRPr="00050F30">
        <w:rPr>
          <w:rStyle w:val="IntenseEmphasis"/>
          <w:rFonts w:cs="Arial"/>
        </w:rPr>
        <w:t>[insert the smallest increment of time, not to exceed four hours]</w:t>
      </w:r>
      <w:r w:rsidRPr="00531340">
        <w:rPr>
          <w:rStyle w:val="IntenseEmphasis"/>
          <w:rFonts w:cs="Arial"/>
          <w:b w:val="0"/>
          <w:bCs/>
        </w:rPr>
        <w:t xml:space="preserve"> increments.</w:t>
      </w:r>
    </w:p>
    <w:p w14:paraId="0D5264ED" w14:textId="77777777" w:rsidR="008069E7" w:rsidRPr="00531340" w:rsidRDefault="008069E7" w:rsidP="008069E7">
      <w:pPr>
        <w:ind w:left="720"/>
        <w:jc w:val="both"/>
        <w:rPr>
          <w:rStyle w:val="IntenseEmphasis"/>
          <w:rFonts w:cs="Arial"/>
          <w:b w:val="0"/>
          <w:bCs/>
          <w:i/>
          <w:iCs w:val="0"/>
        </w:rPr>
      </w:pPr>
    </w:p>
    <w:p w14:paraId="2CF68B80" w14:textId="77777777" w:rsidR="008069E7" w:rsidRPr="006537DD" w:rsidRDefault="008069E7" w:rsidP="008069E7">
      <w:pPr>
        <w:ind w:left="720"/>
        <w:jc w:val="both"/>
        <w:rPr>
          <w:rStyle w:val="IntenseEmphasis"/>
          <w:rFonts w:cs="Arial"/>
          <w:b w:val="0"/>
          <w:bCs/>
        </w:rPr>
      </w:pPr>
      <w:r w:rsidRPr="006537DD">
        <w:rPr>
          <w:rStyle w:val="IntenseEmphasis"/>
          <w:rFonts w:cs="Arial"/>
          <w:b w:val="0"/>
          <w:bCs/>
        </w:rPr>
        <w:t>Eligible employees may use up to 40 hours of sick leave in any leave year.</w:t>
      </w:r>
    </w:p>
    <w:p w14:paraId="09527835" w14:textId="77777777" w:rsidR="008069E7" w:rsidRPr="00591939" w:rsidRDefault="008069E7" w:rsidP="008069E7">
      <w:pPr>
        <w:jc w:val="both"/>
        <w:rPr>
          <w:rStyle w:val="IntenseEmphasis"/>
          <w:rFonts w:cs="Arial"/>
        </w:rPr>
      </w:pPr>
    </w:p>
    <w:p w14:paraId="3BDA4067" w14:textId="77777777" w:rsidR="008069E7" w:rsidRPr="007A7EB4" w:rsidRDefault="008069E7" w:rsidP="008069E7">
      <w:pPr>
        <w:jc w:val="both"/>
        <w:rPr>
          <w:rStyle w:val="IntenseEmphasis"/>
          <w:rFonts w:cs="Arial"/>
          <w:i/>
          <w:iCs w:val="0"/>
        </w:rPr>
      </w:pPr>
      <w:r w:rsidRPr="007A7EB4">
        <w:rPr>
          <w:rStyle w:val="IntenseEmphasis"/>
          <w:rFonts w:cs="Arial"/>
        </w:rPr>
        <w:t>INTERACTION WITH OTHER LEAVES AND BENEFITS</w:t>
      </w:r>
    </w:p>
    <w:p w14:paraId="3EE57D45" w14:textId="2FEA54E3" w:rsidR="008069E7" w:rsidRPr="00256780" w:rsidRDefault="008069E7" w:rsidP="008069E7">
      <w:pPr>
        <w:ind w:left="720"/>
        <w:jc w:val="both"/>
        <w:rPr>
          <w:rStyle w:val="IntenseEmphasis"/>
          <w:rFonts w:cs="Arial"/>
          <w:b w:val="0"/>
          <w:bCs/>
          <w:i/>
          <w:iCs w:val="0"/>
        </w:rPr>
      </w:pPr>
      <w:r w:rsidRPr="006537DD">
        <w:rPr>
          <w:rStyle w:val="IntenseEmphasis"/>
          <w:rFonts w:cs="Arial"/>
          <w:b w:val="0"/>
          <w:bCs/>
        </w:rPr>
        <w:t>Sick</w:t>
      </w:r>
      <w:r w:rsidRPr="00256780">
        <w:rPr>
          <w:rStyle w:val="IntenseEmphasis"/>
          <w:rFonts w:cs="Arial"/>
          <w:b w:val="0"/>
          <w:bCs/>
        </w:rPr>
        <w:t xml:space="preserve"> leave will run concurrently with leave under</w:t>
      </w:r>
      <w:r w:rsidRPr="000B1A70">
        <w:rPr>
          <w:rStyle w:val="IntenseEmphasis"/>
          <w:rFonts w:cs="Arial"/>
          <w:b w:val="0"/>
          <w:bCs/>
        </w:rPr>
        <w:t xml:space="preserve"> </w:t>
      </w:r>
      <w:r w:rsidRPr="00256780">
        <w:rPr>
          <w:rStyle w:val="IntenseEmphasis"/>
          <w:rFonts w:cs="Arial"/>
          <w:b w:val="0"/>
          <w:bCs/>
        </w:rPr>
        <w:t xml:space="preserve">any applicable federal and state law </w:t>
      </w:r>
      <w:r w:rsidRPr="00DB7B5F">
        <w:rPr>
          <w:rStyle w:val="IntenseEmphasis"/>
          <w:rFonts w:cs="Arial"/>
          <w:b w:val="0"/>
          <w:bCs/>
        </w:rPr>
        <w:t xml:space="preserve">or </w:t>
      </w:r>
      <w:r w:rsidR="00515E99" w:rsidRPr="00DB7B5F">
        <w:rPr>
          <w:rStyle w:val="IntenseEmphasis"/>
          <w:rFonts w:cs="Arial"/>
          <w:b w:val="0"/>
          <w:bCs/>
        </w:rPr>
        <w:t>Library</w:t>
      </w:r>
      <w:r w:rsidRPr="00256780">
        <w:rPr>
          <w:rStyle w:val="IntenseEmphasis"/>
          <w:rFonts w:cs="Arial"/>
          <w:b w:val="0"/>
          <w:bCs/>
        </w:rPr>
        <w:t xml:space="preserve"> policy, to the extent permitted by law.</w:t>
      </w:r>
    </w:p>
    <w:p w14:paraId="05038F58" w14:textId="77777777" w:rsidR="008069E7" w:rsidRPr="009B41EB" w:rsidRDefault="008069E7" w:rsidP="008069E7">
      <w:pPr>
        <w:jc w:val="both"/>
        <w:rPr>
          <w:rFonts w:ascii="Arial" w:hAnsi="Arial" w:cs="Arial"/>
          <w:b/>
          <w:bCs/>
          <w:iCs/>
        </w:rPr>
      </w:pPr>
    </w:p>
    <w:p w14:paraId="749EDD2F" w14:textId="160DD5FB" w:rsidR="008069E7" w:rsidRPr="007A7EB4" w:rsidRDefault="008069E7" w:rsidP="008069E7">
      <w:pPr>
        <w:ind w:left="720"/>
        <w:jc w:val="both"/>
        <w:rPr>
          <w:rFonts w:ascii="Arial" w:hAnsi="Arial" w:cs="Arial"/>
        </w:rPr>
      </w:pPr>
      <w:r w:rsidRPr="007A7EB4">
        <w:rPr>
          <w:rFonts w:ascii="Arial" w:hAnsi="Arial" w:cs="Arial"/>
        </w:rPr>
        <w:t xml:space="preserve">The </w:t>
      </w:r>
      <w:proofErr w:type="gramStart"/>
      <w:r w:rsidR="00515E99" w:rsidRPr="00DB7B5F">
        <w:rPr>
          <w:rFonts w:ascii="Arial" w:hAnsi="Arial" w:cs="Arial"/>
        </w:rPr>
        <w:t>Library</w:t>
      </w:r>
      <w:proofErr w:type="gramEnd"/>
      <w:r w:rsidRPr="00DB7B5F">
        <w:rPr>
          <w:rFonts w:ascii="Arial" w:hAnsi="Arial" w:cs="Arial"/>
        </w:rPr>
        <w:t xml:space="preserve"> is</w:t>
      </w:r>
      <w:r w:rsidRPr="007A7EB4">
        <w:rPr>
          <w:rFonts w:ascii="Arial" w:hAnsi="Arial" w:cs="Arial"/>
        </w:rPr>
        <w:t xml:space="preserve"> committed to complying with all applicable laws. Employees should contact </w:t>
      </w:r>
      <w:r w:rsidR="00DB7B5F">
        <w:rPr>
          <w:rFonts w:ascii="Arial" w:hAnsi="Arial" w:cs="Arial"/>
        </w:rPr>
        <w:t>the Director</w:t>
      </w:r>
      <w:r w:rsidRPr="007A7EB4">
        <w:rPr>
          <w:rFonts w:ascii="Arial" w:hAnsi="Arial" w:cs="Arial"/>
        </w:rPr>
        <w:t xml:space="preserve"> for information about other federal and state medical, victim or family leave rights.</w:t>
      </w:r>
    </w:p>
    <w:p w14:paraId="0D985973" w14:textId="77777777" w:rsidR="008069E7" w:rsidRPr="007A7EB4" w:rsidRDefault="008069E7" w:rsidP="008069E7">
      <w:pPr>
        <w:jc w:val="both"/>
        <w:rPr>
          <w:rFonts w:ascii="Arial" w:hAnsi="Arial" w:cs="Arial"/>
        </w:rPr>
      </w:pPr>
    </w:p>
    <w:p w14:paraId="28AC508B" w14:textId="77777777" w:rsidR="008069E7" w:rsidRPr="007A7EB4" w:rsidRDefault="008069E7" w:rsidP="008069E7">
      <w:pPr>
        <w:jc w:val="both"/>
        <w:rPr>
          <w:rFonts w:ascii="Arial" w:hAnsi="Arial" w:cs="Arial"/>
          <w:b/>
          <w:bCs/>
        </w:rPr>
      </w:pPr>
      <w:r w:rsidRPr="007A7EB4">
        <w:rPr>
          <w:rFonts w:ascii="Arial" w:hAnsi="Arial" w:cs="Arial"/>
          <w:b/>
          <w:bCs/>
        </w:rPr>
        <w:t>EMPLOYEE'S RESPONSIBILITY</w:t>
      </w:r>
    </w:p>
    <w:p w14:paraId="759AAE13" w14:textId="08AF856B" w:rsidR="008069E7" w:rsidRPr="00050F30" w:rsidRDefault="008069E7" w:rsidP="008069E7">
      <w:pPr>
        <w:ind w:left="720"/>
        <w:jc w:val="both"/>
        <w:rPr>
          <w:rStyle w:val="IntenseEmphasis"/>
          <w:rFonts w:cs="Arial"/>
          <w:b w:val="0"/>
          <w:bCs/>
          <w:i/>
          <w:iCs w:val="0"/>
        </w:rPr>
      </w:pPr>
      <w:r w:rsidRPr="00050F30">
        <w:rPr>
          <w:rStyle w:val="IntenseEmphasis"/>
          <w:rFonts w:cs="Arial"/>
          <w:b w:val="0"/>
          <w:bCs/>
        </w:rPr>
        <w:t xml:space="preserve">Employees may provide verbal or written request of the need for leave to </w:t>
      </w:r>
      <w:r w:rsidR="00DB7B5F">
        <w:rPr>
          <w:rStyle w:val="IntenseEmphasis"/>
          <w:rFonts w:cs="Arial"/>
          <w:b w:val="0"/>
          <w:bCs/>
        </w:rPr>
        <w:t>the Director</w:t>
      </w:r>
      <w:r w:rsidRPr="00050F30">
        <w:rPr>
          <w:rStyle w:val="IntenseEmphasis"/>
          <w:rFonts w:cs="Arial"/>
          <w:b w:val="0"/>
          <w:bCs/>
        </w:rPr>
        <w:t>.</w:t>
      </w:r>
    </w:p>
    <w:p w14:paraId="4A14F6FA" w14:textId="77777777" w:rsidR="008069E7" w:rsidRPr="007A7EB4" w:rsidRDefault="008069E7" w:rsidP="008069E7">
      <w:pPr>
        <w:ind w:left="720"/>
        <w:jc w:val="both"/>
        <w:rPr>
          <w:rStyle w:val="IntenseEmphasis"/>
          <w:rFonts w:cs="Arial"/>
          <w:b w:val="0"/>
          <w:bCs/>
          <w:i/>
          <w:iCs w:val="0"/>
        </w:rPr>
      </w:pPr>
    </w:p>
    <w:p w14:paraId="018C0D9E" w14:textId="51B29743" w:rsidR="00E514C6" w:rsidRPr="00E514C6" w:rsidRDefault="00E514C6" w:rsidP="00E514C6">
      <w:pPr>
        <w:jc w:val="both"/>
        <w:rPr>
          <w:rFonts w:ascii="Arial" w:hAnsi="Arial" w:cs="Arial"/>
          <w:b/>
          <w:bCs/>
        </w:rPr>
      </w:pPr>
      <w:r w:rsidRPr="00E514C6">
        <w:rPr>
          <w:rFonts w:ascii="Arial" w:hAnsi="Arial" w:cs="Arial"/>
          <w:b/>
          <w:bCs/>
        </w:rPr>
        <w:t>QUESTIONS REGARDING ACCRUAL AND USE</w:t>
      </w:r>
    </w:p>
    <w:p w14:paraId="3BEE27BA" w14:textId="272237C2" w:rsidR="008069E7" w:rsidRDefault="00E514C6" w:rsidP="00EC2B38">
      <w:pPr>
        <w:ind w:left="720"/>
        <w:jc w:val="both"/>
        <w:rPr>
          <w:rFonts w:ascii="Arial" w:hAnsi="Arial" w:cs="Arial"/>
        </w:rPr>
      </w:pPr>
      <w:r w:rsidRPr="00E514C6">
        <w:rPr>
          <w:rFonts w:ascii="Arial" w:hAnsi="Arial" w:cs="Arial"/>
        </w:rPr>
        <w:t xml:space="preserve">Employees should </w:t>
      </w:r>
      <w:r w:rsidRPr="00DB7B5F">
        <w:rPr>
          <w:rFonts w:ascii="Arial" w:hAnsi="Arial" w:cs="Arial"/>
        </w:rPr>
        <w:t xml:space="preserve">contact </w:t>
      </w:r>
      <w:r w:rsidR="00DB7B5F" w:rsidRPr="00DB7B5F">
        <w:rPr>
          <w:rFonts w:ascii="Arial" w:hAnsi="Arial" w:cs="Arial"/>
        </w:rPr>
        <w:t>the Director</w:t>
      </w:r>
      <w:r w:rsidRPr="00DB7B5F">
        <w:rPr>
          <w:rFonts w:ascii="Arial" w:hAnsi="Arial" w:cs="Arial"/>
        </w:rPr>
        <w:t xml:space="preserve"> with</w:t>
      </w:r>
      <w:r w:rsidRPr="00E514C6">
        <w:rPr>
          <w:rFonts w:ascii="Arial" w:hAnsi="Arial" w:cs="Arial"/>
        </w:rPr>
        <w:t xml:space="preserve"> any questions regarding records of individual accrual or use of sick leave.</w:t>
      </w:r>
    </w:p>
    <w:p w14:paraId="2D0827E0" w14:textId="77777777" w:rsidR="00EC2B38" w:rsidRPr="007A7EB4" w:rsidRDefault="00EC2B38" w:rsidP="008069E7">
      <w:pPr>
        <w:jc w:val="both"/>
        <w:rPr>
          <w:rStyle w:val="IntenseEmphasis"/>
          <w:rFonts w:cs="Arial"/>
          <w:b w:val="0"/>
          <w:bCs/>
          <w:i/>
          <w:iCs w:val="0"/>
        </w:rPr>
      </w:pPr>
    </w:p>
    <w:p w14:paraId="3A76EC21" w14:textId="77777777" w:rsidR="008069E7" w:rsidRPr="007A7EB4" w:rsidRDefault="008069E7" w:rsidP="008069E7">
      <w:pPr>
        <w:jc w:val="both"/>
        <w:rPr>
          <w:rStyle w:val="IntenseEmphasis"/>
          <w:rFonts w:cs="Arial"/>
          <w:i/>
          <w:iCs w:val="0"/>
        </w:rPr>
      </w:pPr>
      <w:r w:rsidRPr="007A7EB4">
        <w:rPr>
          <w:rStyle w:val="IntenseEmphasis"/>
          <w:rFonts w:cs="Arial"/>
        </w:rPr>
        <w:t>CARRYOVER OR PAY OF UNUSED LEAVE</w:t>
      </w:r>
    </w:p>
    <w:p w14:paraId="7F4D747E" w14:textId="77777777" w:rsidR="008069E7" w:rsidRPr="006537DD" w:rsidRDefault="008069E7" w:rsidP="008069E7">
      <w:pPr>
        <w:ind w:left="720"/>
        <w:jc w:val="both"/>
        <w:rPr>
          <w:rStyle w:val="IntenseEmphasis"/>
          <w:rFonts w:cs="Arial"/>
          <w:b w:val="0"/>
          <w:bCs/>
        </w:rPr>
      </w:pPr>
      <w:r w:rsidRPr="006537DD">
        <w:rPr>
          <w:rStyle w:val="IntenseEmphasis"/>
          <w:rFonts w:cs="Arial"/>
          <w:b w:val="0"/>
          <w:bCs/>
        </w:rPr>
        <w:t xml:space="preserve">Unused sick leave will be carried over to the next leave year. </w:t>
      </w:r>
      <w:r w:rsidRPr="00C47E9F">
        <w:rPr>
          <w:rStyle w:val="IntenseEmphasis"/>
          <w:rFonts w:cs="Arial"/>
          <w:color w:val="FF0000"/>
        </w:rPr>
        <w:t>[Optional:</w:t>
      </w:r>
      <w:r w:rsidRPr="00C47E9F">
        <w:rPr>
          <w:rStyle w:val="IntenseEmphasis"/>
          <w:rFonts w:cs="Arial"/>
          <w:b w:val="0"/>
          <w:bCs/>
          <w:color w:val="FF0000"/>
        </w:rPr>
        <w:t xml:space="preserve"> </w:t>
      </w:r>
      <w:r w:rsidRPr="006537DD">
        <w:rPr>
          <w:rStyle w:val="IntenseEmphasis"/>
          <w:rFonts w:cs="Arial"/>
          <w:b w:val="0"/>
          <w:bCs/>
        </w:rPr>
        <w:t>However, employees may not use more than 40 hours of sick leave in a leave year.</w:t>
      </w:r>
      <w:r w:rsidRPr="00C47E9F">
        <w:rPr>
          <w:rStyle w:val="IntenseEmphasis"/>
          <w:rFonts w:cs="Arial"/>
          <w:color w:val="FF0000"/>
        </w:rPr>
        <w:t>]</w:t>
      </w:r>
    </w:p>
    <w:p w14:paraId="597B030D" w14:textId="77777777" w:rsidR="008069E7" w:rsidRPr="009B41EB" w:rsidRDefault="008069E7" w:rsidP="008069E7">
      <w:pPr>
        <w:jc w:val="both"/>
        <w:rPr>
          <w:rStyle w:val="IntenseEmphasis"/>
          <w:rFonts w:cs="Arial"/>
        </w:rPr>
      </w:pPr>
    </w:p>
    <w:p w14:paraId="5F30FE89" w14:textId="77777777" w:rsidR="008069E7" w:rsidRPr="007A7EB4" w:rsidRDefault="008069E7" w:rsidP="008069E7">
      <w:pPr>
        <w:jc w:val="both"/>
        <w:rPr>
          <w:rStyle w:val="IntenseEmphasis"/>
          <w:rFonts w:cs="Arial"/>
          <w:i/>
          <w:iCs w:val="0"/>
        </w:rPr>
      </w:pPr>
      <w:r w:rsidRPr="007A7EB4">
        <w:rPr>
          <w:rStyle w:val="IntenseEmphasis"/>
          <w:rFonts w:cs="Arial"/>
        </w:rPr>
        <w:t>CONFIDENTIALITY</w:t>
      </w:r>
    </w:p>
    <w:p w14:paraId="75A1AE6D" w14:textId="77777777" w:rsidR="008069E7" w:rsidRPr="00256780" w:rsidRDefault="008069E7" w:rsidP="008069E7">
      <w:pPr>
        <w:ind w:left="720"/>
        <w:jc w:val="both"/>
        <w:rPr>
          <w:rStyle w:val="IntenseEmphasis"/>
          <w:rFonts w:cs="Arial"/>
          <w:b w:val="0"/>
          <w:bCs/>
          <w:i/>
          <w:iCs w:val="0"/>
        </w:rPr>
      </w:pPr>
      <w:r w:rsidRPr="00256780">
        <w:rPr>
          <w:rStyle w:val="IntenseEmphasis"/>
          <w:rFonts w:cs="Arial"/>
          <w:b w:val="0"/>
          <w:bCs/>
        </w:rPr>
        <w:t>Employees are not required to disclose confidential information relating to a mental or physical illness, injury, or health condition of such employee or such employee's family member, or information relating to absence from work due to domestic violence, a sexual offense, stalking, or human trafficking, as a condition of receiving sick leave.</w:t>
      </w:r>
    </w:p>
    <w:p w14:paraId="56AD7193" w14:textId="77777777" w:rsidR="008069E7" w:rsidRPr="007A7EB4" w:rsidRDefault="008069E7" w:rsidP="008069E7">
      <w:pPr>
        <w:rPr>
          <w:rFonts w:ascii="Arial" w:hAnsi="Arial" w:cs="Arial"/>
          <w:bCs/>
        </w:rPr>
      </w:pPr>
    </w:p>
    <w:p w14:paraId="56EAF67B" w14:textId="77777777" w:rsidR="008069E7" w:rsidRPr="007A7EB4" w:rsidRDefault="008069E7" w:rsidP="008069E7">
      <w:pPr>
        <w:jc w:val="both"/>
        <w:rPr>
          <w:rFonts w:ascii="Arial" w:hAnsi="Arial" w:cs="Arial"/>
          <w:b/>
        </w:rPr>
      </w:pPr>
      <w:r w:rsidRPr="007A7EB4">
        <w:rPr>
          <w:rFonts w:ascii="Arial" w:hAnsi="Arial" w:cs="Arial"/>
          <w:b/>
        </w:rPr>
        <w:t>REINSTATEMENT</w:t>
      </w:r>
    </w:p>
    <w:p w14:paraId="0EFEC3F9" w14:textId="77777777" w:rsidR="008069E7" w:rsidRPr="007A7EB4" w:rsidRDefault="008069E7" w:rsidP="008069E7">
      <w:pPr>
        <w:ind w:left="720"/>
        <w:jc w:val="both"/>
        <w:rPr>
          <w:rFonts w:ascii="Arial" w:hAnsi="Arial" w:cs="Arial"/>
          <w:bCs/>
        </w:rPr>
      </w:pPr>
      <w:r w:rsidRPr="007A7EB4">
        <w:rPr>
          <w:rFonts w:ascii="Arial" w:hAnsi="Arial" w:cs="Arial"/>
          <w:bCs/>
        </w:rPr>
        <w:t>Employees utilizing sick leave will be returned to the same position they held immediately prior to the use of leave with the same pay and other terms and conditions of employment.</w:t>
      </w:r>
    </w:p>
    <w:p w14:paraId="5EB0E186" w14:textId="77777777" w:rsidR="008069E7" w:rsidRPr="007A7EB4" w:rsidRDefault="008069E7" w:rsidP="008069E7">
      <w:pPr>
        <w:jc w:val="both"/>
        <w:rPr>
          <w:rFonts w:ascii="Arial" w:hAnsi="Arial" w:cs="Arial"/>
          <w:b/>
        </w:rPr>
      </w:pPr>
    </w:p>
    <w:p w14:paraId="6041B9E5" w14:textId="379993E6" w:rsidR="00E23C52" w:rsidRPr="00546646" w:rsidRDefault="007E5306" w:rsidP="00E23C52">
      <w:pPr>
        <w:jc w:val="both"/>
        <w:rPr>
          <w:rFonts w:ascii="Arial" w:hAnsi="Arial" w:cs="Arial"/>
        </w:rPr>
      </w:pPr>
      <w:r>
        <w:rPr>
          <w:rFonts w:ascii="Arial" w:hAnsi="Arial" w:cs="Arial"/>
          <w:b/>
        </w:rPr>
        <w:t>NO RETALIATION</w:t>
      </w:r>
    </w:p>
    <w:p w14:paraId="2BD84BE8" w14:textId="683AFF94" w:rsidR="008069E7" w:rsidRPr="007A7EB4" w:rsidRDefault="008069E7" w:rsidP="008069E7">
      <w:pPr>
        <w:ind w:left="720"/>
        <w:jc w:val="both"/>
        <w:rPr>
          <w:rFonts w:ascii="Arial" w:hAnsi="Arial" w:cs="Arial"/>
        </w:rPr>
      </w:pPr>
      <w:r w:rsidRPr="007A7EB4">
        <w:rPr>
          <w:rFonts w:ascii="Arial" w:hAnsi="Arial" w:cs="Arial"/>
        </w:rPr>
        <w:t>Employees have the right to request and use sick leave in a manner consistent with state law. The</w:t>
      </w:r>
      <w:r w:rsidRPr="00DB7B5F">
        <w:rPr>
          <w:rFonts w:ascii="Arial" w:hAnsi="Arial" w:cs="Arial"/>
        </w:rPr>
        <w:t xml:space="preserve"> </w:t>
      </w:r>
      <w:proofErr w:type="gramStart"/>
      <w:r w:rsidR="00515E99" w:rsidRPr="00DB7B5F">
        <w:rPr>
          <w:rFonts w:ascii="Arial" w:hAnsi="Arial" w:cs="Arial"/>
        </w:rPr>
        <w:t>Library</w:t>
      </w:r>
      <w:proofErr w:type="gramEnd"/>
      <w:r w:rsidRPr="007A7EB4">
        <w:rPr>
          <w:rFonts w:ascii="Arial" w:hAnsi="Arial" w:cs="Arial"/>
        </w:rPr>
        <w:t xml:space="preserve"> will not discriminate or retaliate, or tolerate discrimination or retaliation, against any employee who seeks or obtains leave under this policy or who otherwise exercises their rights under this policy. Employees who feel they have been retaliated against for such activity should immediately contact </w:t>
      </w:r>
      <w:r w:rsidR="00870845">
        <w:rPr>
          <w:rFonts w:ascii="Arial" w:hAnsi="Arial" w:cs="Arial"/>
        </w:rPr>
        <w:t>the Director</w:t>
      </w:r>
      <w:r w:rsidRPr="007A7EB4">
        <w:rPr>
          <w:rFonts w:ascii="Arial" w:hAnsi="Arial" w:cs="Arial"/>
        </w:rPr>
        <w:t>.</w:t>
      </w:r>
    </w:p>
    <w:p w14:paraId="23E4CC1D" w14:textId="77777777" w:rsidR="008069E7" w:rsidRPr="007A7EB4" w:rsidRDefault="008069E7" w:rsidP="008069E7">
      <w:pPr>
        <w:jc w:val="both"/>
        <w:rPr>
          <w:rFonts w:ascii="Arial" w:hAnsi="Arial" w:cs="Arial"/>
          <w:bCs/>
        </w:rPr>
      </w:pPr>
    </w:p>
    <w:p w14:paraId="1B773D4B" w14:textId="77777777" w:rsidR="008069E7" w:rsidRPr="007A7EB4" w:rsidRDefault="008069E7" w:rsidP="008069E7">
      <w:pPr>
        <w:jc w:val="both"/>
        <w:rPr>
          <w:rFonts w:ascii="Arial" w:hAnsi="Arial" w:cs="Arial"/>
          <w:b/>
        </w:rPr>
      </w:pPr>
      <w:r w:rsidRPr="007A7EB4">
        <w:rPr>
          <w:rFonts w:ascii="Arial" w:hAnsi="Arial" w:cs="Arial"/>
          <w:b/>
        </w:rPr>
        <w:t>MISUSE OF LEAVE</w:t>
      </w:r>
    </w:p>
    <w:p w14:paraId="380D2C3E" w14:textId="0467E1D9" w:rsidR="008069E7" w:rsidRDefault="008069E7" w:rsidP="00103335">
      <w:pPr>
        <w:ind w:left="720"/>
        <w:jc w:val="both"/>
        <w:rPr>
          <w:rFonts w:ascii="Arial" w:hAnsi="Arial" w:cs="Arial"/>
          <w:b/>
          <w:sz w:val="36"/>
          <w:szCs w:val="20"/>
        </w:rPr>
      </w:pPr>
      <w:r w:rsidRPr="007A7EB4">
        <w:rPr>
          <w:rFonts w:ascii="Arial" w:hAnsi="Arial" w:cs="Arial"/>
        </w:rPr>
        <w:t>An employee who uses leave for purposes other than those provided for under this policy, or who lies in connection with taking such leave, will be subject to disciplinary action, up to and including termination.</w:t>
      </w:r>
      <w:r>
        <w:br w:type="page"/>
      </w:r>
    </w:p>
    <w:p w14:paraId="6C670DDA" w14:textId="24115ECE" w:rsidR="008069E7" w:rsidRPr="006537DD" w:rsidRDefault="008069E7" w:rsidP="008069E7">
      <w:pPr>
        <w:pStyle w:val="Heading2"/>
      </w:pPr>
      <w:bookmarkStart w:id="179" w:name="_Toc54947168"/>
      <w:bookmarkStart w:id="180" w:name="_Toc161832660"/>
      <w:r w:rsidRPr="006537DD">
        <w:lastRenderedPageBreak/>
        <w:t>4.0</w:t>
      </w:r>
      <w:r w:rsidR="00CC59A7">
        <w:t>2</w:t>
      </w:r>
      <w:r w:rsidRPr="006537DD">
        <w:tab/>
      </w:r>
      <w:r w:rsidRPr="006537DD">
        <w:tab/>
      </w:r>
      <w:commentRangeStart w:id="181"/>
      <w:r w:rsidRPr="006537DD">
        <w:t>PAID SICK LEAVE</w:t>
      </w:r>
      <w:commentRangeEnd w:id="181"/>
      <w:r w:rsidR="00E378FD">
        <w:rPr>
          <w:rStyle w:val="CommentReference"/>
          <w:rFonts w:ascii="Times New Roman" w:hAnsi="Times New Roman" w:cs="Times New Roman"/>
          <w:b w:val="0"/>
        </w:rPr>
        <w:commentReference w:id="181"/>
      </w:r>
      <w:bookmarkEnd w:id="179"/>
      <w:bookmarkEnd w:id="180"/>
    </w:p>
    <w:p w14:paraId="488B6166" w14:textId="77777777" w:rsidR="008069E7" w:rsidRPr="007A7EB4" w:rsidRDefault="008069E7" w:rsidP="008069E7">
      <w:pPr>
        <w:jc w:val="both"/>
        <w:rPr>
          <w:rFonts w:ascii="Arial" w:hAnsi="Arial" w:cs="Arial"/>
          <w:b/>
          <w:bCs/>
          <w:sz w:val="36"/>
          <w:szCs w:val="36"/>
        </w:rPr>
      </w:pPr>
    </w:p>
    <w:p w14:paraId="262473FA" w14:textId="025B3D4E" w:rsidR="008069E7" w:rsidRPr="007A7EB4" w:rsidRDefault="008069E7" w:rsidP="008069E7">
      <w:pPr>
        <w:jc w:val="both"/>
        <w:rPr>
          <w:rFonts w:ascii="Arial" w:hAnsi="Arial" w:cs="Arial"/>
        </w:rPr>
      </w:pPr>
      <w:r w:rsidRPr="007A7EB4">
        <w:rPr>
          <w:rFonts w:ascii="Arial" w:hAnsi="Arial" w:cs="Arial"/>
        </w:rPr>
        <w:t xml:space="preserve">The </w:t>
      </w:r>
      <w:proofErr w:type="gramStart"/>
      <w:r w:rsidR="00515E99" w:rsidRPr="00BB3740">
        <w:rPr>
          <w:rFonts w:ascii="Arial" w:hAnsi="Arial" w:cs="Arial"/>
          <w:bCs/>
        </w:rPr>
        <w:t>Library</w:t>
      </w:r>
      <w:proofErr w:type="gramEnd"/>
      <w:r w:rsidRPr="00BB3740">
        <w:rPr>
          <w:rFonts w:ascii="Arial" w:hAnsi="Arial" w:cs="Arial"/>
          <w:bCs/>
        </w:rPr>
        <w:t xml:space="preserve"> </w:t>
      </w:r>
      <w:r w:rsidRPr="007A7EB4">
        <w:rPr>
          <w:rFonts w:ascii="Arial" w:hAnsi="Arial" w:cs="Arial"/>
        </w:rPr>
        <w:t>provides eligible employees with paid sick leave in accordance with the requirements of New York's mandatory sick leave law.</w:t>
      </w:r>
    </w:p>
    <w:p w14:paraId="5F820334" w14:textId="77777777" w:rsidR="008069E7" w:rsidRPr="007A7EB4" w:rsidRDefault="008069E7" w:rsidP="008069E7">
      <w:pPr>
        <w:jc w:val="both"/>
        <w:rPr>
          <w:rFonts w:ascii="Arial" w:hAnsi="Arial" w:cs="Arial"/>
        </w:rPr>
      </w:pPr>
    </w:p>
    <w:p w14:paraId="19C1C360" w14:textId="77777777" w:rsidR="008069E7" w:rsidRPr="007A7EB4" w:rsidRDefault="008069E7" w:rsidP="008069E7">
      <w:pPr>
        <w:jc w:val="both"/>
        <w:rPr>
          <w:rFonts w:ascii="Arial" w:hAnsi="Arial" w:cs="Arial"/>
        </w:rPr>
      </w:pPr>
      <w:r w:rsidRPr="007A7EB4">
        <w:rPr>
          <w:rFonts w:ascii="Arial" w:hAnsi="Arial" w:cs="Arial"/>
          <w:noProof/>
        </w:rPr>
        <mc:AlternateContent>
          <mc:Choice Requires="wps">
            <w:drawing>
              <wp:anchor distT="0" distB="0" distL="114300" distR="114300" simplePos="0" relativeHeight="251658285" behindDoc="0" locked="0" layoutInCell="1" allowOverlap="1" wp14:anchorId="1384E35C" wp14:editId="6C130A73">
                <wp:simplePos x="0" y="0"/>
                <wp:positionH relativeFrom="column">
                  <wp:posOffset>0</wp:posOffset>
                </wp:positionH>
                <wp:positionV relativeFrom="paragraph">
                  <wp:posOffset>26670</wp:posOffset>
                </wp:positionV>
                <wp:extent cx="594360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E79A" id="Straight Connector 85"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970F96A" w14:textId="77777777" w:rsidR="008069E7" w:rsidRPr="007A7EB4" w:rsidRDefault="008069E7" w:rsidP="008069E7">
      <w:pPr>
        <w:jc w:val="both"/>
        <w:rPr>
          <w:rStyle w:val="IntenseEmphasis"/>
          <w:rFonts w:cs="Arial"/>
          <w:b w:val="0"/>
          <w:i/>
          <w:iCs w:val="0"/>
        </w:rPr>
      </w:pPr>
      <w:r w:rsidRPr="007A7EB4">
        <w:rPr>
          <w:rStyle w:val="IntenseEmphasis"/>
          <w:rFonts w:cs="Arial"/>
        </w:rPr>
        <w:t>ELIGIBILITY</w:t>
      </w:r>
    </w:p>
    <w:p w14:paraId="3E1D328C"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All employees (whether </w:t>
      </w:r>
      <w:commentRangeStart w:id="182"/>
      <w:r w:rsidRPr="00E1063E">
        <w:rPr>
          <w:rStyle w:val="IntenseEmphasis"/>
          <w:rFonts w:cs="Arial"/>
        </w:rPr>
        <w:t>full-time, part-time, temporary, seasonal, per diem</w:t>
      </w:r>
      <w:commentRangeEnd w:id="182"/>
      <w:r w:rsidR="00A109FD">
        <w:rPr>
          <w:rStyle w:val="CommentReference"/>
        </w:rPr>
        <w:commentReference w:id="182"/>
      </w:r>
      <w:r w:rsidRPr="00E1063E">
        <w:rPr>
          <w:rStyle w:val="IntenseEmphasis"/>
          <w:rFonts w:cs="Arial"/>
          <w:b w:val="0"/>
          <w:bCs/>
        </w:rPr>
        <w:t>) working in New York are eligible to</w:t>
      </w:r>
      <w:r w:rsidRPr="007A7EB4">
        <w:rPr>
          <w:rStyle w:val="IntenseEmphasis"/>
          <w:rFonts w:cs="Arial"/>
        </w:rPr>
        <w:t xml:space="preserve"> accrue/receive</w:t>
      </w:r>
      <w:r w:rsidRPr="00E1063E">
        <w:rPr>
          <w:rStyle w:val="IntenseEmphasis"/>
          <w:rFonts w:cs="Arial"/>
          <w:b w:val="0"/>
          <w:bCs/>
        </w:rPr>
        <w:t xml:space="preserve"> paid sick leave.</w:t>
      </w:r>
    </w:p>
    <w:p w14:paraId="0128F2F0" w14:textId="77777777" w:rsidR="008069E7" w:rsidRPr="007A7EB4" w:rsidRDefault="008069E7" w:rsidP="008069E7">
      <w:pPr>
        <w:ind w:left="720"/>
        <w:jc w:val="both"/>
        <w:rPr>
          <w:rStyle w:val="IntenseEmphasis"/>
          <w:rFonts w:cs="Arial"/>
          <w:b w:val="0"/>
          <w:bCs/>
          <w:i/>
          <w:iCs w:val="0"/>
        </w:rPr>
      </w:pPr>
    </w:p>
    <w:p w14:paraId="1AFC9F02"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an accrual method:</w:t>
      </w:r>
    </w:p>
    <w:p w14:paraId="686CBD95" w14:textId="77777777" w:rsidR="008069E7" w:rsidRPr="007A7EB4" w:rsidRDefault="008069E7" w:rsidP="008069E7">
      <w:pPr>
        <w:jc w:val="both"/>
        <w:rPr>
          <w:rStyle w:val="IntenseEmphasis"/>
          <w:rFonts w:cs="Arial"/>
          <w:i/>
          <w:iCs w:val="0"/>
        </w:rPr>
      </w:pPr>
      <w:r w:rsidRPr="007A7EB4">
        <w:rPr>
          <w:rStyle w:val="IntenseEmphasis"/>
          <w:rFonts w:cs="Arial"/>
        </w:rPr>
        <w:t>ACCRUAL OF PAID SICK LEAVE</w:t>
      </w:r>
    </w:p>
    <w:p w14:paraId="2EB1E8C4" w14:textId="40897F87"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Eligible employees begin to accrue paid sick leave </w:t>
      </w:r>
      <w:r w:rsidR="00D14B3F">
        <w:rPr>
          <w:rStyle w:val="IntenseEmphasis"/>
          <w:rFonts w:cs="Arial"/>
          <w:b w:val="0"/>
          <w:bCs/>
        </w:rPr>
        <w:t>upon hire</w:t>
      </w:r>
      <w:r w:rsidRPr="00E1063E">
        <w:rPr>
          <w:rStyle w:val="IntenseEmphasis"/>
          <w:rFonts w:cs="Arial"/>
          <w:b w:val="0"/>
          <w:bCs/>
        </w:rPr>
        <w:t>.</w:t>
      </w:r>
    </w:p>
    <w:p w14:paraId="7A3B6B16" w14:textId="77777777" w:rsidR="008069E7" w:rsidRPr="00E1063E" w:rsidRDefault="008069E7" w:rsidP="008069E7">
      <w:pPr>
        <w:ind w:left="720"/>
        <w:jc w:val="both"/>
        <w:rPr>
          <w:rStyle w:val="IntenseEmphasis"/>
          <w:rFonts w:cs="Arial"/>
          <w:b w:val="0"/>
          <w:bCs/>
          <w:i/>
          <w:iCs w:val="0"/>
        </w:rPr>
      </w:pPr>
    </w:p>
    <w:p w14:paraId="54881A8F" w14:textId="49AB01A5" w:rsidR="008069E7" w:rsidRPr="007A7EB4" w:rsidRDefault="008069E7" w:rsidP="008069E7">
      <w:pPr>
        <w:ind w:left="720"/>
        <w:jc w:val="both"/>
        <w:rPr>
          <w:rStyle w:val="IntenseEmphasis"/>
          <w:rFonts w:cs="Arial"/>
          <w:i/>
          <w:iCs w:val="0"/>
        </w:rPr>
      </w:pPr>
      <w:r w:rsidRPr="00E1063E">
        <w:rPr>
          <w:rStyle w:val="IntenseEmphasis"/>
          <w:rFonts w:cs="Arial"/>
          <w:b w:val="0"/>
          <w:bCs/>
        </w:rPr>
        <w:t xml:space="preserve">Paid sick leave is accrued at a rate of one hour for every 30 hours worked, up to a maximum accrual of </w:t>
      </w:r>
      <w:r w:rsidRPr="006537DD">
        <w:rPr>
          <w:rStyle w:val="IntenseEmphasis"/>
          <w:rFonts w:cs="Arial"/>
          <w:b w:val="0"/>
          <w:bCs/>
        </w:rPr>
        <w:t>40</w:t>
      </w:r>
      <w:r w:rsidRPr="00744727">
        <w:rPr>
          <w:rStyle w:val="IntenseEmphasis"/>
          <w:rFonts w:cs="Arial"/>
          <w:b w:val="0"/>
          <w:bCs/>
          <w:i/>
          <w:iCs w:val="0"/>
        </w:rPr>
        <w:t xml:space="preserve"> </w:t>
      </w:r>
      <w:r w:rsidRPr="00E1063E">
        <w:rPr>
          <w:rStyle w:val="IntenseEmphasis"/>
          <w:rFonts w:cs="Arial"/>
          <w:b w:val="0"/>
          <w:bCs/>
        </w:rPr>
        <w:t xml:space="preserve">hours each leave year. For purposes of this policy the “leave year” is </w:t>
      </w:r>
      <w:r w:rsidRPr="007A7EB4">
        <w:rPr>
          <w:rStyle w:val="IntenseEmphasis"/>
          <w:rFonts w:cs="Arial"/>
        </w:rPr>
        <w:t xml:space="preserve">[the calendar year from January 1 to December 31/the year based on the employee’s anniversary date/the </w:t>
      </w:r>
      <w:proofErr w:type="gramStart"/>
      <w:r w:rsidR="00515E99">
        <w:rPr>
          <w:rStyle w:val="IntenseEmphasis"/>
          <w:rFonts w:cs="Arial"/>
        </w:rPr>
        <w:t>Library</w:t>
      </w:r>
      <w:r w:rsidRPr="007A7EB4">
        <w:rPr>
          <w:rStyle w:val="IntenseEmphasis"/>
          <w:rFonts w:cs="Arial"/>
        </w:rPr>
        <w:t>’s</w:t>
      </w:r>
      <w:proofErr w:type="gramEnd"/>
      <w:r w:rsidRPr="007A7EB4">
        <w:rPr>
          <w:rStyle w:val="IntenseEmphasis"/>
          <w:rFonts w:cs="Arial"/>
        </w:rPr>
        <w:t xml:space="preserve"> fiscal year or insert the company's preferred 12-month period</w:t>
      </w:r>
      <w:r w:rsidRPr="00E1063E">
        <w:rPr>
          <w:rStyle w:val="IntenseEmphasis"/>
          <w:rFonts w:cs="Arial"/>
          <w:b w:val="0"/>
          <w:bCs/>
        </w:rPr>
        <w:t>.</w:t>
      </w:r>
      <w:r w:rsidRPr="007A7EB4">
        <w:rPr>
          <w:rStyle w:val="IntenseEmphasis"/>
          <w:rFonts w:cs="Arial"/>
        </w:rPr>
        <w:t>]</w:t>
      </w:r>
    </w:p>
    <w:p w14:paraId="046FCBA0" w14:textId="77777777" w:rsidR="008069E7" w:rsidRPr="007A7EB4" w:rsidRDefault="008069E7" w:rsidP="008069E7">
      <w:pPr>
        <w:ind w:left="720"/>
        <w:jc w:val="both"/>
        <w:rPr>
          <w:rStyle w:val="IntenseEmphasis"/>
          <w:rFonts w:cs="Arial"/>
          <w:i/>
          <w:iCs w:val="0"/>
        </w:rPr>
      </w:pPr>
    </w:p>
    <w:p w14:paraId="4FE36D46" w14:textId="77777777" w:rsidR="008069E7" w:rsidRPr="00E1063E" w:rsidRDefault="008069E7" w:rsidP="008069E7">
      <w:pPr>
        <w:ind w:left="720"/>
        <w:jc w:val="both"/>
        <w:rPr>
          <w:rStyle w:val="IntenseEmphasis"/>
          <w:rFonts w:cs="Arial"/>
          <w:b w:val="0"/>
          <w:bCs/>
          <w:i/>
          <w:iCs w:val="0"/>
        </w:rPr>
      </w:pPr>
      <w:r w:rsidRPr="00E1063E">
        <w:rPr>
          <w:rStyle w:val="IntenseEmphasis"/>
          <w:rFonts w:cs="Arial"/>
          <w:b w:val="0"/>
          <w:bCs/>
        </w:rPr>
        <w:t xml:space="preserve">Only actual hours worked count toward the employee’s sick leave accrual. Employees do not accrue sick time for hours not worked including use of sick leave under this policy as well as </w:t>
      </w:r>
      <w:r w:rsidRPr="00E1063E">
        <w:rPr>
          <w:rStyle w:val="IntenseEmphasis"/>
          <w:rFonts w:cs="Arial"/>
        </w:rPr>
        <w:t>PTO, vacation, personal days or holidays</w:t>
      </w:r>
      <w:r w:rsidRPr="00E1063E">
        <w:rPr>
          <w:rStyle w:val="IntenseEmphasis"/>
          <w:rFonts w:cs="Arial"/>
          <w:b w:val="0"/>
          <w:bCs/>
        </w:rPr>
        <w:t>.</w:t>
      </w:r>
    </w:p>
    <w:p w14:paraId="62E40074" w14:textId="77777777" w:rsidR="008069E7" w:rsidRPr="007A7EB4" w:rsidRDefault="008069E7" w:rsidP="008069E7">
      <w:pPr>
        <w:jc w:val="both"/>
        <w:rPr>
          <w:rStyle w:val="IntenseEmphasis"/>
          <w:rFonts w:cs="Arial"/>
          <w:i/>
          <w:iCs w:val="0"/>
        </w:rPr>
      </w:pPr>
    </w:p>
    <w:p w14:paraId="5FF23CCD" w14:textId="77777777" w:rsidR="008069E7" w:rsidRPr="007A7EB4" w:rsidRDefault="008069E7" w:rsidP="008069E7">
      <w:pPr>
        <w:jc w:val="both"/>
        <w:rPr>
          <w:rStyle w:val="IntenseEmphasis"/>
          <w:rFonts w:cs="Arial"/>
          <w:i/>
          <w:iCs w:val="0"/>
        </w:rPr>
      </w:pPr>
      <w:r w:rsidRPr="007A7EB4">
        <w:rPr>
          <w:rStyle w:val="IntenseEmphasis"/>
          <w:rFonts w:cs="Arial"/>
          <w:color w:val="FF0000"/>
        </w:rPr>
        <w:t>[Include if using a frontload method:</w:t>
      </w:r>
    </w:p>
    <w:p w14:paraId="6B137C6E" w14:textId="77777777" w:rsidR="008069E7" w:rsidRPr="007A7EB4" w:rsidRDefault="008069E7" w:rsidP="008069E7">
      <w:pPr>
        <w:jc w:val="both"/>
        <w:rPr>
          <w:rStyle w:val="IntenseEmphasis"/>
          <w:rFonts w:cs="Arial"/>
          <w:i/>
          <w:iCs w:val="0"/>
        </w:rPr>
      </w:pPr>
      <w:r w:rsidRPr="007A7EB4">
        <w:rPr>
          <w:rStyle w:val="IntenseEmphasis"/>
          <w:rFonts w:cs="Arial"/>
        </w:rPr>
        <w:t>PAID SICK LEAVE</w:t>
      </w:r>
    </w:p>
    <w:p w14:paraId="659980BE" w14:textId="4DB1F87B" w:rsidR="008069E7" w:rsidRPr="006537DD" w:rsidRDefault="008069E7" w:rsidP="008069E7">
      <w:pPr>
        <w:ind w:left="720"/>
        <w:jc w:val="both"/>
        <w:rPr>
          <w:rStyle w:val="IntenseEmphasis"/>
          <w:rFonts w:cs="Arial"/>
          <w:b w:val="0"/>
          <w:bCs/>
        </w:rPr>
      </w:pPr>
      <w:r w:rsidRPr="006537DD">
        <w:rPr>
          <w:rStyle w:val="IntenseEmphasis"/>
          <w:rFonts w:cs="Arial"/>
          <w:b w:val="0"/>
          <w:bCs/>
        </w:rPr>
        <w:t xml:space="preserve">Eligible employees will receive 40 hours of paid sick leave </w:t>
      </w:r>
      <w:r w:rsidR="00D14B3F">
        <w:rPr>
          <w:rStyle w:val="IntenseEmphasis"/>
          <w:rFonts w:cs="Arial"/>
          <w:b w:val="0"/>
          <w:bCs/>
        </w:rPr>
        <w:t>upon hire</w:t>
      </w:r>
      <w:r w:rsidRPr="006537DD">
        <w:rPr>
          <w:rStyle w:val="IntenseEmphasis"/>
          <w:rFonts w:cs="Arial"/>
          <w:b w:val="0"/>
          <w:bCs/>
        </w:rPr>
        <w:t xml:space="preserve">. </w:t>
      </w:r>
    </w:p>
    <w:p w14:paraId="4CECF1BC" w14:textId="77777777" w:rsidR="008069E7" w:rsidRPr="007A7EB4" w:rsidRDefault="008069E7" w:rsidP="008069E7">
      <w:pPr>
        <w:ind w:left="720"/>
        <w:jc w:val="both"/>
        <w:rPr>
          <w:rStyle w:val="IntenseEmphasis"/>
          <w:rFonts w:cs="Arial"/>
          <w:b w:val="0"/>
          <w:bCs/>
          <w:i/>
          <w:iCs w:val="0"/>
        </w:rPr>
      </w:pPr>
    </w:p>
    <w:p w14:paraId="390284AD" w14:textId="77777777" w:rsidR="008069E7" w:rsidRPr="007A7EB4" w:rsidRDefault="008069E7" w:rsidP="008069E7">
      <w:pPr>
        <w:ind w:left="720"/>
        <w:jc w:val="both"/>
        <w:rPr>
          <w:rStyle w:val="IntenseEmphasis"/>
          <w:rFonts w:cs="Arial"/>
          <w:b w:val="0"/>
          <w:bCs/>
          <w:i/>
          <w:iCs w:val="0"/>
        </w:rPr>
      </w:pPr>
      <w:r w:rsidRPr="00E1063E">
        <w:rPr>
          <w:rStyle w:val="IntenseEmphasis"/>
          <w:rFonts w:cs="Arial"/>
          <w:b w:val="0"/>
          <w:bCs/>
        </w:rPr>
        <w:t xml:space="preserve">Each eligible employee’s full allotment of paid sick leave will be granted on the first day of each leave year. </w:t>
      </w:r>
      <w:r w:rsidRPr="00C47E9F">
        <w:rPr>
          <w:rStyle w:val="IntenseEmphasis"/>
          <w:rFonts w:cs="Arial"/>
          <w:color w:val="FF0000"/>
        </w:rPr>
        <w:t xml:space="preserve">[Optional: </w:t>
      </w:r>
      <w:r w:rsidRPr="001E6421">
        <w:rPr>
          <w:rStyle w:val="IntenseEmphasis"/>
          <w:rFonts w:cs="Arial"/>
          <w:b w:val="0"/>
        </w:rPr>
        <w:t>During the initial year of employment, employees will receive a pro-rated amount of leave based on the number of hours they are expected to work for the remainder of that leave year.</w:t>
      </w:r>
      <w:r w:rsidRPr="00C47E9F">
        <w:rPr>
          <w:rStyle w:val="IntenseEmphasis"/>
          <w:rFonts w:cs="Arial"/>
          <w:color w:val="FF0000"/>
        </w:rPr>
        <w:t>]</w:t>
      </w:r>
    </w:p>
    <w:p w14:paraId="30A8B059" w14:textId="77777777" w:rsidR="008069E7" w:rsidRPr="007A7EB4" w:rsidRDefault="008069E7" w:rsidP="008069E7">
      <w:pPr>
        <w:ind w:left="720"/>
        <w:jc w:val="both"/>
        <w:rPr>
          <w:rStyle w:val="IntenseEmphasis"/>
          <w:rFonts w:cs="Arial"/>
          <w:b w:val="0"/>
          <w:bCs/>
          <w:i/>
          <w:iCs w:val="0"/>
        </w:rPr>
      </w:pPr>
    </w:p>
    <w:p w14:paraId="52821575" w14:textId="77777777" w:rsidR="008069E7" w:rsidRPr="00050F30" w:rsidRDefault="008069E7" w:rsidP="008069E7">
      <w:pPr>
        <w:ind w:left="720"/>
        <w:jc w:val="both"/>
        <w:rPr>
          <w:rStyle w:val="IntenseEmphasis"/>
          <w:rFonts w:cs="Arial"/>
          <w:b w:val="0"/>
          <w:bCs/>
          <w:i/>
          <w:iCs w:val="0"/>
        </w:rPr>
      </w:pPr>
      <w:r w:rsidRPr="00C47E9F">
        <w:rPr>
          <w:rStyle w:val="IntenseEmphasis"/>
          <w:rFonts w:cs="Arial"/>
          <w:color w:val="FF0000"/>
        </w:rPr>
        <w:t xml:space="preserve">[Optional: </w:t>
      </w:r>
      <w:r w:rsidRPr="007A7EB4">
        <w:rPr>
          <w:rStyle w:val="IntenseEmphasis"/>
          <w:rFonts w:cs="Arial"/>
        </w:rPr>
        <w:t>Part-time, temporary, seasonal, per diem</w:t>
      </w:r>
      <w:r w:rsidRPr="00050F30">
        <w:rPr>
          <w:rStyle w:val="IntenseEmphasis"/>
          <w:rFonts w:cs="Arial"/>
          <w:b w:val="0"/>
          <w:bCs/>
        </w:rPr>
        <w:t xml:space="preserve"> will receive a pro-rated amount of leave based on the number of hours they are expected to work in a leave year.</w:t>
      </w:r>
      <w:r w:rsidRPr="00C47E9F">
        <w:rPr>
          <w:rStyle w:val="IntenseEmphasis"/>
          <w:rFonts w:cs="Arial"/>
          <w:color w:val="FF0000"/>
        </w:rPr>
        <w:t>]</w:t>
      </w:r>
    </w:p>
    <w:p w14:paraId="637DFC26" w14:textId="77777777" w:rsidR="008069E7" w:rsidRPr="007A7EB4" w:rsidRDefault="008069E7" w:rsidP="008069E7">
      <w:pPr>
        <w:jc w:val="both"/>
        <w:rPr>
          <w:rStyle w:val="IntenseEmphasis"/>
          <w:rFonts w:cs="Arial"/>
          <w:b w:val="0"/>
          <w:bCs/>
          <w:i/>
          <w:iCs w:val="0"/>
        </w:rPr>
      </w:pPr>
    </w:p>
    <w:p w14:paraId="733F250E" w14:textId="5F2B5D4F" w:rsidR="008069E7" w:rsidRPr="007A7EB4" w:rsidRDefault="008069E7" w:rsidP="008069E7">
      <w:pPr>
        <w:ind w:left="720"/>
        <w:jc w:val="both"/>
        <w:rPr>
          <w:rStyle w:val="IntenseEmphasis"/>
          <w:rFonts w:cs="Arial"/>
          <w:i/>
          <w:iCs w:val="0"/>
        </w:rPr>
      </w:pPr>
      <w:r w:rsidRPr="00531340">
        <w:rPr>
          <w:rStyle w:val="IntenseEmphasis"/>
          <w:rFonts w:cs="Arial"/>
          <w:b w:val="0"/>
          <w:bCs/>
        </w:rPr>
        <w:t xml:space="preserve">For purposes of this policy the “leave year” is </w:t>
      </w:r>
      <w:r w:rsidRPr="007A7EB4">
        <w:rPr>
          <w:rStyle w:val="IntenseEmphasis"/>
          <w:rFonts w:cs="Arial"/>
        </w:rPr>
        <w:t xml:space="preserve">[the calendar year from January 1 to December 31/the year based on the employee’s anniversary date/the </w:t>
      </w:r>
      <w:proofErr w:type="gramStart"/>
      <w:r w:rsidR="00515E99">
        <w:rPr>
          <w:rStyle w:val="IntenseEmphasis"/>
          <w:rFonts w:cs="Arial"/>
        </w:rPr>
        <w:t>Library</w:t>
      </w:r>
      <w:r w:rsidRPr="007A7EB4">
        <w:rPr>
          <w:rStyle w:val="IntenseEmphasis"/>
          <w:rFonts w:cs="Arial"/>
        </w:rPr>
        <w:t>’s</w:t>
      </w:r>
      <w:proofErr w:type="gramEnd"/>
      <w:r w:rsidRPr="007A7EB4">
        <w:rPr>
          <w:rStyle w:val="IntenseEmphasis"/>
          <w:rFonts w:cs="Arial"/>
        </w:rPr>
        <w:t xml:space="preserve"> fiscal year or insert the company's preferred 12-month period</w:t>
      </w:r>
      <w:r w:rsidRPr="00E1063E">
        <w:rPr>
          <w:rStyle w:val="IntenseEmphasis"/>
          <w:rFonts w:cs="Arial"/>
          <w:b w:val="0"/>
          <w:bCs/>
        </w:rPr>
        <w:t>.</w:t>
      </w:r>
      <w:r w:rsidRPr="007A7EB4">
        <w:rPr>
          <w:rStyle w:val="IntenseEmphasis"/>
          <w:rFonts w:cs="Arial"/>
        </w:rPr>
        <w:t>]</w:t>
      </w:r>
    </w:p>
    <w:p w14:paraId="587D6F76" w14:textId="77777777" w:rsidR="008069E7" w:rsidRPr="007A7EB4" w:rsidRDefault="008069E7" w:rsidP="008069E7">
      <w:pPr>
        <w:ind w:left="720"/>
        <w:jc w:val="both"/>
        <w:rPr>
          <w:rStyle w:val="IntenseEmphasis"/>
          <w:rFonts w:cs="Arial"/>
          <w:i/>
          <w:iCs w:val="0"/>
        </w:rPr>
      </w:pPr>
    </w:p>
    <w:p w14:paraId="5F29F8ED" w14:textId="77777777" w:rsidR="008069E7" w:rsidRPr="007A7EB4" w:rsidRDefault="008069E7" w:rsidP="008069E7">
      <w:pPr>
        <w:jc w:val="both"/>
        <w:rPr>
          <w:rStyle w:val="IntenseEmphasis"/>
          <w:rFonts w:cs="Arial"/>
          <w:i/>
          <w:iCs w:val="0"/>
        </w:rPr>
      </w:pPr>
      <w:r w:rsidRPr="007A7EB4">
        <w:rPr>
          <w:rStyle w:val="IntenseEmphasis"/>
          <w:rFonts w:cs="Arial"/>
        </w:rPr>
        <w:t>USE OF PAID SICK LEAVE</w:t>
      </w:r>
    </w:p>
    <w:p w14:paraId="683F8DFD"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Employees may use accrued leave for the following reasons impacting the employee or a member of their family for whom they are providing care or assistance with care: </w:t>
      </w:r>
    </w:p>
    <w:p w14:paraId="69370058" w14:textId="77777777" w:rsidR="008069E7" w:rsidRPr="00531340" w:rsidRDefault="008069E7" w:rsidP="008069E7">
      <w:pPr>
        <w:ind w:left="720"/>
        <w:jc w:val="both"/>
        <w:rPr>
          <w:rStyle w:val="IntenseEmphasis"/>
          <w:rFonts w:cs="Arial"/>
          <w:b w:val="0"/>
          <w:bCs/>
          <w:i/>
          <w:iCs w:val="0"/>
        </w:rPr>
      </w:pPr>
    </w:p>
    <w:p w14:paraId="7E151D36" w14:textId="77777777" w:rsidR="008069E7" w:rsidRPr="00050F30" w:rsidRDefault="008069E7" w:rsidP="008069E7">
      <w:pPr>
        <w:ind w:left="720"/>
        <w:jc w:val="both"/>
        <w:rPr>
          <w:rStyle w:val="IntenseEmphasis"/>
          <w:rFonts w:cs="Arial"/>
          <w:i/>
          <w:iCs w:val="0"/>
        </w:rPr>
      </w:pPr>
      <w:r w:rsidRPr="00050F30">
        <w:rPr>
          <w:rStyle w:val="IntenseEmphasis"/>
          <w:rFonts w:cs="Arial"/>
        </w:rPr>
        <w:lastRenderedPageBreak/>
        <w:t>Sick Leave</w:t>
      </w:r>
    </w:p>
    <w:p w14:paraId="0B0E9A61" w14:textId="77777777" w:rsidR="008069E7" w:rsidRPr="00531340" w:rsidRDefault="008069E7" w:rsidP="00833AF1">
      <w:pPr>
        <w:pStyle w:val="ListParagraph"/>
        <w:numPr>
          <w:ilvl w:val="0"/>
          <w:numId w:val="9"/>
        </w:numPr>
        <w:jc w:val="both"/>
        <w:rPr>
          <w:rStyle w:val="IntenseEmphasis"/>
          <w:rFonts w:cs="Arial"/>
          <w:b w:val="0"/>
          <w:bCs/>
          <w:i/>
          <w:iCs w:val="0"/>
        </w:rPr>
      </w:pPr>
      <w:r w:rsidRPr="00531340">
        <w:rPr>
          <w:rStyle w:val="IntenseEmphasis"/>
          <w:rFonts w:cs="Arial"/>
          <w:b w:val="0"/>
          <w:bCs/>
        </w:rPr>
        <w:t xml:space="preserve">For mental or physical illness, injury, or health condition, regardless of whether it has been diagnosed or requires medical care at the time of the request for leave; or </w:t>
      </w:r>
    </w:p>
    <w:p w14:paraId="4A453528" w14:textId="77777777" w:rsidR="008069E7" w:rsidRPr="00531340" w:rsidRDefault="008069E7" w:rsidP="00833AF1">
      <w:pPr>
        <w:pStyle w:val="ListParagraph"/>
        <w:numPr>
          <w:ilvl w:val="0"/>
          <w:numId w:val="9"/>
        </w:numPr>
        <w:jc w:val="both"/>
        <w:rPr>
          <w:rStyle w:val="IntenseEmphasis"/>
          <w:rFonts w:cs="Arial"/>
          <w:b w:val="0"/>
          <w:bCs/>
          <w:i/>
          <w:iCs w:val="0"/>
        </w:rPr>
      </w:pPr>
      <w:r w:rsidRPr="00531340">
        <w:rPr>
          <w:rStyle w:val="IntenseEmphasis"/>
          <w:rFonts w:cs="Arial"/>
          <w:b w:val="0"/>
          <w:bCs/>
        </w:rPr>
        <w:t xml:space="preserve">For the diagnosis, care, or treatment of a mental or physical illness, injury or health condition; or need for medical diagnosis or preventive care. </w:t>
      </w:r>
    </w:p>
    <w:p w14:paraId="5C152907" w14:textId="77777777" w:rsidR="008069E7" w:rsidRPr="00531340" w:rsidRDefault="008069E7" w:rsidP="008069E7">
      <w:pPr>
        <w:ind w:left="720"/>
        <w:jc w:val="both"/>
        <w:rPr>
          <w:rStyle w:val="IntenseEmphasis"/>
          <w:rFonts w:cs="Arial"/>
          <w:b w:val="0"/>
          <w:bCs/>
          <w:i/>
          <w:iCs w:val="0"/>
        </w:rPr>
      </w:pPr>
    </w:p>
    <w:p w14:paraId="32D3E828" w14:textId="77777777" w:rsidR="008069E7" w:rsidRPr="00050F30" w:rsidRDefault="008069E7" w:rsidP="008069E7">
      <w:pPr>
        <w:ind w:left="720"/>
        <w:jc w:val="both"/>
        <w:rPr>
          <w:rStyle w:val="IntenseEmphasis"/>
          <w:rFonts w:cs="Arial"/>
          <w:i/>
          <w:iCs w:val="0"/>
        </w:rPr>
      </w:pPr>
      <w:r w:rsidRPr="00050F30">
        <w:rPr>
          <w:rStyle w:val="IntenseEmphasis"/>
          <w:rFonts w:cs="Arial"/>
        </w:rPr>
        <w:t>Safe Leave</w:t>
      </w:r>
    </w:p>
    <w:p w14:paraId="067E0E9E" w14:textId="77777777" w:rsidR="008069E7" w:rsidRPr="00531340" w:rsidRDefault="008069E7" w:rsidP="00833AF1">
      <w:pPr>
        <w:pStyle w:val="ListParagraph"/>
        <w:numPr>
          <w:ilvl w:val="0"/>
          <w:numId w:val="10"/>
        </w:numPr>
        <w:jc w:val="both"/>
        <w:rPr>
          <w:rStyle w:val="IntenseEmphasis"/>
          <w:rFonts w:cs="Arial"/>
          <w:b w:val="0"/>
          <w:bCs/>
          <w:i/>
          <w:iCs w:val="0"/>
        </w:rPr>
      </w:pPr>
      <w:r w:rsidRPr="00531340">
        <w:rPr>
          <w:rStyle w:val="IntenseEmphasis"/>
          <w:rFonts w:cs="Arial"/>
          <w:b w:val="0"/>
          <w:bCs/>
        </w:rPr>
        <w:t xml:space="preserve">For an absence from work when the employee or employee’s family member has been the victim of domestic violence as defined by the State Human Rights Law, a family offense, sexual offense, stalking, or human trafficking due to any of the following as it relates to the domestic violence, family offense, sexual offense, stalking, or human trafficking: </w:t>
      </w:r>
    </w:p>
    <w:p w14:paraId="2D036CD6"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obtain services from a domestic violence shelter, rape crisis center, or other services program; </w:t>
      </w:r>
    </w:p>
    <w:p w14:paraId="77731260"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participate in safety planning, temporarily or permanently relocate, or take other actions to increase the safety of the employee or employee’s family members; </w:t>
      </w:r>
    </w:p>
    <w:p w14:paraId="1494D567"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meet with an attorney or other social services provider to obtain information and advice on, and prepare for or participate in any criminal or civil proceeding; </w:t>
      </w:r>
    </w:p>
    <w:p w14:paraId="2CCB92E2"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file a complaint or domestic incident report with law enforcement; </w:t>
      </w:r>
    </w:p>
    <w:p w14:paraId="18CEA000"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meet with a district attorney’s office; </w:t>
      </w:r>
    </w:p>
    <w:p w14:paraId="49DCE6CF"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 xml:space="preserve">to enroll children in a new school; or </w:t>
      </w:r>
    </w:p>
    <w:p w14:paraId="3A8F5FA0" w14:textId="77777777" w:rsidR="008069E7" w:rsidRPr="00531340" w:rsidRDefault="008069E7" w:rsidP="00833AF1">
      <w:pPr>
        <w:pStyle w:val="ListParagraph"/>
        <w:numPr>
          <w:ilvl w:val="0"/>
          <w:numId w:val="11"/>
        </w:numPr>
        <w:jc w:val="both"/>
        <w:rPr>
          <w:rStyle w:val="IntenseEmphasis"/>
          <w:rFonts w:cs="Arial"/>
          <w:b w:val="0"/>
          <w:bCs/>
          <w:i/>
          <w:iCs w:val="0"/>
        </w:rPr>
      </w:pPr>
      <w:r w:rsidRPr="00531340">
        <w:rPr>
          <w:rStyle w:val="IntenseEmphasis"/>
          <w:rFonts w:cs="Arial"/>
          <w:b w:val="0"/>
          <w:bCs/>
        </w:rPr>
        <w:t>to take any other actions necessary to ensure the health or safety of the employee or the employee’s family member or to protect those who associate or work with the employee.</w:t>
      </w:r>
    </w:p>
    <w:p w14:paraId="29546175" w14:textId="77777777" w:rsidR="008069E7" w:rsidRPr="00531340" w:rsidRDefault="008069E7" w:rsidP="008069E7">
      <w:pPr>
        <w:ind w:left="720"/>
        <w:jc w:val="both"/>
        <w:rPr>
          <w:rStyle w:val="IntenseEmphasis"/>
          <w:rFonts w:cs="Arial"/>
          <w:b w:val="0"/>
          <w:bCs/>
          <w:i/>
          <w:iCs w:val="0"/>
        </w:rPr>
      </w:pPr>
    </w:p>
    <w:p w14:paraId="252B814C"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An individual is not eligible for safe leave where that individual has committed such domestic violence, family offense, sexual offense, stalking or human trafficking, regardless of any family relationship. </w:t>
      </w:r>
    </w:p>
    <w:p w14:paraId="110C1881" w14:textId="77777777" w:rsidR="008069E7" w:rsidRPr="007A7EB4" w:rsidRDefault="008069E7" w:rsidP="008069E7">
      <w:pPr>
        <w:ind w:left="720"/>
        <w:jc w:val="both"/>
        <w:rPr>
          <w:rStyle w:val="IntenseEmphasis"/>
          <w:rFonts w:cs="Arial"/>
          <w:b w:val="0"/>
          <w:bCs/>
          <w:i/>
          <w:iCs w:val="0"/>
        </w:rPr>
      </w:pPr>
    </w:p>
    <w:p w14:paraId="1814C2D0" w14:textId="77777777" w:rsidR="008069E7" w:rsidRPr="007A7EB4" w:rsidRDefault="008069E7" w:rsidP="008069E7">
      <w:pPr>
        <w:jc w:val="both"/>
        <w:rPr>
          <w:rStyle w:val="IntenseEmphasis"/>
          <w:rFonts w:cs="Arial"/>
          <w:i/>
          <w:iCs w:val="0"/>
        </w:rPr>
      </w:pPr>
      <w:r w:rsidRPr="007A7EB4">
        <w:rPr>
          <w:rStyle w:val="IntenseEmphasis"/>
          <w:rFonts w:cs="Arial"/>
        </w:rPr>
        <w:t>DEFINITION OF FAMILY MEMBER</w:t>
      </w:r>
    </w:p>
    <w:p w14:paraId="6F827702"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"family member" means an employee's child, spouse, domestic partner, parent, sibling, grandchild or grandparent; and the child or parent of an employee's spouse or domestic partner.</w:t>
      </w:r>
    </w:p>
    <w:p w14:paraId="7B1C7292" w14:textId="77777777" w:rsidR="008069E7" w:rsidRPr="007A7EB4" w:rsidRDefault="008069E7" w:rsidP="008069E7">
      <w:pPr>
        <w:ind w:left="720"/>
        <w:jc w:val="both"/>
        <w:rPr>
          <w:rStyle w:val="IntenseEmphasis"/>
          <w:rFonts w:cs="Arial"/>
          <w:b w:val="0"/>
          <w:bCs/>
          <w:i/>
          <w:iCs w:val="0"/>
        </w:rPr>
      </w:pPr>
    </w:p>
    <w:p w14:paraId="0D644C25"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For purposes of this policy "parent" means a biological, foster, step- or adoptive parent, or a legal guardian of an employee, or a person who stood in loco parentis when the employee was a minor child. </w:t>
      </w:r>
    </w:p>
    <w:p w14:paraId="5BC9D9B8" w14:textId="77777777" w:rsidR="008069E7" w:rsidRPr="00531340" w:rsidRDefault="008069E7" w:rsidP="008069E7">
      <w:pPr>
        <w:ind w:left="720"/>
        <w:jc w:val="both"/>
        <w:rPr>
          <w:rStyle w:val="IntenseEmphasis"/>
          <w:rFonts w:cs="Arial"/>
          <w:b w:val="0"/>
          <w:bCs/>
          <w:i/>
          <w:iCs w:val="0"/>
        </w:rPr>
      </w:pPr>
    </w:p>
    <w:p w14:paraId="69B23D1C"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For purposes of this policy "child" shall means a biological, adopted or foster child, a legal ward, or a child of an employee standing in loco parentis.</w:t>
      </w:r>
    </w:p>
    <w:p w14:paraId="75DF5022" w14:textId="77777777" w:rsidR="008069E7" w:rsidRPr="00E1063E" w:rsidRDefault="008069E7" w:rsidP="008069E7">
      <w:pPr>
        <w:jc w:val="both"/>
        <w:rPr>
          <w:rStyle w:val="IntenseEmphasis"/>
          <w:rFonts w:cs="Arial"/>
          <w:b w:val="0"/>
          <w:bCs/>
          <w:i/>
          <w:iCs w:val="0"/>
        </w:rPr>
      </w:pPr>
    </w:p>
    <w:p w14:paraId="131216F3" w14:textId="77777777" w:rsidR="008069E7" w:rsidRPr="007A7EB4" w:rsidRDefault="008069E7" w:rsidP="008069E7">
      <w:pPr>
        <w:jc w:val="both"/>
        <w:rPr>
          <w:rStyle w:val="IntenseEmphasis"/>
          <w:rFonts w:cs="Arial"/>
          <w:i/>
          <w:iCs w:val="0"/>
        </w:rPr>
      </w:pPr>
      <w:r w:rsidRPr="007A7EB4">
        <w:rPr>
          <w:rStyle w:val="IntenseEmphasis"/>
          <w:rFonts w:cs="Arial"/>
        </w:rPr>
        <w:t>INCREMENTS OF USE</w:t>
      </w:r>
    </w:p>
    <w:p w14:paraId="38071FA6" w14:textId="77777777" w:rsidR="008069E7" w:rsidRPr="00531340" w:rsidRDefault="008069E7" w:rsidP="008069E7">
      <w:pPr>
        <w:ind w:left="720"/>
        <w:jc w:val="both"/>
        <w:rPr>
          <w:rStyle w:val="IntenseEmphasis"/>
          <w:rFonts w:cs="Arial"/>
          <w:b w:val="0"/>
          <w:bCs/>
          <w:i/>
          <w:iCs w:val="0"/>
        </w:rPr>
      </w:pPr>
      <w:r w:rsidRPr="00531340">
        <w:rPr>
          <w:rStyle w:val="IntenseEmphasis"/>
          <w:rFonts w:cs="Arial"/>
          <w:b w:val="0"/>
          <w:bCs/>
        </w:rPr>
        <w:t xml:space="preserve">Paid sick leave may be used in </w:t>
      </w:r>
      <w:r w:rsidRPr="00050F30">
        <w:rPr>
          <w:rStyle w:val="IntenseEmphasis"/>
          <w:rFonts w:cs="Arial"/>
        </w:rPr>
        <w:t>[insert the smallest increment of time, not to exceed four hours]</w:t>
      </w:r>
      <w:r w:rsidRPr="00531340">
        <w:rPr>
          <w:rStyle w:val="IntenseEmphasis"/>
          <w:rFonts w:cs="Arial"/>
          <w:b w:val="0"/>
          <w:bCs/>
        </w:rPr>
        <w:t xml:space="preserve"> increments.</w:t>
      </w:r>
    </w:p>
    <w:p w14:paraId="04560610" w14:textId="77777777" w:rsidR="008069E7" w:rsidRPr="00531340" w:rsidRDefault="008069E7" w:rsidP="008069E7">
      <w:pPr>
        <w:ind w:left="720"/>
        <w:jc w:val="both"/>
        <w:rPr>
          <w:rStyle w:val="IntenseEmphasis"/>
          <w:rFonts w:cs="Arial"/>
          <w:b w:val="0"/>
          <w:bCs/>
          <w:i/>
          <w:iCs w:val="0"/>
        </w:rPr>
      </w:pPr>
    </w:p>
    <w:p w14:paraId="733356B8" w14:textId="77777777" w:rsidR="008069E7" w:rsidRPr="006537DD" w:rsidRDefault="008069E7" w:rsidP="008069E7">
      <w:pPr>
        <w:ind w:left="720"/>
        <w:jc w:val="both"/>
        <w:rPr>
          <w:rStyle w:val="IntenseEmphasis"/>
          <w:rFonts w:cs="Arial"/>
          <w:b w:val="0"/>
          <w:bCs/>
        </w:rPr>
      </w:pPr>
      <w:r w:rsidRPr="006537DD">
        <w:rPr>
          <w:rStyle w:val="IntenseEmphasis"/>
          <w:rFonts w:cs="Arial"/>
          <w:b w:val="0"/>
          <w:bCs/>
        </w:rPr>
        <w:t>Eligible employees may use up to 40 hours of paid sick leave in any leave year.</w:t>
      </w:r>
    </w:p>
    <w:p w14:paraId="1392D8EB" w14:textId="77777777" w:rsidR="008069E7" w:rsidRPr="006537DD" w:rsidRDefault="008069E7" w:rsidP="008069E7">
      <w:pPr>
        <w:jc w:val="both"/>
        <w:rPr>
          <w:rStyle w:val="IntenseEmphasis"/>
          <w:rFonts w:cs="Arial"/>
          <w:b w:val="0"/>
          <w:bCs/>
        </w:rPr>
      </w:pPr>
    </w:p>
    <w:p w14:paraId="03985D75" w14:textId="77777777" w:rsidR="008069E7" w:rsidRPr="007A7EB4" w:rsidRDefault="008069E7" w:rsidP="008069E7">
      <w:pPr>
        <w:jc w:val="both"/>
        <w:rPr>
          <w:rStyle w:val="IntenseEmphasis"/>
          <w:rFonts w:cs="Arial"/>
          <w:i/>
          <w:iCs w:val="0"/>
        </w:rPr>
      </w:pPr>
      <w:r w:rsidRPr="007A7EB4">
        <w:rPr>
          <w:rStyle w:val="IntenseEmphasis"/>
          <w:rFonts w:cs="Arial"/>
        </w:rPr>
        <w:t>PAY DURING LEAVE</w:t>
      </w:r>
    </w:p>
    <w:p w14:paraId="0745F9D2" w14:textId="77777777" w:rsidR="008069E7" w:rsidRPr="00531340" w:rsidRDefault="008069E7" w:rsidP="008069E7">
      <w:pPr>
        <w:ind w:left="720"/>
        <w:jc w:val="both"/>
        <w:rPr>
          <w:rStyle w:val="IntenseEmphasis"/>
          <w:rFonts w:cs="Arial"/>
          <w:b w:val="0"/>
          <w:bCs/>
          <w:i/>
          <w:iCs w:val="0"/>
        </w:rPr>
      </w:pPr>
      <w:r w:rsidRPr="007A7EB4">
        <w:rPr>
          <w:rFonts w:ascii="Arial" w:hAnsi="Arial" w:cs="Arial"/>
        </w:rPr>
        <w:t xml:space="preserve">An employee’s sick leave pay is based on the number of hours the employee is regularly scheduled to work at the employee’s normal rate of pay or the applicable minimum wage, whichever is </w:t>
      </w:r>
      <w:r w:rsidRPr="00531340">
        <w:rPr>
          <w:rFonts w:ascii="Arial" w:hAnsi="Arial" w:cs="Arial"/>
        </w:rPr>
        <w:t>greater</w:t>
      </w:r>
      <w:r w:rsidRPr="00531340">
        <w:rPr>
          <w:rStyle w:val="IntenseEmphasis"/>
          <w:rFonts w:cs="Arial"/>
          <w:b w:val="0"/>
          <w:bCs/>
        </w:rPr>
        <w:t>. Employees who are paid at more than one rate of pay will be paid based on the weighted average of those rates.</w:t>
      </w:r>
    </w:p>
    <w:p w14:paraId="228D9621" w14:textId="77777777" w:rsidR="008069E7" w:rsidRPr="007A7EB4" w:rsidRDefault="008069E7" w:rsidP="008069E7">
      <w:pPr>
        <w:jc w:val="both"/>
        <w:rPr>
          <w:rStyle w:val="IntenseEmphasis"/>
          <w:rFonts w:cs="Arial"/>
          <w:i/>
          <w:iCs w:val="0"/>
        </w:rPr>
      </w:pPr>
    </w:p>
    <w:p w14:paraId="2CC5233E" w14:textId="77777777" w:rsidR="008069E7" w:rsidRPr="007A7EB4" w:rsidRDefault="008069E7" w:rsidP="008069E7">
      <w:pPr>
        <w:jc w:val="both"/>
        <w:rPr>
          <w:rStyle w:val="IntenseEmphasis"/>
          <w:rFonts w:cs="Arial"/>
          <w:i/>
          <w:iCs w:val="0"/>
        </w:rPr>
      </w:pPr>
      <w:r w:rsidRPr="007A7EB4">
        <w:rPr>
          <w:rStyle w:val="IntenseEmphasis"/>
          <w:rFonts w:cs="Arial"/>
        </w:rPr>
        <w:t>INTERACTION WITH OTHER LEAVES AND BENEFITS</w:t>
      </w:r>
    </w:p>
    <w:p w14:paraId="21E5BE4B" w14:textId="0323D3FB" w:rsidR="008069E7" w:rsidRPr="00256780" w:rsidRDefault="008069E7" w:rsidP="008069E7">
      <w:pPr>
        <w:ind w:left="720"/>
        <w:jc w:val="both"/>
        <w:rPr>
          <w:rStyle w:val="IntenseEmphasis"/>
          <w:rFonts w:cs="Arial"/>
          <w:b w:val="0"/>
          <w:bCs/>
          <w:i/>
          <w:iCs w:val="0"/>
        </w:rPr>
      </w:pPr>
      <w:r w:rsidRPr="00256780">
        <w:rPr>
          <w:rStyle w:val="IntenseEmphasis"/>
          <w:rFonts w:cs="Arial"/>
          <w:b w:val="0"/>
          <w:bCs/>
        </w:rPr>
        <w:t>Paid sick leave will run concurrently with leave taken under</w:t>
      </w:r>
      <w:r w:rsidRPr="00256780">
        <w:rPr>
          <w:rFonts w:ascii="Arial" w:hAnsi="Arial" w:cs="Arial"/>
        </w:rPr>
        <w:t xml:space="preserve"> </w:t>
      </w:r>
      <w:r w:rsidRPr="00256780">
        <w:rPr>
          <w:rStyle w:val="IntenseEmphasis"/>
          <w:rFonts w:cs="Arial"/>
          <w:b w:val="0"/>
          <w:bCs/>
        </w:rPr>
        <w:t xml:space="preserve">or any applicable federal and state law or </w:t>
      </w:r>
      <w:r w:rsidR="00515E99" w:rsidRPr="0005077C">
        <w:rPr>
          <w:rStyle w:val="IntenseEmphasis"/>
          <w:rFonts w:cs="Arial"/>
          <w:b w:val="0"/>
          <w:bCs/>
        </w:rPr>
        <w:t>Library</w:t>
      </w:r>
      <w:r w:rsidRPr="0005077C">
        <w:rPr>
          <w:rStyle w:val="IntenseEmphasis"/>
          <w:rFonts w:cs="Arial"/>
          <w:b w:val="0"/>
          <w:bCs/>
        </w:rPr>
        <w:t xml:space="preserve"> </w:t>
      </w:r>
      <w:r w:rsidRPr="00256780">
        <w:rPr>
          <w:rStyle w:val="IntenseEmphasis"/>
          <w:rFonts w:cs="Arial"/>
          <w:b w:val="0"/>
          <w:bCs/>
        </w:rPr>
        <w:t>policy, to the extent permitted by law.</w:t>
      </w:r>
    </w:p>
    <w:p w14:paraId="05C202A4" w14:textId="77777777" w:rsidR="008069E7" w:rsidRPr="007A7EB4" w:rsidRDefault="008069E7" w:rsidP="008069E7">
      <w:pPr>
        <w:ind w:left="720"/>
        <w:jc w:val="both"/>
        <w:rPr>
          <w:rStyle w:val="IntenseEmphasis"/>
          <w:rFonts w:cs="Arial"/>
          <w:b w:val="0"/>
          <w:bCs/>
          <w:i/>
          <w:iCs w:val="0"/>
        </w:rPr>
      </w:pPr>
    </w:p>
    <w:p w14:paraId="7EEBF450" w14:textId="77777777" w:rsidR="008069E7" w:rsidRPr="007A7EB4" w:rsidRDefault="008069E7" w:rsidP="008069E7">
      <w:pPr>
        <w:ind w:left="720"/>
        <w:jc w:val="both"/>
        <w:rPr>
          <w:rFonts w:ascii="Arial" w:hAnsi="Arial" w:cs="Arial"/>
        </w:rPr>
      </w:pPr>
      <w:commentRangeStart w:id="183"/>
      <w:r w:rsidRPr="007A7EB4">
        <w:rPr>
          <w:rFonts w:ascii="Arial" w:hAnsi="Arial" w:cs="Arial"/>
          <w:b/>
          <w:bCs/>
        </w:rPr>
        <w:t>[</w:t>
      </w:r>
      <w:r w:rsidRPr="007A7EB4">
        <w:rPr>
          <w:rFonts w:ascii="Arial" w:hAnsi="Arial" w:cs="Arial"/>
        </w:rPr>
        <w:t>The employee may not supplement their New York Paid Family Leave (PFL) benefit with paid sick leave.</w:t>
      </w:r>
      <w:r w:rsidRPr="007A7EB4">
        <w:rPr>
          <w:rFonts w:ascii="Arial" w:hAnsi="Arial" w:cs="Arial"/>
          <w:b/>
          <w:bCs/>
        </w:rPr>
        <w:t>]</w:t>
      </w:r>
    </w:p>
    <w:p w14:paraId="3D089DBE" w14:textId="77777777" w:rsidR="008069E7" w:rsidRPr="007A7EB4" w:rsidRDefault="008069E7" w:rsidP="008069E7">
      <w:pPr>
        <w:ind w:left="720"/>
        <w:jc w:val="both"/>
        <w:rPr>
          <w:rFonts w:ascii="Arial" w:hAnsi="Arial" w:cs="Arial"/>
        </w:rPr>
      </w:pPr>
    </w:p>
    <w:p w14:paraId="0E986575" w14:textId="77777777" w:rsidR="008069E7" w:rsidRPr="00CA6027" w:rsidRDefault="008069E7" w:rsidP="008069E7">
      <w:pPr>
        <w:ind w:left="720"/>
        <w:jc w:val="center"/>
        <w:rPr>
          <w:rFonts w:ascii="Arial" w:hAnsi="Arial" w:cs="Arial"/>
          <w:b/>
          <w:bCs/>
          <w:color w:val="FF0000"/>
        </w:rPr>
      </w:pPr>
      <w:r w:rsidRPr="00CA6027">
        <w:rPr>
          <w:rFonts w:ascii="Arial" w:hAnsi="Arial" w:cs="Arial"/>
          <w:b/>
          <w:bCs/>
          <w:color w:val="FF0000"/>
        </w:rPr>
        <w:t>OR</w:t>
      </w:r>
    </w:p>
    <w:p w14:paraId="0778EE68" w14:textId="77777777" w:rsidR="008069E7" w:rsidRPr="007A7EB4" w:rsidRDefault="008069E7" w:rsidP="008069E7">
      <w:pPr>
        <w:ind w:left="720"/>
        <w:jc w:val="both"/>
        <w:rPr>
          <w:rFonts w:ascii="Arial" w:hAnsi="Arial" w:cs="Arial"/>
        </w:rPr>
      </w:pPr>
    </w:p>
    <w:p w14:paraId="455EC866" w14:textId="2EE555FF" w:rsidR="008069E7" w:rsidRPr="00744727" w:rsidRDefault="008069E7" w:rsidP="008069E7">
      <w:pPr>
        <w:ind w:left="720"/>
        <w:jc w:val="both"/>
        <w:rPr>
          <w:rFonts w:ascii="Arial" w:hAnsi="Arial" w:cs="Arial"/>
          <w:b/>
          <w:bCs/>
        </w:rPr>
      </w:pPr>
      <w:r w:rsidRPr="007A7EB4">
        <w:rPr>
          <w:rFonts w:ascii="Arial" w:hAnsi="Arial" w:cs="Arial"/>
          <w:b/>
          <w:bCs/>
        </w:rPr>
        <w:t>[</w:t>
      </w:r>
      <w:r w:rsidRPr="007A7EB4">
        <w:rPr>
          <w:rFonts w:ascii="Arial" w:hAnsi="Arial" w:cs="Arial"/>
        </w:rPr>
        <w:t xml:space="preserve">The employee may elect to supplement their New York Paid Family Leave (PFL) benefit, or any other job protected leave with paid sick leave in increments of </w:t>
      </w:r>
      <w:r>
        <w:rPr>
          <w:rFonts w:ascii="Arial" w:hAnsi="Arial" w:cs="Arial"/>
          <w:b/>
          <w:bCs/>
        </w:rPr>
        <w:t>[</w:t>
      </w:r>
      <w:r w:rsidRPr="00050F30">
        <w:rPr>
          <w:rStyle w:val="IntenseEmphasis"/>
          <w:rFonts w:cs="Arial"/>
        </w:rPr>
        <w:t>insert the smallest increment of time, not to exceed four hours</w:t>
      </w:r>
      <w:r w:rsidRPr="006537DD">
        <w:rPr>
          <w:rStyle w:val="IntenseEmphasis"/>
          <w:rFonts w:cs="Arial"/>
        </w:rPr>
        <w:t>]</w:t>
      </w:r>
      <w:r w:rsidRPr="00744727">
        <w:rPr>
          <w:rFonts w:ascii="Arial" w:hAnsi="Arial" w:cs="Arial"/>
        </w:rPr>
        <w:t>.</w:t>
      </w:r>
      <w:r w:rsidRPr="00744727">
        <w:rPr>
          <w:rFonts w:ascii="Arial" w:hAnsi="Arial" w:cs="Arial"/>
          <w:b/>
          <w:bCs/>
        </w:rPr>
        <w:t>]</w:t>
      </w:r>
      <w:commentRangeEnd w:id="183"/>
      <w:r w:rsidR="00E3515D">
        <w:rPr>
          <w:rStyle w:val="CommentReference"/>
        </w:rPr>
        <w:commentReference w:id="183"/>
      </w:r>
    </w:p>
    <w:p w14:paraId="603AC8DE" w14:textId="77777777" w:rsidR="008069E7" w:rsidRPr="007A7EB4" w:rsidRDefault="008069E7" w:rsidP="008069E7">
      <w:pPr>
        <w:ind w:left="720"/>
        <w:jc w:val="both"/>
        <w:rPr>
          <w:rFonts w:ascii="Arial" w:hAnsi="Arial" w:cs="Arial"/>
          <w:b/>
          <w:bCs/>
        </w:rPr>
      </w:pPr>
    </w:p>
    <w:p w14:paraId="4A38E85B" w14:textId="1E04E52F" w:rsidR="008069E7" w:rsidRPr="007A7EB4" w:rsidRDefault="008069E7" w:rsidP="008069E7">
      <w:pPr>
        <w:ind w:left="720"/>
        <w:jc w:val="both"/>
        <w:rPr>
          <w:rFonts w:ascii="Arial" w:hAnsi="Arial" w:cs="Arial"/>
        </w:rPr>
      </w:pPr>
      <w:r w:rsidRPr="007A7EB4">
        <w:rPr>
          <w:rFonts w:ascii="Arial" w:hAnsi="Arial" w:cs="Arial"/>
        </w:rPr>
        <w:t>The</w:t>
      </w:r>
      <w:r w:rsidRPr="00355DAB">
        <w:rPr>
          <w:rFonts w:ascii="Arial" w:hAnsi="Arial" w:cs="Arial"/>
        </w:rPr>
        <w:t xml:space="preserve"> </w:t>
      </w:r>
      <w:proofErr w:type="gramStart"/>
      <w:r w:rsidR="00515E99" w:rsidRPr="00355DAB">
        <w:rPr>
          <w:rFonts w:ascii="Arial" w:hAnsi="Arial" w:cs="Arial"/>
        </w:rPr>
        <w:t>Library</w:t>
      </w:r>
      <w:proofErr w:type="gramEnd"/>
      <w:r w:rsidRPr="007A7EB4">
        <w:rPr>
          <w:rFonts w:ascii="Arial" w:hAnsi="Arial" w:cs="Arial"/>
        </w:rPr>
        <w:t xml:space="preserve"> is committed to complying with all applicable laws. Employees should contact </w:t>
      </w:r>
      <w:r w:rsidR="00355DAB">
        <w:rPr>
          <w:rFonts w:ascii="Arial" w:hAnsi="Arial" w:cs="Arial"/>
        </w:rPr>
        <w:t>the Director</w:t>
      </w:r>
      <w:r w:rsidRPr="007A7EB4">
        <w:rPr>
          <w:rFonts w:ascii="Arial" w:hAnsi="Arial" w:cs="Arial"/>
        </w:rPr>
        <w:t xml:space="preserve"> for information about other federal and state medical, victim or family leave rights.</w:t>
      </w:r>
    </w:p>
    <w:p w14:paraId="0436C0A1" w14:textId="77777777" w:rsidR="008069E7" w:rsidRPr="007A7EB4" w:rsidRDefault="008069E7" w:rsidP="008069E7">
      <w:pPr>
        <w:jc w:val="both"/>
        <w:rPr>
          <w:rFonts w:ascii="Arial" w:hAnsi="Arial" w:cs="Arial"/>
        </w:rPr>
      </w:pPr>
    </w:p>
    <w:p w14:paraId="4388A499" w14:textId="77777777" w:rsidR="008069E7" w:rsidRPr="007A7EB4" w:rsidRDefault="008069E7" w:rsidP="008069E7">
      <w:pPr>
        <w:jc w:val="both"/>
        <w:rPr>
          <w:rFonts w:ascii="Arial" w:hAnsi="Arial" w:cs="Arial"/>
          <w:b/>
          <w:bCs/>
        </w:rPr>
      </w:pPr>
      <w:r w:rsidRPr="007A7EB4">
        <w:rPr>
          <w:rFonts w:ascii="Arial" w:hAnsi="Arial" w:cs="Arial"/>
          <w:b/>
          <w:bCs/>
        </w:rPr>
        <w:t>EMPLOYEE'S RESPONSIBILITY</w:t>
      </w:r>
    </w:p>
    <w:p w14:paraId="6C1F5FB1" w14:textId="6C33A5D2" w:rsidR="008069E7" w:rsidRPr="00050F30" w:rsidRDefault="008069E7" w:rsidP="008069E7">
      <w:pPr>
        <w:ind w:left="720"/>
        <w:jc w:val="both"/>
        <w:rPr>
          <w:rStyle w:val="IntenseEmphasis"/>
          <w:rFonts w:cs="Arial"/>
          <w:b w:val="0"/>
          <w:bCs/>
          <w:i/>
          <w:iCs w:val="0"/>
        </w:rPr>
      </w:pPr>
      <w:r w:rsidRPr="00050F30">
        <w:rPr>
          <w:rStyle w:val="IntenseEmphasis"/>
          <w:rFonts w:cs="Arial"/>
          <w:b w:val="0"/>
          <w:bCs/>
        </w:rPr>
        <w:t xml:space="preserve">Employees may provide verbal or written request of the need for leave to </w:t>
      </w:r>
      <w:r w:rsidR="00355DAB">
        <w:rPr>
          <w:rFonts w:ascii="Arial" w:hAnsi="Arial" w:cs="Arial"/>
        </w:rPr>
        <w:t>the Director</w:t>
      </w:r>
      <w:r w:rsidRPr="00050F30">
        <w:rPr>
          <w:rStyle w:val="IntenseEmphasis"/>
          <w:rFonts w:cs="Arial"/>
          <w:b w:val="0"/>
          <w:bCs/>
        </w:rPr>
        <w:t>.</w:t>
      </w:r>
    </w:p>
    <w:p w14:paraId="0AA6E88A" w14:textId="77777777" w:rsidR="008069E7" w:rsidRPr="007A7EB4" w:rsidRDefault="008069E7" w:rsidP="008069E7">
      <w:pPr>
        <w:ind w:left="720"/>
        <w:jc w:val="both"/>
        <w:rPr>
          <w:rStyle w:val="IntenseEmphasis"/>
          <w:rFonts w:cs="Arial"/>
          <w:b w:val="0"/>
          <w:bCs/>
          <w:i/>
          <w:iCs w:val="0"/>
        </w:rPr>
      </w:pPr>
    </w:p>
    <w:p w14:paraId="3758DAB7" w14:textId="7EAB47FE" w:rsidR="00E514C6" w:rsidRPr="00E514C6" w:rsidRDefault="00E514C6" w:rsidP="00E514C6">
      <w:pPr>
        <w:jc w:val="both"/>
        <w:rPr>
          <w:rFonts w:ascii="Arial" w:hAnsi="Arial" w:cs="Arial"/>
          <w:b/>
          <w:bCs/>
        </w:rPr>
      </w:pPr>
      <w:r w:rsidRPr="00E514C6">
        <w:rPr>
          <w:rFonts w:ascii="Arial" w:hAnsi="Arial" w:cs="Arial"/>
          <w:b/>
          <w:bCs/>
        </w:rPr>
        <w:t>QUESTIONS REGARDING ACCRUAL AND USE</w:t>
      </w:r>
    </w:p>
    <w:p w14:paraId="2F4CC3CB" w14:textId="40B4C3B7" w:rsidR="008069E7" w:rsidRPr="007A7EB4" w:rsidRDefault="00E514C6" w:rsidP="00EC2B38">
      <w:pPr>
        <w:ind w:left="720"/>
        <w:jc w:val="both"/>
        <w:rPr>
          <w:rStyle w:val="IntenseEmphasis"/>
          <w:rFonts w:cs="Arial"/>
          <w:b w:val="0"/>
          <w:bCs/>
          <w:i/>
          <w:iCs w:val="0"/>
        </w:rPr>
      </w:pPr>
      <w:r w:rsidRPr="00E514C6">
        <w:rPr>
          <w:rFonts w:ascii="Arial" w:hAnsi="Arial" w:cs="Arial"/>
        </w:rPr>
        <w:t>Employees should contact</w:t>
      </w:r>
      <w:r w:rsidRPr="00355DAB">
        <w:rPr>
          <w:rFonts w:ascii="Arial" w:hAnsi="Arial" w:cs="Arial"/>
        </w:rPr>
        <w:t xml:space="preserve"> </w:t>
      </w:r>
      <w:r w:rsidR="00355DAB">
        <w:rPr>
          <w:rFonts w:ascii="Arial" w:hAnsi="Arial" w:cs="Arial"/>
        </w:rPr>
        <w:t>the Director</w:t>
      </w:r>
      <w:r w:rsidR="00355DAB" w:rsidRPr="007A7EB4">
        <w:rPr>
          <w:rFonts w:ascii="Arial" w:hAnsi="Arial" w:cs="Arial"/>
        </w:rPr>
        <w:t xml:space="preserve"> </w:t>
      </w:r>
      <w:r w:rsidRPr="00E514C6">
        <w:rPr>
          <w:rFonts w:ascii="Arial" w:hAnsi="Arial" w:cs="Arial"/>
        </w:rPr>
        <w:t xml:space="preserve">with any questions regarding records of individual accrual or use of sick leave. </w:t>
      </w:r>
    </w:p>
    <w:p w14:paraId="0D594586" w14:textId="77777777" w:rsidR="00EC2B38" w:rsidRDefault="00EC2B38" w:rsidP="008069E7">
      <w:pPr>
        <w:jc w:val="both"/>
        <w:rPr>
          <w:rStyle w:val="IntenseEmphasis"/>
          <w:rFonts w:cs="Arial"/>
        </w:rPr>
      </w:pPr>
    </w:p>
    <w:p w14:paraId="2F001DDC" w14:textId="2C03156A" w:rsidR="008069E7" w:rsidRPr="007A7EB4" w:rsidRDefault="008069E7" w:rsidP="008069E7">
      <w:pPr>
        <w:jc w:val="both"/>
        <w:rPr>
          <w:rStyle w:val="IntenseEmphasis"/>
          <w:rFonts w:cs="Arial"/>
          <w:i/>
          <w:iCs w:val="0"/>
        </w:rPr>
      </w:pPr>
      <w:r w:rsidRPr="007A7EB4">
        <w:rPr>
          <w:rStyle w:val="IntenseEmphasis"/>
          <w:rFonts w:cs="Arial"/>
        </w:rPr>
        <w:t>CARRYOVER OR PAY OF UNUSED LEAVE</w:t>
      </w:r>
    </w:p>
    <w:p w14:paraId="72AB6ABA" w14:textId="4A5F5443" w:rsidR="00640079" w:rsidRDefault="008069E7" w:rsidP="008069E7">
      <w:pPr>
        <w:ind w:left="720"/>
        <w:jc w:val="both"/>
        <w:rPr>
          <w:rStyle w:val="IntenseEmphasis"/>
          <w:rFonts w:cs="Arial"/>
          <w:b w:val="0"/>
          <w:bCs/>
        </w:rPr>
      </w:pPr>
      <w:r w:rsidRPr="00256780">
        <w:rPr>
          <w:rStyle w:val="IntenseEmphasis"/>
          <w:rFonts w:cs="Arial"/>
          <w:b w:val="0"/>
          <w:bCs/>
        </w:rPr>
        <w:t>Unused sick leave will be carried over to the next leave year</w:t>
      </w:r>
      <w:r w:rsidR="00640079">
        <w:rPr>
          <w:rStyle w:val="IntenseEmphasis"/>
          <w:rFonts w:cs="Arial"/>
          <w:b w:val="0"/>
          <w:bCs/>
        </w:rPr>
        <w:t xml:space="preserve"> </w:t>
      </w:r>
      <w:r w:rsidR="00640079" w:rsidRPr="00CA6027">
        <w:rPr>
          <w:rStyle w:val="IntenseEmphasis"/>
          <w:rFonts w:cs="Arial"/>
          <w:color w:val="FF0000"/>
        </w:rPr>
        <w:t xml:space="preserve">[Option 1: </w:t>
      </w:r>
      <w:r w:rsidR="00640079" w:rsidRPr="001042A1">
        <w:rPr>
          <w:rStyle w:val="IntenseEmphasis"/>
          <w:rFonts w:cs="Arial"/>
          <w:b w:val="0"/>
          <w:bCs/>
        </w:rPr>
        <w:t xml:space="preserve">or employees may elect to be paid in lieu of taking sick leave </w:t>
      </w:r>
      <w:r w:rsidR="00640079">
        <w:rPr>
          <w:rStyle w:val="IntenseEmphasis"/>
          <w:rFonts w:cs="Arial"/>
          <w:b w:val="0"/>
          <w:bCs/>
        </w:rPr>
        <w:t>prior to</w:t>
      </w:r>
      <w:r w:rsidR="00640079" w:rsidRPr="001042A1">
        <w:rPr>
          <w:rStyle w:val="IntenseEmphasis"/>
          <w:rFonts w:cs="Arial"/>
          <w:b w:val="0"/>
          <w:bCs/>
        </w:rPr>
        <w:t xml:space="preserve"> the end of the </w:t>
      </w:r>
      <w:r w:rsidR="00930917">
        <w:rPr>
          <w:rStyle w:val="IntenseEmphasis"/>
          <w:rFonts w:cs="Arial"/>
          <w:b w:val="0"/>
          <w:bCs/>
        </w:rPr>
        <w:t>leave</w:t>
      </w:r>
      <w:r w:rsidR="00640079" w:rsidRPr="001042A1">
        <w:rPr>
          <w:rStyle w:val="IntenseEmphasis"/>
          <w:rFonts w:cs="Arial"/>
          <w:b w:val="0"/>
          <w:bCs/>
        </w:rPr>
        <w:t xml:space="preserve"> year</w:t>
      </w:r>
      <w:r w:rsidR="00640079" w:rsidRPr="00CA6027">
        <w:rPr>
          <w:rStyle w:val="IntenseEmphasis"/>
          <w:rFonts w:cs="Arial"/>
          <w:color w:val="FF0000"/>
        </w:rPr>
        <w:t>]</w:t>
      </w:r>
      <w:r w:rsidR="00640079" w:rsidRPr="00DF5E31">
        <w:rPr>
          <w:rStyle w:val="IntenseEmphasis"/>
          <w:rFonts w:cs="Arial"/>
          <w:b w:val="0"/>
          <w:bCs/>
        </w:rPr>
        <w:t>.</w:t>
      </w:r>
      <w:r w:rsidR="00640079">
        <w:rPr>
          <w:rStyle w:val="IntenseEmphasis"/>
          <w:rFonts w:cs="Arial"/>
        </w:rPr>
        <w:t xml:space="preserve"> </w:t>
      </w:r>
      <w:r w:rsidR="00640079" w:rsidRPr="00CA6027">
        <w:rPr>
          <w:rStyle w:val="IntenseEmphasis"/>
          <w:rFonts w:cs="Arial"/>
          <w:color w:val="FF0000"/>
        </w:rPr>
        <w:t xml:space="preserve">[Option 2: </w:t>
      </w:r>
      <w:r w:rsidR="00640079" w:rsidRPr="00256780">
        <w:rPr>
          <w:rStyle w:val="IntenseEmphasis"/>
          <w:rFonts w:cs="Arial"/>
          <w:b w:val="0"/>
          <w:bCs/>
        </w:rPr>
        <w:t>The</w:t>
      </w:r>
      <w:r w:rsidR="00640079" w:rsidRPr="00355DAB">
        <w:rPr>
          <w:rStyle w:val="IntenseEmphasis"/>
          <w:rFonts w:cs="Arial"/>
          <w:b w:val="0"/>
          <w:bCs/>
        </w:rPr>
        <w:t xml:space="preserve"> </w:t>
      </w:r>
      <w:r w:rsidR="00515E99" w:rsidRPr="00355DAB">
        <w:rPr>
          <w:rStyle w:val="IntenseEmphasis"/>
          <w:rFonts w:cs="Arial"/>
          <w:b w:val="0"/>
          <w:bCs/>
        </w:rPr>
        <w:t>Library</w:t>
      </w:r>
      <w:r w:rsidR="00640079" w:rsidRPr="00256780">
        <w:rPr>
          <w:rStyle w:val="IntenseEmphasis"/>
          <w:rFonts w:cs="Arial"/>
          <w:b w:val="0"/>
          <w:bCs/>
        </w:rPr>
        <w:t xml:space="preserve"> </w:t>
      </w:r>
      <w:r w:rsidR="00640079" w:rsidRPr="00DF5E31">
        <w:rPr>
          <w:rStyle w:val="IntenseEmphasis"/>
          <w:rFonts w:cs="Arial"/>
          <w:b w:val="0"/>
          <w:bCs/>
        </w:rPr>
        <w:t>does</w:t>
      </w:r>
      <w:r w:rsidR="00640079" w:rsidRPr="00256780">
        <w:rPr>
          <w:rStyle w:val="IntenseEmphasis"/>
          <w:rFonts w:cs="Arial"/>
          <w:b w:val="0"/>
          <w:bCs/>
        </w:rPr>
        <w:t xml:space="preserve"> not offer pay in lieu of taking paid sick leave</w:t>
      </w:r>
      <w:r w:rsidR="00D40196">
        <w:rPr>
          <w:rStyle w:val="IntenseEmphasis"/>
          <w:rFonts w:cs="Arial"/>
          <w:b w:val="0"/>
          <w:bCs/>
        </w:rPr>
        <w:t>.</w:t>
      </w:r>
      <w:r w:rsidR="00D40196" w:rsidRPr="00CA6027">
        <w:rPr>
          <w:rStyle w:val="IntenseEmphasis"/>
          <w:rFonts w:cs="Arial"/>
          <w:color w:val="FF0000"/>
        </w:rPr>
        <w:t>]</w:t>
      </w:r>
    </w:p>
    <w:p w14:paraId="0151B8CD" w14:textId="77777777" w:rsidR="00640079" w:rsidRDefault="00640079" w:rsidP="008069E7">
      <w:pPr>
        <w:ind w:left="720"/>
        <w:jc w:val="both"/>
        <w:rPr>
          <w:rStyle w:val="IntenseEmphasis"/>
          <w:rFonts w:cs="Arial"/>
          <w:b w:val="0"/>
          <w:bCs/>
        </w:rPr>
      </w:pPr>
    </w:p>
    <w:p w14:paraId="328655F7" w14:textId="24E656C8" w:rsidR="008069E7" w:rsidRPr="00256780" w:rsidRDefault="008069E7" w:rsidP="008069E7">
      <w:pPr>
        <w:ind w:left="720"/>
        <w:jc w:val="both"/>
        <w:rPr>
          <w:rStyle w:val="IntenseEmphasis"/>
          <w:rFonts w:cs="Arial"/>
          <w:b w:val="0"/>
          <w:bCs/>
          <w:i/>
          <w:iCs w:val="0"/>
        </w:rPr>
      </w:pPr>
      <w:r w:rsidRPr="00CA6027">
        <w:rPr>
          <w:rStyle w:val="IntenseEmphasis"/>
          <w:rFonts w:cs="Arial"/>
          <w:color w:val="FF0000"/>
        </w:rPr>
        <w:t>[Optional:</w:t>
      </w:r>
      <w:r w:rsidRPr="00CA6027">
        <w:rPr>
          <w:rStyle w:val="IntenseEmphasis"/>
          <w:rFonts w:cs="Arial"/>
          <w:b w:val="0"/>
          <w:bCs/>
          <w:color w:val="FF0000"/>
        </w:rPr>
        <w:t xml:space="preserve"> </w:t>
      </w:r>
      <w:r w:rsidR="00C24E60">
        <w:rPr>
          <w:rStyle w:val="IntenseEmphasis"/>
          <w:rFonts w:cs="Arial"/>
          <w:b w:val="0"/>
          <w:bCs/>
        </w:rPr>
        <w:t>If sick leave is carried over,</w:t>
      </w:r>
      <w:r w:rsidRPr="00256780">
        <w:rPr>
          <w:rStyle w:val="IntenseEmphasis"/>
          <w:rFonts w:cs="Arial"/>
          <w:b w:val="0"/>
          <w:bCs/>
        </w:rPr>
        <w:t xml:space="preserve"> employees may not use more than </w:t>
      </w:r>
      <w:r w:rsidRPr="006537DD">
        <w:rPr>
          <w:rStyle w:val="IntenseEmphasis"/>
          <w:rFonts w:cs="Arial"/>
          <w:b w:val="0"/>
          <w:bCs/>
        </w:rPr>
        <w:t xml:space="preserve">40 </w:t>
      </w:r>
      <w:r w:rsidRPr="00256780">
        <w:rPr>
          <w:rStyle w:val="IntenseEmphasis"/>
          <w:rFonts w:cs="Arial"/>
          <w:b w:val="0"/>
          <w:bCs/>
        </w:rPr>
        <w:t>hours of paid sick leave in a leave year</w:t>
      </w:r>
      <w:r>
        <w:rPr>
          <w:rStyle w:val="IntenseEmphasis"/>
          <w:rFonts w:cs="Arial"/>
          <w:b w:val="0"/>
          <w:bCs/>
        </w:rPr>
        <w:t>.</w:t>
      </w:r>
      <w:r w:rsidRPr="00CA6027">
        <w:rPr>
          <w:rStyle w:val="IntenseEmphasis"/>
          <w:rFonts w:cs="Arial"/>
          <w:color w:val="FF0000"/>
        </w:rPr>
        <w:t>]</w:t>
      </w:r>
    </w:p>
    <w:p w14:paraId="695A4C6E" w14:textId="77777777" w:rsidR="008069E7" w:rsidRPr="00930917" w:rsidRDefault="008069E7" w:rsidP="008069E7">
      <w:pPr>
        <w:jc w:val="both"/>
        <w:rPr>
          <w:rStyle w:val="IntenseEmphasis"/>
          <w:rFonts w:cs="Arial"/>
        </w:rPr>
      </w:pPr>
    </w:p>
    <w:p w14:paraId="48330548" w14:textId="77777777" w:rsidR="008069E7" w:rsidRPr="007A7EB4" w:rsidRDefault="008069E7" w:rsidP="008069E7">
      <w:pPr>
        <w:jc w:val="both"/>
        <w:rPr>
          <w:rStyle w:val="IntenseEmphasis"/>
          <w:rFonts w:cs="Arial"/>
          <w:i/>
          <w:iCs w:val="0"/>
        </w:rPr>
      </w:pPr>
      <w:r w:rsidRPr="007A7EB4">
        <w:rPr>
          <w:rStyle w:val="IntenseEmphasis"/>
          <w:rFonts w:cs="Arial"/>
        </w:rPr>
        <w:t>CONFIDENTIALITY</w:t>
      </w:r>
    </w:p>
    <w:p w14:paraId="685E7585" w14:textId="4A37FD72" w:rsidR="008069E7" w:rsidRPr="00256780" w:rsidRDefault="008069E7" w:rsidP="008069E7">
      <w:pPr>
        <w:ind w:left="720"/>
        <w:jc w:val="both"/>
        <w:rPr>
          <w:rStyle w:val="IntenseEmphasis"/>
          <w:rFonts w:cs="Arial"/>
          <w:b w:val="0"/>
          <w:bCs/>
          <w:i/>
          <w:iCs w:val="0"/>
        </w:rPr>
      </w:pPr>
      <w:r w:rsidRPr="00256780">
        <w:rPr>
          <w:rStyle w:val="IntenseEmphasis"/>
          <w:rFonts w:cs="Arial"/>
          <w:b w:val="0"/>
          <w:bCs/>
        </w:rPr>
        <w:t>Employees are not required to disclose confidential information relating to a mental or physical illness, injury, or health condition of such employee or such employee</w:t>
      </w:r>
      <w:r w:rsidR="00EC2B38">
        <w:rPr>
          <w:rStyle w:val="IntenseEmphasis"/>
          <w:rFonts w:cs="Arial"/>
          <w:b w:val="0"/>
          <w:bCs/>
        </w:rPr>
        <w:t>’</w:t>
      </w:r>
      <w:r w:rsidRPr="00256780">
        <w:rPr>
          <w:rStyle w:val="IntenseEmphasis"/>
          <w:rFonts w:cs="Arial"/>
          <w:b w:val="0"/>
          <w:bCs/>
        </w:rPr>
        <w:t xml:space="preserve">s family member, or information relating to absence from work due to domestic </w:t>
      </w:r>
      <w:r w:rsidRPr="00256780">
        <w:rPr>
          <w:rStyle w:val="IntenseEmphasis"/>
          <w:rFonts w:cs="Arial"/>
          <w:b w:val="0"/>
          <w:bCs/>
        </w:rPr>
        <w:lastRenderedPageBreak/>
        <w:t>violence, a sexual offense, stalking, or human trafficking, as a condition of receiving sick leave.</w:t>
      </w:r>
    </w:p>
    <w:p w14:paraId="0ACF4B68" w14:textId="77777777" w:rsidR="008069E7" w:rsidRPr="007A7EB4" w:rsidRDefault="008069E7" w:rsidP="008069E7">
      <w:pPr>
        <w:rPr>
          <w:rFonts w:ascii="Arial" w:hAnsi="Arial" w:cs="Arial"/>
          <w:bCs/>
        </w:rPr>
      </w:pPr>
    </w:p>
    <w:p w14:paraId="4D8C9153" w14:textId="77777777" w:rsidR="008069E7" w:rsidRPr="007A7EB4" w:rsidRDefault="008069E7" w:rsidP="008069E7">
      <w:pPr>
        <w:jc w:val="both"/>
        <w:rPr>
          <w:rFonts w:ascii="Arial" w:hAnsi="Arial" w:cs="Arial"/>
          <w:b/>
        </w:rPr>
      </w:pPr>
      <w:r w:rsidRPr="007A7EB4">
        <w:rPr>
          <w:rFonts w:ascii="Arial" w:hAnsi="Arial" w:cs="Arial"/>
          <w:b/>
        </w:rPr>
        <w:t>REINSTATEMENT</w:t>
      </w:r>
    </w:p>
    <w:p w14:paraId="24AFEE01" w14:textId="77777777" w:rsidR="008069E7" w:rsidRPr="007A7EB4" w:rsidRDefault="008069E7" w:rsidP="008069E7">
      <w:pPr>
        <w:ind w:left="720"/>
        <w:jc w:val="both"/>
        <w:rPr>
          <w:rFonts w:ascii="Arial" w:hAnsi="Arial" w:cs="Arial"/>
          <w:bCs/>
        </w:rPr>
      </w:pPr>
      <w:r w:rsidRPr="007A7EB4">
        <w:rPr>
          <w:rFonts w:ascii="Arial" w:hAnsi="Arial" w:cs="Arial"/>
          <w:bCs/>
        </w:rPr>
        <w:t>Employees utilizing paid sick leave will be returned to the same position they held immediately prior to the use of leave with the same pay and other terms and conditions of employment.</w:t>
      </w:r>
    </w:p>
    <w:p w14:paraId="0C4A4F78" w14:textId="77777777" w:rsidR="008069E7" w:rsidRPr="007A7EB4" w:rsidRDefault="008069E7" w:rsidP="008069E7">
      <w:pPr>
        <w:jc w:val="both"/>
        <w:rPr>
          <w:rFonts w:ascii="Arial" w:hAnsi="Arial" w:cs="Arial"/>
          <w:b/>
        </w:rPr>
      </w:pPr>
    </w:p>
    <w:p w14:paraId="6A7F0D2C" w14:textId="35E3FE15" w:rsidR="00E23C52" w:rsidRPr="00546646" w:rsidRDefault="007E5306" w:rsidP="00E23C52">
      <w:pPr>
        <w:jc w:val="both"/>
        <w:rPr>
          <w:rFonts w:ascii="Arial" w:hAnsi="Arial" w:cs="Arial"/>
        </w:rPr>
      </w:pPr>
      <w:r>
        <w:rPr>
          <w:rFonts w:ascii="Arial" w:hAnsi="Arial" w:cs="Arial"/>
          <w:b/>
        </w:rPr>
        <w:t>NO RETALIATION</w:t>
      </w:r>
    </w:p>
    <w:p w14:paraId="7627E63A" w14:textId="324A813B" w:rsidR="008069E7" w:rsidRPr="007A7EB4" w:rsidRDefault="008069E7" w:rsidP="008069E7">
      <w:pPr>
        <w:ind w:left="720"/>
        <w:jc w:val="both"/>
        <w:rPr>
          <w:rFonts w:ascii="Arial" w:hAnsi="Arial" w:cs="Arial"/>
        </w:rPr>
      </w:pPr>
      <w:r w:rsidRPr="007A7EB4">
        <w:rPr>
          <w:rFonts w:ascii="Arial" w:hAnsi="Arial" w:cs="Arial"/>
        </w:rPr>
        <w:t>Employees have the right to request and use sick leave in a manner consistent with state law. The</w:t>
      </w:r>
      <w:r w:rsidRPr="00355DAB">
        <w:rPr>
          <w:rFonts w:ascii="Arial" w:hAnsi="Arial" w:cs="Arial"/>
        </w:rPr>
        <w:t xml:space="preserve"> </w:t>
      </w:r>
      <w:proofErr w:type="gramStart"/>
      <w:r w:rsidR="00515E99" w:rsidRPr="00355DAB">
        <w:rPr>
          <w:rFonts w:ascii="Arial" w:hAnsi="Arial" w:cs="Arial"/>
        </w:rPr>
        <w:t>Library</w:t>
      </w:r>
      <w:proofErr w:type="gramEnd"/>
      <w:r w:rsidRPr="007A7EB4">
        <w:rPr>
          <w:rFonts w:ascii="Arial" w:hAnsi="Arial" w:cs="Arial"/>
        </w:rPr>
        <w:t xml:space="preserve"> will not discriminate or retaliate, or tolerate discrimination or retaliation, against any employee who seeks or obtains leave under this policy or who otherwise exercises their rights under this policy. Employees who feel they have been retaliated against for such activity should immediately contact </w:t>
      </w:r>
      <w:r w:rsidR="00355DAB">
        <w:rPr>
          <w:rFonts w:ascii="Arial" w:hAnsi="Arial" w:cs="Arial"/>
        </w:rPr>
        <w:t>the Director</w:t>
      </w:r>
      <w:r w:rsidRPr="007A7EB4">
        <w:rPr>
          <w:rFonts w:ascii="Arial" w:hAnsi="Arial" w:cs="Arial"/>
        </w:rPr>
        <w:t>.</w:t>
      </w:r>
    </w:p>
    <w:p w14:paraId="73B831C8" w14:textId="77777777" w:rsidR="008069E7" w:rsidRPr="007A7EB4" w:rsidRDefault="008069E7" w:rsidP="008069E7">
      <w:pPr>
        <w:jc w:val="both"/>
        <w:rPr>
          <w:rFonts w:ascii="Arial" w:hAnsi="Arial" w:cs="Arial"/>
          <w:bCs/>
        </w:rPr>
      </w:pPr>
    </w:p>
    <w:p w14:paraId="7C5AC974" w14:textId="77777777" w:rsidR="008069E7" w:rsidRPr="007A7EB4" w:rsidRDefault="008069E7" w:rsidP="008069E7">
      <w:pPr>
        <w:jc w:val="both"/>
        <w:rPr>
          <w:rFonts w:ascii="Arial" w:hAnsi="Arial" w:cs="Arial"/>
          <w:b/>
        </w:rPr>
      </w:pPr>
      <w:r w:rsidRPr="007A7EB4">
        <w:rPr>
          <w:rFonts w:ascii="Arial" w:hAnsi="Arial" w:cs="Arial"/>
          <w:b/>
        </w:rPr>
        <w:t>MISUSE OF LEAVE</w:t>
      </w:r>
    </w:p>
    <w:p w14:paraId="41EF5476" w14:textId="77777777" w:rsidR="008069E7" w:rsidRPr="007A7EB4" w:rsidRDefault="008069E7" w:rsidP="008069E7">
      <w:pPr>
        <w:ind w:left="720"/>
        <w:jc w:val="both"/>
        <w:rPr>
          <w:rFonts w:ascii="Arial" w:hAnsi="Arial" w:cs="Arial"/>
        </w:rPr>
      </w:pPr>
      <w:r w:rsidRPr="007A7EB4">
        <w:rPr>
          <w:rFonts w:ascii="Arial" w:hAnsi="Arial" w:cs="Arial"/>
        </w:rPr>
        <w:t xml:space="preserve">An employee who uses leave for purposes other than those provided for under this policy, or who lies in connection with taking such leave, will be subject to disciplinary action, up to and including termination. </w:t>
      </w:r>
    </w:p>
    <w:p w14:paraId="15880D4F" w14:textId="77777777" w:rsidR="008069E7" w:rsidRPr="007A7EB4" w:rsidRDefault="008069E7" w:rsidP="008069E7">
      <w:pPr>
        <w:jc w:val="both"/>
        <w:rPr>
          <w:rFonts w:ascii="Arial" w:hAnsi="Arial" w:cs="Arial"/>
          <w:b/>
        </w:rPr>
      </w:pPr>
    </w:p>
    <w:p w14:paraId="1F734C65" w14:textId="77777777" w:rsidR="008069E7" w:rsidRPr="007A7EB4" w:rsidRDefault="008069E7" w:rsidP="008069E7">
      <w:pPr>
        <w:jc w:val="both"/>
        <w:rPr>
          <w:rFonts w:ascii="Arial" w:hAnsi="Arial" w:cs="Arial"/>
        </w:rPr>
      </w:pPr>
      <w:r w:rsidRPr="007A7EB4">
        <w:rPr>
          <w:rFonts w:ascii="Arial" w:hAnsi="Arial" w:cs="Arial"/>
          <w:b/>
        </w:rPr>
        <w:t>PAID SICK LEAVE AT SEPARATION</w:t>
      </w:r>
    </w:p>
    <w:p w14:paraId="2546771D" w14:textId="77777777" w:rsidR="008069E7" w:rsidRPr="007A7EB4" w:rsidRDefault="008069E7" w:rsidP="008069E7">
      <w:pPr>
        <w:ind w:left="720"/>
        <w:jc w:val="both"/>
        <w:rPr>
          <w:rFonts w:ascii="Arial" w:hAnsi="Arial" w:cs="Arial"/>
          <w:bCs/>
        </w:rPr>
      </w:pPr>
      <w:r w:rsidRPr="007A7EB4">
        <w:rPr>
          <w:rFonts w:ascii="Arial" w:hAnsi="Arial" w:cs="Arial"/>
        </w:rPr>
        <w:t xml:space="preserve">Unused sick leave </w:t>
      </w:r>
      <w:r w:rsidRPr="007A7EB4">
        <w:rPr>
          <w:rFonts w:ascii="Arial" w:hAnsi="Arial" w:cs="Arial"/>
          <w:b/>
          <w:bCs/>
        </w:rPr>
        <w:t>is/is not</w:t>
      </w:r>
      <w:r w:rsidRPr="007A7EB4">
        <w:rPr>
          <w:rFonts w:ascii="Arial" w:hAnsi="Arial" w:cs="Arial"/>
        </w:rPr>
        <w:t xml:space="preserve"> paid upon separation from employment. </w:t>
      </w:r>
    </w:p>
    <w:p w14:paraId="1B5464C3" w14:textId="77777777" w:rsidR="008069E7" w:rsidRDefault="008069E7" w:rsidP="008069E7">
      <w:pPr>
        <w:rPr>
          <w:rFonts w:ascii="Arial" w:hAnsi="Arial" w:cs="Arial"/>
        </w:rPr>
      </w:pPr>
    </w:p>
    <w:p w14:paraId="0FAA3C6C" w14:textId="77777777" w:rsidR="008069E7" w:rsidRPr="007A7EB4" w:rsidRDefault="008069E7" w:rsidP="008069E7">
      <w:pPr>
        <w:rPr>
          <w:rFonts w:ascii="Arial" w:hAnsi="Arial" w:cs="Arial"/>
        </w:rPr>
      </w:pPr>
    </w:p>
    <w:p w14:paraId="1DE5CD97" w14:textId="77777777" w:rsidR="008069E7" w:rsidRPr="00CB6DA7" w:rsidRDefault="008069E7" w:rsidP="008069E7">
      <w:pPr>
        <w:rPr>
          <w:rFonts w:ascii="Arial" w:hAnsi="Arial" w:cs="Arial"/>
          <w:b/>
        </w:rPr>
      </w:pPr>
      <w:r>
        <w:br w:type="page"/>
      </w:r>
    </w:p>
    <w:p w14:paraId="1B105F2F" w14:textId="158722FD" w:rsidR="00605885" w:rsidRPr="002706D9" w:rsidRDefault="00605885" w:rsidP="00605885">
      <w:pPr>
        <w:pStyle w:val="Heading2"/>
      </w:pPr>
      <w:bookmarkStart w:id="184" w:name="_Toc161832661"/>
      <w:bookmarkStart w:id="185" w:name="_Toc499906806"/>
      <w:bookmarkEnd w:id="174"/>
      <w:bookmarkEnd w:id="175"/>
      <w:bookmarkEnd w:id="176"/>
      <w:r>
        <w:rPr>
          <w:szCs w:val="36"/>
        </w:rPr>
        <w:lastRenderedPageBreak/>
        <w:t>4.03</w:t>
      </w:r>
      <w:r w:rsidR="00D9284B">
        <w:rPr>
          <w:szCs w:val="36"/>
        </w:rPr>
        <w:t xml:space="preserve"> </w:t>
      </w:r>
      <w:r w:rsidR="00D9284B">
        <w:rPr>
          <w:szCs w:val="36"/>
        </w:rPr>
        <w:tab/>
      </w:r>
      <w:r w:rsidRPr="00A9670A">
        <w:rPr>
          <w:szCs w:val="36"/>
        </w:rPr>
        <w:t xml:space="preserve">BENEFITS </w:t>
      </w:r>
      <w:r>
        <w:rPr>
          <w:szCs w:val="36"/>
        </w:rPr>
        <w:t>[OPTIONAL]</w:t>
      </w:r>
      <w:bookmarkEnd w:id="184"/>
    </w:p>
    <w:p w14:paraId="5E204A2A" w14:textId="77777777" w:rsidR="00605885" w:rsidRPr="00A9670A" w:rsidRDefault="00605885" w:rsidP="00605885">
      <w:pPr>
        <w:rPr>
          <w:rFonts w:ascii="Arial" w:hAnsi="Arial" w:cs="Arial"/>
          <w:sz w:val="36"/>
          <w:szCs w:val="36"/>
        </w:rPr>
      </w:pPr>
    </w:p>
    <w:p w14:paraId="17CA2106" w14:textId="21DFD9E2" w:rsidR="00605885" w:rsidRPr="00A9670A" w:rsidRDefault="00605885" w:rsidP="00605885">
      <w:pPr>
        <w:jc w:val="both"/>
        <w:rPr>
          <w:rFonts w:ascii="Arial" w:hAnsi="Arial" w:cs="Arial"/>
        </w:rPr>
      </w:pPr>
      <w:r>
        <w:rPr>
          <w:rFonts w:ascii="Arial" w:hAnsi="Arial" w:cs="Arial"/>
          <w:b/>
        </w:rPr>
        <w:t>Library</w:t>
      </w:r>
      <w:r w:rsidRPr="00F94832">
        <w:rPr>
          <w:rFonts w:ascii="Arial" w:hAnsi="Arial" w:cs="Arial"/>
          <w:b/>
        </w:rPr>
        <w:t xml:space="preserve"> Name</w:t>
      </w:r>
      <w:r w:rsidRPr="00A9670A">
        <w:rPr>
          <w:rFonts w:ascii="Arial" w:hAnsi="Arial" w:cs="Arial"/>
        </w:rPr>
        <w:t xml:space="preserve"> provides eligible employees with a comprehensive benefits package including </w:t>
      </w:r>
      <w:r w:rsidRPr="0055504A">
        <w:rPr>
          <w:rFonts w:ascii="Arial" w:hAnsi="Arial" w:cs="Arial"/>
          <w:b/>
          <w:bCs/>
        </w:rPr>
        <w:t xml:space="preserve">[include all benefits offered by the </w:t>
      </w:r>
      <w:r>
        <w:rPr>
          <w:rFonts w:ascii="Arial" w:hAnsi="Arial" w:cs="Arial"/>
          <w:b/>
          <w:bCs/>
        </w:rPr>
        <w:t>c</w:t>
      </w:r>
      <w:r w:rsidRPr="0055504A">
        <w:rPr>
          <w:rFonts w:ascii="Arial" w:hAnsi="Arial" w:cs="Arial"/>
          <w:b/>
          <w:bCs/>
        </w:rPr>
        <w:t>ompany:</w:t>
      </w:r>
      <w:r>
        <w:rPr>
          <w:rFonts w:ascii="Arial" w:hAnsi="Arial" w:cs="Arial"/>
        </w:rPr>
        <w:t xml:space="preserve"> </w:t>
      </w:r>
      <w:r w:rsidRPr="00A9670A">
        <w:rPr>
          <w:rFonts w:ascii="Arial" w:hAnsi="Arial" w:cs="Arial"/>
          <w:b/>
        </w:rPr>
        <w:t>medical, dental and vision insurance, a Premium Only Plan (POP), a Health Reimbursement Account, a Health Savings Account, supplemental short-term disability insurance, long-term disability insurance, life insurance and a 401(k)-retirement plan.</w:t>
      </w:r>
      <w:r>
        <w:rPr>
          <w:rFonts w:ascii="Arial" w:hAnsi="Arial" w:cs="Arial"/>
          <w:b/>
        </w:rPr>
        <w:t>]</w:t>
      </w:r>
    </w:p>
    <w:p w14:paraId="4061AF02" w14:textId="77777777" w:rsidR="00605885" w:rsidRPr="00A9670A" w:rsidRDefault="00605885" w:rsidP="00605885">
      <w:pPr>
        <w:jc w:val="both"/>
        <w:rPr>
          <w:rFonts w:ascii="Arial" w:hAnsi="Arial" w:cs="Arial"/>
        </w:rPr>
      </w:pPr>
    </w:p>
    <w:p w14:paraId="7E83B2AB" w14:textId="77777777" w:rsidR="00605885" w:rsidRPr="00A9670A" w:rsidRDefault="00605885" w:rsidP="00605885">
      <w:pPr>
        <w:jc w:val="both"/>
        <w:rPr>
          <w:rFonts w:ascii="Arial" w:hAnsi="Arial" w:cs="Arial"/>
        </w:rPr>
      </w:pPr>
      <w:r w:rsidRPr="00A9670A">
        <w:rPr>
          <w:rFonts w:ascii="Arial" w:hAnsi="Arial" w:cs="Arial"/>
          <w:noProof/>
        </w:rPr>
        <mc:AlternateContent>
          <mc:Choice Requires="wps">
            <w:drawing>
              <wp:anchor distT="4294967294" distB="4294967294" distL="114300" distR="114300" simplePos="0" relativeHeight="251695163" behindDoc="0" locked="0" layoutInCell="1" allowOverlap="1" wp14:anchorId="392FB936" wp14:editId="76E121F5">
                <wp:simplePos x="0" y="0"/>
                <wp:positionH relativeFrom="column">
                  <wp:posOffset>0</wp:posOffset>
                </wp:positionH>
                <wp:positionV relativeFrom="paragraph">
                  <wp:posOffset>26669</wp:posOffset>
                </wp:positionV>
                <wp:extent cx="5943600" cy="0"/>
                <wp:effectExtent l="0" t="0" r="0" b="0"/>
                <wp:wrapNone/>
                <wp:docPr id="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370D" id="Straight Connector 5" o:spid="_x0000_s1026" style="position:absolute;z-index:25169516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3Uvz7MsBAAB4AwAADgAAAAAAAAAA&#10;AAAAAAAuAgAAZHJzL2Uyb0RvYy54bWxQSwECLQAUAAYACAAAACEAVf0eH9kAAAAEAQAADwAAAAAA&#10;AAAAAAAAAAAlBAAAZHJzL2Rvd25yZXYueG1sUEsFBgAAAAAEAAQA8wAAACsFAAAAAA==&#10;"/>
            </w:pict>
          </mc:Fallback>
        </mc:AlternateContent>
      </w:r>
    </w:p>
    <w:p w14:paraId="1D6A4D40" w14:textId="77777777" w:rsidR="00605885" w:rsidRPr="00A9670A" w:rsidRDefault="00605885" w:rsidP="00605885">
      <w:pPr>
        <w:jc w:val="both"/>
        <w:rPr>
          <w:rFonts w:ascii="Arial" w:hAnsi="Arial" w:cs="Arial"/>
          <w:bCs/>
          <w:szCs w:val="23"/>
        </w:rPr>
      </w:pPr>
      <w:r w:rsidRPr="00A9670A">
        <w:rPr>
          <w:rFonts w:ascii="Arial" w:hAnsi="Arial" w:cs="Arial"/>
          <w:b/>
          <w:bCs/>
          <w:sz w:val="23"/>
          <w:szCs w:val="23"/>
        </w:rPr>
        <w:t>PLAN INFORMATION</w:t>
      </w:r>
    </w:p>
    <w:p w14:paraId="12223EEF" w14:textId="77777777" w:rsidR="00605885" w:rsidRPr="00A9670A" w:rsidRDefault="00605885" w:rsidP="00605885">
      <w:pPr>
        <w:pStyle w:val="Default"/>
        <w:ind w:left="720"/>
        <w:jc w:val="both"/>
        <w:rPr>
          <w:color w:val="auto"/>
        </w:rPr>
      </w:pPr>
      <w:r w:rsidRPr="00A9670A">
        <w:rPr>
          <w:color w:val="auto"/>
        </w:rPr>
        <w:t>Information regarding benefits provided to eligible employees will be distributed upon hire and during the annual open enrollment. Benefits are controlled by the terms of the applicable plan documents and insurance policies.</w:t>
      </w:r>
    </w:p>
    <w:p w14:paraId="46D51085" w14:textId="77777777" w:rsidR="00605885" w:rsidRPr="00A9670A" w:rsidRDefault="00605885" w:rsidP="00605885">
      <w:pPr>
        <w:pStyle w:val="Default"/>
        <w:rPr>
          <w:bCs/>
          <w:color w:val="auto"/>
          <w:szCs w:val="23"/>
        </w:rPr>
      </w:pPr>
    </w:p>
    <w:p w14:paraId="76E792E8" w14:textId="762E716F" w:rsidR="00605885" w:rsidRPr="0055504A" w:rsidRDefault="00605885" w:rsidP="00605885">
      <w:pPr>
        <w:ind w:left="720"/>
        <w:jc w:val="both"/>
        <w:rPr>
          <w:rFonts w:ascii="Arial" w:hAnsi="Arial" w:cs="Arial"/>
          <w:iCs/>
        </w:rPr>
      </w:pPr>
      <w:r w:rsidRPr="0055504A">
        <w:rPr>
          <w:rFonts w:ascii="Arial" w:hAnsi="Arial" w:cs="Arial"/>
          <w:iCs/>
        </w:rPr>
        <w:t>A more thorough explanation of the plans is contained in the respective Summary Plan Descriptions, plan documents and insurance policies available from</w:t>
      </w:r>
      <w:r w:rsidRPr="00246066">
        <w:rPr>
          <w:rFonts w:ascii="Arial" w:hAnsi="Arial" w:cs="Arial"/>
          <w:iCs/>
        </w:rPr>
        <w:t xml:space="preserve"> </w:t>
      </w:r>
      <w:r>
        <w:rPr>
          <w:rFonts w:ascii="Arial" w:hAnsi="Arial" w:cs="Arial"/>
          <w:bCs/>
          <w:iCs/>
        </w:rPr>
        <w:t>the Director</w:t>
      </w:r>
      <w:r w:rsidRPr="0055504A">
        <w:rPr>
          <w:rFonts w:ascii="Arial" w:hAnsi="Arial" w:cs="Arial"/>
          <w:iCs/>
        </w:rPr>
        <w:t xml:space="preserve">. In the event of a discrepancy between the terms of this policy and the official plan documents, the official plan documents will control. </w:t>
      </w:r>
      <w:r>
        <w:rPr>
          <w:rFonts w:ascii="Arial" w:hAnsi="Arial" w:cs="Arial"/>
          <w:b/>
          <w:iCs/>
        </w:rPr>
        <w:t>Library</w:t>
      </w:r>
      <w:r w:rsidRPr="0055504A">
        <w:rPr>
          <w:rFonts w:ascii="Arial" w:hAnsi="Arial" w:cs="Arial"/>
          <w:b/>
          <w:iCs/>
        </w:rPr>
        <w:t xml:space="preserve"> Name</w:t>
      </w:r>
      <w:r w:rsidRPr="0055504A">
        <w:rPr>
          <w:rFonts w:ascii="Arial" w:hAnsi="Arial" w:cs="Arial"/>
          <w:iCs/>
        </w:rPr>
        <w:t xml:space="preserve"> and, if applicable, the benefit plan administrators or insurance companies, reserve the maximum discretion and right permitted by law to administer and interpret the health plan, as well as to amend, modify or terminate the plan at any time for any reason.</w:t>
      </w:r>
    </w:p>
    <w:p w14:paraId="2CFBD142" w14:textId="77777777" w:rsidR="00605885" w:rsidRDefault="00605885" w:rsidP="00605885">
      <w:pPr>
        <w:jc w:val="both"/>
        <w:rPr>
          <w:rFonts w:ascii="Arial" w:hAnsi="Arial" w:cs="Arial"/>
          <w:i/>
        </w:rPr>
      </w:pPr>
    </w:p>
    <w:p w14:paraId="539797EF" w14:textId="77777777" w:rsidR="00605885" w:rsidRPr="00A9670A" w:rsidRDefault="00605885" w:rsidP="00605885">
      <w:pPr>
        <w:pStyle w:val="Default"/>
        <w:rPr>
          <w:bCs/>
          <w:color w:val="auto"/>
          <w:szCs w:val="23"/>
        </w:rPr>
      </w:pPr>
      <w:r w:rsidRPr="00A9670A">
        <w:rPr>
          <w:b/>
          <w:bCs/>
          <w:color w:val="auto"/>
          <w:sz w:val="23"/>
          <w:szCs w:val="23"/>
        </w:rPr>
        <w:t>ADDITIONAL INFORMATION</w:t>
      </w:r>
    </w:p>
    <w:p w14:paraId="79AC862F" w14:textId="1D9B0187" w:rsidR="00605885" w:rsidRPr="00696678" w:rsidRDefault="00605885" w:rsidP="00605885">
      <w:pPr>
        <w:pStyle w:val="Default"/>
        <w:ind w:left="720"/>
        <w:jc w:val="both"/>
        <w:rPr>
          <w:color w:val="auto"/>
        </w:rPr>
      </w:pPr>
      <w:r w:rsidRPr="00A9670A">
        <w:rPr>
          <w:color w:val="auto"/>
        </w:rPr>
        <w:t xml:space="preserve">Employees may meet with </w:t>
      </w:r>
      <w:r>
        <w:rPr>
          <w:bCs/>
        </w:rPr>
        <w:t>the Director</w:t>
      </w:r>
      <w:r w:rsidRPr="00A9670A">
        <w:rPr>
          <w:color w:val="auto"/>
        </w:rPr>
        <w:t xml:space="preserve"> to discuss benefit options and/or to obtain copies of plan documents.</w:t>
      </w:r>
    </w:p>
    <w:p w14:paraId="6AA4BB86" w14:textId="77777777" w:rsidR="00605885" w:rsidRDefault="00605885" w:rsidP="00605885">
      <w:pPr>
        <w:spacing w:after="160" w:line="259" w:lineRule="auto"/>
        <w:rPr>
          <w:rFonts w:ascii="Arial" w:hAnsi="Arial" w:cs="Arial"/>
        </w:rPr>
      </w:pPr>
    </w:p>
    <w:p w14:paraId="4CBAE6A9" w14:textId="77777777" w:rsidR="00605885" w:rsidRDefault="00605885" w:rsidP="00605885">
      <w:pPr>
        <w:spacing w:after="160" w:line="259" w:lineRule="auto"/>
        <w:rPr>
          <w:rFonts w:ascii="Arial" w:hAnsi="Arial" w:cs="Arial"/>
        </w:rPr>
      </w:pPr>
      <w:r>
        <w:rPr>
          <w:rFonts w:ascii="Arial" w:hAnsi="Arial" w:cs="Arial"/>
        </w:rPr>
        <w:br w:type="page"/>
      </w:r>
    </w:p>
    <w:p w14:paraId="785B44EC" w14:textId="4B96288B" w:rsidR="00457CB0" w:rsidRPr="001D7473" w:rsidRDefault="00706FCE" w:rsidP="001D7473">
      <w:pPr>
        <w:pStyle w:val="Heading2"/>
      </w:pPr>
      <w:bookmarkStart w:id="186" w:name="_Toc161832662"/>
      <w:r w:rsidRPr="00BA1103">
        <w:lastRenderedPageBreak/>
        <w:t>4.</w:t>
      </w:r>
      <w:r w:rsidR="00CC59A7">
        <w:t>0</w:t>
      </w:r>
      <w:r w:rsidR="00605885">
        <w:t>4</w:t>
      </w:r>
      <w:r w:rsidRPr="00BA1103">
        <w:tab/>
      </w:r>
      <w:bookmarkStart w:id="187" w:name="COBRA"/>
      <w:r w:rsidR="00663854" w:rsidRPr="00BA1103">
        <w:t xml:space="preserve"> </w:t>
      </w:r>
      <w:commentRangeStart w:id="188"/>
      <w:r w:rsidRPr="00BA1103">
        <w:t>CONSOLIDATED OMNIBUS BUDGET</w:t>
      </w:r>
      <w:r w:rsidR="001D7473">
        <w:t xml:space="preserve"> </w:t>
      </w:r>
      <w:r w:rsidRPr="00BA1103">
        <w:t>RECONCILIATION ACT (COBRA)</w:t>
      </w:r>
      <w:bookmarkEnd w:id="185"/>
      <w:commentRangeEnd w:id="188"/>
      <w:r w:rsidR="00631B9D">
        <w:rPr>
          <w:rStyle w:val="CommentReference"/>
          <w:rFonts w:ascii="Times New Roman" w:hAnsi="Times New Roman" w:cs="Times New Roman"/>
          <w:b w:val="0"/>
        </w:rPr>
        <w:commentReference w:id="188"/>
      </w:r>
      <w:bookmarkEnd w:id="186"/>
    </w:p>
    <w:bookmarkEnd w:id="187"/>
    <w:p w14:paraId="607011EF" w14:textId="77777777" w:rsidR="00457CB0" w:rsidRDefault="00457CB0" w:rsidP="000712F7">
      <w:pPr>
        <w:rPr>
          <w:rFonts w:ascii="Arial" w:hAnsi="Arial" w:cs="Arial"/>
          <w:sz w:val="36"/>
          <w:szCs w:val="36"/>
        </w:rPr>
      </w:pPr>
    </w:p>
    <w:p w14:paraId="466CF5EF" w14:textId="77777777" w:rsidR="00A12C11" w:rsidRPr="00457CB0" w:rsidRDefault="00C14521" w:rsidP="00A12C11">
      <w:pPr>
        <w:jc w:val="both"/>
        <w:rPr>
          <w:rFonts w:ascii="Arial" w:hAnsi="Arial" w:cs="Arial"/>
        </w:rPr>
      </w:pPr>
      <w:r w:rsidRPr="00C14521">
        <w:rPr>
          <w:rFonts w:ascii="Arial" w:hAnsi="Arial" w:cs="Arial"/>
        </w:rPr>
        <w:t>The</w:t>
      </w:r>
      <w:r w:rsidR="00706FCE" w:rsidRPr="0005758E">
        <w:rPr>
          <w:rFonts w:ascii="Arial" w:hAnsi="Arial" w:cs="Arial"/>
        </w:rPr>
        <w:t xml:space="preserve"> following is a summary of </w:t>
      </w:r>
      <w:r w:rsidRPr="00C14521">
        <w:rPr>
          <w:rFonts w:ascii="Arial" w:hAnsi="Arial" w:cs="Arial"/>
        </w:rPr>
        <w:t>the</w:t>
      </w:r>
      <w:r w:rsidR="00706FCE" w:rsidRPr="0005758E">
        <w:rPr>
          <w:rFonts w:ascii="Arial" w:hAnsi="Arial" w:cs="Arial"/>
        </w:rPr>
        <w:t xml:space="preserve"> </w:t>
      </w:r>
      <w:r w:rsidR="00184A8B" w:rsidRPr="0005758E">
        <w:rPr>
          <w:rFonts w:ascii="Arial" w:hAnsi="Arial" w:cs="Arial"/>
        </w:rPr>
        <w:t>F</w:t>
      </w:r>
      <w:r w:rsidR="00706FCE" w:rsidRPr="0005758E">
        <w:rPr>
          <w:rFonts w:ascii="Arial" w:hAnsi="Arial" w:cs="Arial"/>
        </w:rPr>
        <w:t>ederal Consolidated Omnibus Budget Reconciliation Act (COBRA) and New York health continuation coverage or “mini-COBRA” law</w:t>
      </w:r>
      <w:r w:rsidR="009C5224" w:rsidRPr="0005758E">
        <w:rPr>
          <w:rFonts w:ascii="Arial" w:hAnsi="Arial" w:cs="Arial"/>
        </w:rPr>
        <w:t>.</w:t>
      </w:r>
      <w:r w:rsidR="002F1DB6" w:rsidRPr="0005758E">
        <w:rPr>
          <w:rFonts w:ascii="Arial" w:hAnsi="Arial" w:cs="Arial"/>
        </w:rPr>
        <w:t xml:space="preserve"> </w:t>
      </w:r>
      <w:r w:rsidRPr="00C14521">
        <w:rPr>
          <w:rFonts w:ascii="Arial" w:hAnsi="Arial" w:cs="Arial"/>
        </w:rPr>
        <w:t>The</w:t>
      </w:r>
      <w:r w:rsidR="00706FCE" w:rsidRPr="0005758E">
        <w:rPr>
          <w:rFonts w:ascii="Arial" w:hAnsi="Arial" w:cs="Arial"/>
        </w:rPr>
        <w:t xml:space="preserve">se laws require most employers to offer employees and </w:t>
      </w:r>
      <w:r w:rsidRPr="00C14521">
        <w:rPr>
          <w:rFonts w:ascii="Arial" w:hAnsi="Arial" w:cs="Arial"/>
        </w:rPr>
        <w:t>the</w:t>
      </w:r>
      <w:r w:rsidR="00706FCE" w:rsidRPr="0005758E">
        <w:rPr>
          <w:rFonts w:ascii="Arial" w:hAnsi="Arial" w:cs="Arial"/>
        </w:rPr>
        <w:t>ir families continued group health insurance coverage at group rates in certain circumstances</w:t>
      </w:r>
      <w:bookmarkStart w:id="189" w:name="_Toc499906807"/>
      <w:r w:rsidR="00A12C11">
        <w:rPr>
          <w:rFonts w:ascii="Arial" w:hAnsi="Arial" w:cs="Arial"/>
        </w:rPr>
        <w:t>.</w:t>
      </w:r>
    </w:p>
    <w:p w14:paraId="5D23B22E" w14:textId="77777777" w:rsidR="00A12C11" w:rsidRPr="003A6716" w:rsidRDefault="00A12C11" w:rsidP="00A12C11">
      <w:pPr>
        <w:jc w:val="both"/>
        <w:rPr>
          <w:rFonts w:ascii="Arial" w:hAnsi="Arial" w:cs="Arial"/>
        </w:rPr>
      </w:pPr>
    </w:p>
    <w:p w14:paraId="3D777F2E" w14:textId="77777777" w:rsidR="00A12C11" w:rsidRPr="003A6716" w:rsidRDefault="00A12C11" w:rsidP="00A12C11">
      <w:pPr>
        <w:jc w:val="both"/>
        <w:rPr>
          <w:rFonts w:ascii="Arial" w:hAnsi="Arial" w:cs="Arial"/>
        </w:rPr>
      </w:pPr>
      <w:r w:rsidRPr="003A6716">
        <w:rPr>
          <w:rFonts w:ascii="Arial" w:hAnsi="Arial" w:cs="Arial"/>
          <w:noProof/>
        </w:rPr>
        <mc:AlternateContent>
          <mc:Choice Requires="wps">
            <w:drawing>
              <wp:anchor distT="4294967294" distB="4294967294" distL="114300" distR="114300" simplePos="0" relativeHeight="251658254" behindDoc="0" locked="0" layoutInCell="1" allowOverlap="1" wp14:anchorId="71BF5B47" wp14:editId="551D9D57">
                <wp:simplePos x="0" y="0"/>
                <wp:positionH relativeFrom="column">
                  <wp:posOffset>0</wp:posOffset>
                </wp:positionH>
                <wp:positionV relativeFrom="paragraph">
                  <wp:posOffset>26669</wp:posOffset>
                </wp:positionV>
                <wp:extent cx="5943600" cy="0"/>
                <wp:effectExtent l="0" t="0" r="0" b="0"/>
                <wp:wrapNone/>
                <wp:docPr id="7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E83B" id="Straight Connector 5" o:spid="_x0000_s1026" style="position:absolute;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2C56D3D7" w14:textId="77777777" w:rsidR="00457CB0" w:rsidRPr="00457CB0" w:rsidRDefault="001D4B71" w:rsidP="00A12C11">
      <w:pPr>
        <w:jc w:val="both"/>
        <w:rPr>
          <w:rFonts w:ascii="Arial" w:hAnsi="Arial" w:cs="Arial"/>
        </w:rPr>
      </w:pPr>
      <w:r w:rsidRPr="0005758E">
        <w:rPr>
          <w:rFonts w:ascii="Arial" w:hAnsi="Arial" w:cs="Arial"/>
          <w:b/>
        </w:rPr>
        <w:t>CONTINUATION COVERAGE</w:t>
      </w:r>
      <w:bookmarkEnd w:id="189"/>
    </w:p>
    <w:p w14:paraId="1A09A790" w14:textId="44482218" w:rsidR="00457CB0" w:rsidRPr="00A9670A" w:rsidRDefault="001D4B71" w:rsidP="000712F7">
      <w:pPr>
        <w:ind w:left="720"/>
        <w:jc w:val="both"/>
        <w:rPr>
          <w:rFonts w:ascii="Arial" w:hAnsi="Arial" w:cs="Arial"/>
        </w:rPr>
      </w:pPr>
      <w:r w:rsidRPr="0005758E">
        <w:rPr>
          <w:rFonts w:ascii="Arial" w:hAnsi="Arial" w:cs="Arial"/>
        </w:rPr>
        <w:t xml:space="preserve">Federal law requires most employers to offer employees and </w:t>
      </w:r>
      <w:r w:rsidR="00C14521" w:rsidRPr="00C14521">
        <w:rPr>
          <w:rFonts w:ascii="Arial" w:hAnsi="Arial" w:cs="Arial"/>
        </w:rPr>
        <w:t>the</w:t>
      </w:r>
      <w:r w:rsidRPr="0005758E">
        <w:rPr>
          <w:rFonts w:ascii="Arial" w:hAnsi="Arial" w:cs="Arial"/>
        </w:rPr>
        <w:t xml:space="preserve">ir families </w:t>
      </w:r>
      <w:r w:rsidR="00C14521" w:rsidRPr="00C14521">
        <w:rPr>
          <w:rFonts w:ascii="Arial" w:hAnsi="Arial" w:cs="Arial"/>
        </w:rPr>
        <w:t>the</w:t>
      </w:r>
      <w:r w:rsidRPr="0005758E">
        <w:rPr>
          <w:rFonts w:ascii="Arial" w:hAnsi="Arial" w:cs="Arial"/>
        </w:rPr>
        <w:t xml:space="preserve"> opportunity to temporarily continue group </w:t>
      </w:r>
      <w:r w:rsidRPr="00A9670A">
        <w:rPr>
          <w:rFonts w:ascii="Arial" w:hAnsi="Arial" w:cs="Arial"/>
        </w:rPr>
        <w:t xml:space="preserve">health insurance coverage (called "continuation coverage") at group rates in specified circumstances where coverage under </w:t>
      </w:r>
      <w:r w:rsidR="00C14521" w:rsidRPr="00A9670A">
        <w:rPr>
          <w:rFonts w:ascii="Arial" w:hAnsi="Arial" w:cs="Arial"/>
        </w:rPr>
        <w:t>the</w:t>
      </w:r>
      <w:r w:rsidRPr="00A9670A">
        <w:rPr>
          <w:rFonts w:ascii="Arial" w:hAnsi="Arial" w:cs="Arial"/>
        </w:rPr>
        <w:t xml:space="preserve"> plan would o</w:t>
      </w:r>
      <w:r w:rsidR="00C14521" w:rsidRPr="00A9670A">
        <w:rPr>
          <w:rFonts w:ascii="Arial" w:hAnsi="Arial" w:cs="Arial"/>
        </w:rPr>
        <w:t>the</w:t>
      </w:r>
      <w:r w:rsidRPr="00A9670A">
        <w:rPr>
          <w:rFonts w:ascii="Arial" w:hAnsi="Arial" w:cs="Arial"/>
        </w:rPr>
        <w:t xml:space="preserve">rwise end. COBRA continuation coverage for </w:t>
      </w:r>
      <w:r w:rsidR="00515E99">
        <w:rPr>
          <w:rFonts w:ascii="Arial" w:hAnsi="Arial" w:cs="Arial"/>
          <w:b/>
        </w:rPr>
        <w:t>Library</w:t>
      </w:r>
      <w:r w:rsidR="00F94832" w:rsidRPr="00F94832">
        <w:rPr>
          <w:rFonts w:ascii="Arial" w:hAnsi="Arial" w:cs="Arial"/>
          <w:b/>
        </w:rPr>
        <w:t xml:space="preserve"> Name</w:t>
      </w:r>
      <w:r w:rsidRPr="00A9670A">
        <w:rPr>
          <w:rFonts w:ascii="Arial" w:hAnsi="Arial" w:cs="Arial"/>
        </w:rPr>
        <w:t xml:space="preserve"> applies to </w:t>
      </w:r>
      <w:r w:rsidRPr="00A9670A">
        <w:rPr>
          <w:rFonts w:ascii="Arial" w:hAnsi="Arial" w:cs="Arial"/>
          <w:b/>
        </w:rPr>
        <w:t>medical/dental/vision/FSA/EAP</w:t>
      </w:r>
      <w:r w:rsidRPr="000831B4">
        <w:rPr>
          <w:rFonts w:ascii="Arial" w:hAnsi="Arial" w:cs="Arial"/>
          <w:bCs/>
        </w:rPr>
        <w:t>.</w:t>
      </w:r>
      <w:r w:rsidRPr="00A9670A">
        <w:rPr>
          <w:rFonts w:ascii="Arial" w:hAnsi="Arial" w:cs="Arial"/>
        </w:rPr>
        <w:t xml:space="preserve"> New York’s mini-COBRA law also requires temporary continuation </w:t>
      </w:r>
      <w:r w:rsidR="008B6266">
        <w:rPr>
          <w:rFonts w:ascii="Arial" w:hAnsi="Arial" w:cs="Arial"/>
        </w:rPr>
        <w:t xml:space="preserve">of medical </w:t>
      </w:r>
      <w:r w:rsidRPr="00A9670A">
        <w:rPr>
          <w:rFonts w:ascii="Arial" w:hAnsi="Arial" w:cs="Arial"/>
        </w:rPr>
        <w:t xml:space="preserve">coverage by </w:t>
      </w:r>
      <w:r w:rsidR="00C14521" w:rsidRPr="00A9670A">
        <w:rPr>
          <w:rFonts w:ascii="Arial" w:hAnsi="Arial" w:cs="Arial"/>
        </w:rPr>
        <w:t>the</w:t>
      </w:r>
      <w:r w:rsidRPr="00A9670A">
        <w:rPr>
          <w:rFonts w:ascii="Arial" w:hAnsi="Arial" w:cs="Arial"/>
        </w:rPr>
        <w:t xml:space="preserve"> applicable insurance carrier if (</w:t>
      </w:r>
      <w:proofErr w:type="spellStart"/>
      <w:r w:rsidRPr="00A9670A">
        <w:rPr>
          <w:rFonts w:ascii="Arial" w:hAnsi="Arial" w:cs="Arial"/>
        </w:rPr>
        <w:t>i</w:t>
      </w:r>
      <w:proofErr w:type="spellEnd"/>
      <w:r w:rsidRPr="00A9670A">
        <w:rPr>
          <w:rFonts w:ascii="Arial" w:hAnsi="Arial" w:cs="Arial"/>
        </w:rPr>
        <w:t xml:space="preserve">) </w:t>
      </w:r>
      <w:r w:rsidR="00C14521" w:rsidRPr="00A9670A">
        <w:rPr>
          <w:rFonts w:ascii="Arial" w:hAnsi="Arial" w:cs="Arial"/>
        </w:rPr>
        <w:t>the</w:t>
      </w:r>
      <w:r w:rsidRPr="00A9670A">
        <w:rPr>
          <w:rFonts w:ascii="Arial" w:hAnsi="Arial" w:cs="Arial"/>
        </w:rPr>
        <w:t xml:space="preserve"> employer has less than 20 employees </w:t>
      </w:r>
      <w:r w:rsidR="005F179A">
        <w:rPr>
          <w:rFonts w:ascii="Arial" w:hAnsi="Arial" w:cs="Arial"/>
        </w:rPr>
        <w:t>and is thus not subject to federal COBRA</w:t>
      </w:r>
      <w:r w:rsidR="005F179A" w:rsidRPr="00A9670A">
        <w:rPr>
          <w:rFonts w:ascii="Arial" w:hAnsi="Arial" w:cs="Arial"/>
        </w:rPr>
        <w:t xml:space="preserve"> </w:t>
      </w:r>
      <w:r w:rsidRPr="00A9670A">
        <w:rPr>
          <w:rFonts w:ascii="Arial" w:hAnsi="Arial" w:cs="Arial"/>
        </w:rPr>
        <w:t>or (ii) federal COBRA continuation coverage was exhausted</w:t>
      </w:r>
      <w:r w:rsidR="00462B4C">
        <w:rPr>
          <w:rFonts w:ascii="Arial" w:hAnsi="Arial" w:cs="Arial"/>
        </w:rPr>
        <w:t xml:space="preserve"> or otherwise is not available</w:t>
      </w:r>
      <w:r w:rsidRPr="00A9670A">
        <w:rPr>
          <w:rFonts w:ascii="Arial" w:hAnsi="Arial" w:cs="Arial"/>
        </w:rPr>
        <w:t>.</w:t>
      </w:r>
    </w:p>
    <w:p w14:paraId="7F6E0B96" w14:textId="77777777" w:rsidR="00457CB0" w:rsidRPr="00A9670A" w:rsidRDefault="00457CB0" w:rsidP="00CE45F3">
      <w:pPr>
        <w:jc w:val="both"/>
        <w:rPr>
          <w:rFonts w:ascii="Arial" w:hAnsi="Arial" w:cs="Arial"/>
        </w:rPr>
      </w:pPr>
    </w:p>
    <w:p w14:paraId="3BBF7640" w14:textId="77777777" w:rsidR="00457CB0" w:rsidRPr="00A9670A" w:rsidRDefault="001D4B71" w:rsidP="000712F7">
      <w:pPr>
        <w:jc w:val="both"/>
        <w:rPr>
          <w:rFonts w:ascii="Arial" w:hAnsi="Arial" w:cs="Arial"/>
        </w:rPr>
      </w:pPr>
      <w:bookmarkStart w:id="190" w:name="_Toc499906808"/>
      <w:r w:rsidRPr="00A9670A">
        <w:rPr>
          <w:rFonts w:ascii="Arial" w:hAnsi="Arial" w:cs="Arial"/>
          <w:b/>
        </w:rPr>
        <w:t>ELIGIBILITY</w:t>
      </w:r>
      <w:bookmarkEnd w:id="190"/>
    </w:p>
    <w:p w14:paraId="3B28395C" w14:textId="75050371" w:rsidR="00457CB0" w:rsidRPr="00A9670A" w:rsidRDefault="001D4B71" w:rsidP="000712F7">
      <w:pPr>
        <w:ind w:left="720"/>
        <w:jc w:val="both"/>
        <w:rPr>
          <w:rFonts w:ascii="Arial" w:hAnsi="Arial" w:cs="Arial"/>
        </w:rPr>
      </w:pPr>
      <w:r w:rsidRPr="00A9670A">
        <w:rPr>
          <w:rFonts w:ascii="Arial" w:hAnsi="Arial" w:cs="Arial"/>
        </w:rPr>
        <w:t>Employees of</w:t>
      </w:r>
      <w:r w:rsidR="00D67B73" w:rsidRPr="00A9670A">
        <w:rPr>
          <w:rFonts w:ascii="Arial" w:hAnsi="Arial" w:cs="Arial"/>
        </w:rPr>
        <w:t xml:space="preserve"> </w:t>
      </w:r>
      <w:r w:rsidR="00C14521" w:rsidRPr="00A9670A">
        <w:rPr>
          <w:rFonts w:ascii="Arial" w:hAnsi="Arial" w:cs="Arial"/>
        </w:rPr>
        <w:t xml:space="preserve">the </w:t>
      </w:r>
      <w:r w:rsidR="00515E99" w:rsidRPr="002D5AE6">
        <w:rPr>
          <w:rFonts w:ascii="Arial" w:hAnsi="Arial" w:cs="Arial"/>
          <w:bCs/>
        </w:rPr>
        <w:t>Library</w:t>
      </w:r>
      <w:r w:rsidRPr="00A9670A">
        <w:rPr>
          <w:rFonts w:ascii="Arial" w:hAnsi="Arial" w:cs="Arial"/>
        </w:rPr>
        <w:t xml:space="preserve"> who are covered by </w:t>
      </w:r>
      <w:r w:rsidR="00515E99" w:rsidRPr="002D5AE6">
        <w:rPr>
          <w:rFonts w:ascii="Arial" w:hAnsi="Arial" w:cs="Arial"/>
          <w:bCs/>
        </w:rPr>
        <w:t>Library</w:t>
      </w:r>
      <w:r w:rsidRPr="00A9670A">
        <w:rPr>
          <w:rFonts w:ascii="Arial" w:hAnsi="Arial" w:cs="Arial"/>
        </w:rPr>
        <w:t xml:space="preserve"> group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coverage have a right to choose this continuation coverage if </w:t>
      </w:r>
      <w:r w:rsidR="00C14521" w:rsidRPr="00A9670A">
        <w:rPr>
          <w:rFonts w:ascii="Arial" w:hAnsi="Arial" w:cs="Arial"/>
        </w:rPr>
        <w:t>the</w:t>
      </w:r>
      <w:r w:rsidRPr="00A9670A">
        <w:rPr>
          <w:rFonts w:ascii="Arial" w:hAnsi="Arial" w:cs="Arial"/>
        </w:rPr>
        <w:t xml:space="preserve">y lose </w:t>
      </w:r>
      <w:r w:rsidR="00C14521" w:rsidRPr="00A9670A">
        <w:rPr>
          <w:rFonts w:ascii="Arial" w:hAnsi="Arial" w:cs="Arial"/>
        </w:rPr>
        <w:t>the</w:t>
      </w:r>
      <w:r w:rsidRPr="00A9670A">
        <w:rPr>
          <w:rFonts w:ascii="Arial" w:hAnsi="Arial" w:cs="Arial"/>
        </w:rPr>
        <w:t xml:space="preserve">ir group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coverage because of a reduction in </w:t>
      </w:r>
      <w:r w:rsidR="00C14521" w:rsidRPr="00A9670A">
        <w:rPr>
          <w:rFonts w:ascii="Arial" w:hAnsi="Arial" w:cs="Arial"/>
        </w:rPr>
        <w:t>the</w:t>
      </w:r>
      <w:r w:rsidRPr="00A9670A">
        <w:rPr>
          <w:rFonts w:ascii="Arial" w:hAnsi="Arial" w:cs="Arial"/>
        </w:rPr>
        <w:t xml:space="preserve">ir hours of employment or </w:t>
      </w:r>
      <w:r w:rsidR="00C14521" w:rsidRPr="00A9670A">
        <w:rPr>
          <w:rFonts w:ascii="Arial" w:hAnsi="Arial" w:cs="Arial"/>
        </w:rPr>
        <w:t>the</w:t>
      </w:r>
      <w:r w:rsidRPr="00A9670A">
        <w:rPr>
          <w:rFonts w:ascii="Arial" w:hAnsi="Arial" w:cs="Arial"/>
        </w:rPr>
        <w:t xml:space="preserve"> termination of </w:t>
      </w:r>
      <w:r w:rsidR="00C14521" w:rsidRPr="00A9670A">
        <w:rPr>
          <w:rFonts w:ascii="Arial" w:hAnsi="Arial" w:cs="Arial"/>
        </w:rPr>
        <w:t>the</w:t>
      </w:r>
      <w:r w:rsidRPr="00A9670A">
        <w:rPr>
          <w:rFonts w:ascii="Arial" w:hAnsi="Arial" w:cs="Arial"/>
        </w:rPr>
        <w:t>ir employment (for reasons o</w:t>
      </w:r>
      <w:r w:rsidR="00C14521" w:rsidRPr="00A9670A">
        <w:rPr>
          <w:rFonts w:ascii="Arial" w:hAnsi="Arial" w:cs="Arial"/>
        </w:rPr>
        <w:t>the</w:t>
      </w:r>
      <w:r w:rsidRPr="00A9670A">
        <w:rPr>
          <w:rFonts w:ascii="Arial" w:hAnsi="Arial" w:cs="Arial"/>
        </w:rPr>
        <w:t xml:space="preserve">r than gross misconduct on </w:t>
      </w:r>
      <w:r w:rsidR="00C14521" w:rsidRPr="00A9670A">
        <w:rPr>
          <w:rFonts w:ascii="Arial" w:hAnsi="Arial" w:cs="Arial"/>
        </w:rPr>
        <w:t>the</w:t>
      </w:r>
      <w:r w:rsidRPr="00A9670A">
        <w:rPr>
          <w:rFonts w:ascii="Arial" w:hAnsi="Arial" w:cs="Arial"/>
        </w:rPr>
        <w:t xml:space="preserve"> employee’s part), among certain o</w:t>
      </w:r>
      <w:r w:rsidR="00C14521" w:rsidRPr="00A9670A">
        <w:rPr>
          <w:rFonts w:ascii="Arial" w:hAnsi="Arial" w:cs="Arial"/>
        </w:rPr>
        <w:t>the</w:t>
      </w:r>
      <w:r w:rsidRPr="00A9670A">
        <w:rPr>
          <w:rFonts w:ascii="Arial" w:hAnsi="Arial" w:cs="Arial"/>
        </w:rPr>
        <w:t>r qualifying events.</w:t>
      </w:r>
    </w:p>
    <w:p w14:paraId="112D5C89" w14:textId="77777777" w:rsidR="00457CB0" w:rsidRPr="00A9670A" w:rsidRDefault="00457CB0" w:rsidP="00FA240E">
      <w:pPr>
        <w:ind w:left="720"/>
        <w:jc w:val="both"/>
        <w:rPr>
          <w:rFonts w:ascii="Arial" w:hAnsi="Arial" w:cs="Arial"/>
        </w:rPr>
      </w:pPr>
    </w:p>
    <w:p w14:paraId="1443ACA5" w14:textId="35B3D316" w:rsidR="00457CB0" w:rsidRPr="00A9670A" w:rsidRDefault="00C14521" w:rsidP="000712F7">
      <w:pPr>
        <w:ind w:left="720"/>
        <w:jc w:val="both"/>
        <w:rPr>
          <w:rFonts w:ascii="Arial" w:hAnsi="Arial" w:cs="Arial"/>
        </w:rPr>
      </w:pPr>
      <w:r w:rsidRPr="00A9670A">
        <w:rPr>
          <w:rFonts w:ascii="Arial" w:hAnsi="Arial" w:cs="Arial"/>
        </w:rPr>
        <w:t>The</w:t>
      </w:r>
      <w:r w:rsidR="001D4B71" w:rsidRPr="00A9670A">
        <w:rPr>
          <w:rFonts w:ascii="Arial" w:hAnsi="Arial" w:cs="Arial"/>
        </w:rPr>
        <w:t xml:space="preserve"> spouse or dependent child of an employee covered by</w:t>
      </w:r>
      <w:r w:rsidR="00D67B73" w:rsidRPr="00A9670A">
        <w:rPr>
          <w:rFonts w:ascii="Arial" w:hAnsi="Arial" w:cs="Arial"/>
        </w:rPr>
        <w:t xml:space="preserve"> </w:t>
      </w:r>
      <w:r w:rsidRPr="002D5AE6">
        <w:rPr>
          <w:rFonts w:ascii="Arial" w:hAnsi="Arial" w:cs="Arial"/>
        </w:rPr>
        <w:t xml:space="preserve">the </w:t>
      </w:r>
      <w:proofErr w:type="gramStart"/>
      <w:r w:rsidR="00515E99" w:rsidRPr="002D5AE6">
        <w:rPr>
          <w:rFonts w:ascii="Arial" w:hAnsi="Arial" w:cs="Arial"/>
        </w:rPr>
        <w:t>Library</w:t>
      </w:r>
      <w:proofErr w:type="gramEnd"/>
      <w:r w:rsidR="001D4B71" w:rsidRPr="00A9670A">
        <w:rPr>
          <w:rFonts w:ascii="Arial" w:hAnsi="Arial" w:cs="Arial"/>
        </w:rPr>
        <w:t xml:space="preserve"> group </w:t>
      </w:r>
      <w:r w:rsidR="00DE1804" w:rsidRPr="00A9670A">
        <w:rPr>
          <w:rFonts w:ascii="Arial" w:hAnsi="Arial" w:cs="Arial"/>
          <w:b/>
        </w:rPr>
        <w:t>medical/dental/vision/FSA/EAP</w:t>
      </w:r>
      <w:r w:rsidR="00DE1804">
        <w:rPr>
          <w:rFonts w:ascii="Arial" w:hAnsi="Arial" w:cs="Arial"/>
          <w:b/>
        </w:rPr>
        <w:t xml:space="preserve"> </w:t>
      </w:r>
      <w:r w:rsidR="001D4B71" w:rsidRPr="00A9670A">
        <w:rPr>
          <w:rFonts w:ascii="Arial" w:hAnsi="Arial" w:cs="Arial"/>
        </w:rPr>
        <w:t xml:space="preserve">coverage also has </w:t>
      </w:r>
      <w:r w:rsidRPr="00A9670A">
        <w:rPr>
          <w:rFonts w:ascii="Arial" w:hAnsi="Arial" w:cs="Arial"/>
        </w:rPr>
        <w:t>the</w:t>
      </w:r>
      <w:r w:rsidR="001D4B71" w:rsidRPr="00A9670A">
        <w:rPr>
          <w:rFonts w:ascii="Arial" w:hAnsi="Arial" w:cs="Arial"/>
        </w:rPr>
        <w:t xml:space="preserve"> right to choose continuation coverage if </w:t>
      </w:r>
      <w:r w:rsidRPr="00A9670A">
        <w:rPr>
          <w:rFonts w:ascii="Arial" w:hAnsi="Arial" w:cs="Arial"/>
        </w:rPr>
        <w:t>the</w:t>
      </w:r>
      <w:r w:rsidR="001D4B71" w:rsidRPr="00A9670A">
        <w:rPr>
          <w:rFonts w:ascii="Arial" w:hAnsi="Arial" w:cs="Arial"/>
        </w:rPr>
        <w:t>y lose group health coverage under certain qualifying events.</w:t>
      </w:r>
    </w:p>
    <w:p w14:paraId="0342E440" w14:textId="77777777" w:rsidR="00457CB0" w:rsidRPr="00A9670A" w:rsidRDefault="00457CB0" w:rsidP="000712F7">
      <w:pPr>
        <w:jc w:val="both"/>
        <w:rPr>
          <w:rFonts w:ascii="Arial" w:hAnsi="Arial" w:cs="Arial"/>
        </w:rPr>
      </w:pPr>
    </w:p>
    <w:p w14:paraId="383B2878" w14:textId="77777777" w:rsidR="00457CB0" w:rsidRPr="00A9670A" w:rsidRDefault="001D4B71" w:rsidP="000712F7">
      <w:pPr>
        <w:jc w:val="both"/>
        <w:rPr>
          <w:rFonts w:ascii="Arial" w:hAnsi="Arial" w:cs="Arial"/>
        </w:rPr>
      </w:pPr>
      <w:bookmarkStart w:id="191" w:name="_Toc499906809"/>
      <w:r w:rsidRPr="00A9670A">
        <w:rPr>
          <w:rFonts w:ascii="Arial" w:hAnsi="Arial" w:cs="Arial"/>
          <w:b/>
        </w:rPr>
        <w:t>OPTIONS</w:t>
      </w:r>
      <w:bookmarkEnd w:id="191"/>
    </w:p>
    <w:p w14:paraId="508C466E" w14:textId="30BEEAB2" w:rsidR="00457CB0" w:rsidRPr="00A9670A" w:rsidRDefault="001D4B71" w:rsidP="00F50818">
      <w:pPr>
        <w:ind w:left="720"/>
        <w:jc w:val="both"/>
        <w:rPr>
          <w:rFonts w:ascii="Arial" w:hAnsi="Arial" w:cs="Arial"/>
        </w:rPr>
      </w:pPr>
      <w:r w:rsidRPr="00A9670A">
        <w:rPr>
          <w:rFonts w:ascii="Arial" w:hAnsi="Arial" w:cs="Arial"/>
        </w:rPr>
        <w:t xml:space="preserve">If an employee does not choose continuation coverage, </w:t>
      </w:r>
      <w:r w:rsidR="000514A7">
        <w:rPr>
          <w:rFonts w:ascii="Arial" w:hAnsi="Arial" w:cs="Arial"/>
        </w:rPr>
        <w:t>their</w:t>
      </w:r>
      <w:r w:rsidRPr="00A9670A">
        <w:rPr>
          <w:rFonts w:ascii="Arial" w:hAnsi="Arial" w:cs="Arial"/>
        </w:rPr>
        <w:t xml:space="preserve"> group health insurance coverage will end. If an employee chooses continuation coverage,</w:t>
      </w:r>
      <w:r w:rsidR="00D67B73" w:rsidRPr="00A9670A">
        <w:rPr>
          <w:rFonts w:ascii="Arial" w:hAnsi="Arial" w:cs="Arial"/>
        </w:rPr>
        <w:t xml:space="preserve"> </w:t>
      </w:r>
      <w:r w:rsidR="00C14521" w:rsidRPr="00A9670A">
        <w:rPr>
          <w:rFonts w:ascii="Arial" w:hAnsi="Arial" w:cs="Arial"/>
        </w:rPr>
        <w:t xml:space="preserve">the </w:t>
      </w:r>
      <w:proofErr w:type="gramStart"/>
      <w:r w:rsidR="00515E99" w:rsidRPr="002D5AE6">
        <w:rPr>
          <w:rFonts w:ascii="Arial" w:hAnsi="Arial" w:cs="Arial"/>
          <w:bCs/>
        </w:rPr>
        <w:t>Library</w:t>
      </w:r>
      <w:proofErr w:type="gramEnd"/>
      <w:r w:rsidRPr="002D5AE6">
        <w:rPr>
          <w:rFonts w:ascii="Arial" w:hAnsi="Arial" w:cs="Arial"/>
          <w:bCs/>
        </w:rPr>
        <w:t xml:space="preserve"> </w:t>
      </w:r>
      <w:r w:rsidRPr="00A9670A">
        <w:rPr>
          <w:rFonts w:ascii="Arial" w:hAnsi="Arial" w:cs="Arial"/>
        </w:rPr>
        <w:t xml:space="preserve">is required to give </w:t>
      </w:r>
      <w:r w:rsidR="00C14521" w:rsidRPr="00A9670A">
        <w:rPr>
          <w:rFonts w:ascii="Arial" w:hAnsi="Arial" w:cs="Arial"/>
        </w:rPr>
        <w:t>the</w:t>
      </w:r>
      <w:r w:rsidRPr="00A9670A">
        <w:rPr>
          <w:rFonts w:ascii="Arial" w:hAnsi="Arial" w:cs="Arial"/>
        </w:rPr>
        <w:t xml:space="preserve"> employee coverage that is identical to </w:t>
      </w:r>
      <w:r w:rsidR="00C14521" w:rsidRPr="00A9670A">
        <w:rPr>
          <w:rFonts w:ascii="Arial" w:hAnsi="Arial" w:cs="Arial"/>
        </w:rPr>
        <w:t>the</w:t>
      </w:r>
      <w:r w:rsidRPr="00A9670A">
        <w:rPr>
          <w:rFonts w:ascii="Arial" w:hAnsi="Arial" w:cs="Arial"/>
        </w:rPr>
        <w:t xml:space="preserve"> coverage provided under </w:t>
      </w:r>
      <w:r w:rsidR="00C14521" w:rsidRPr="00A9670A">
        <w:rPr>
          <w:rFonts w:ascii="Arial" w:hAnsi="Arial" w:cs="Arial"/>
        </w:rPr>
        <w:t>the</w:t>
      </w:r>
      <w:r w:rsidRPr="00A9670A">
        <w:rPr>
          <w:rFonts w:ascii="Arial" w:hAnsi="Arial" w:cs="Arial"/>
        </w:rPr>
        <w:t xml:space="preserve"> plan to similarly situated active employees or family members. Employees may be required to pay </w:t>
      </w:r>
      <w:r w:rsidR="00C14521" w:rsidRPr="00A9670A">
        <w:rPr>
          <w:rFonts w:ascii="Arial" w:hAnsi="Arial" w:cs="Arial"/>
        </w:rPr>
        <w:t>the</w:t>
      </w:r>
      <w:r w:rsidRPr="00A9670A">
        <w:rPr>
          <w:rFonts w:ascii="Arial" w:hAnsi="Arial" w:cs="Arial"/>
        </w:rPr>
        <w:t xml:space="preserve"> entire premium for </w:t>
      </w:r>
      <w:r w:rsidR="00C14521" w:rsidRPr="00A9670A">
        <w:rPr>
          <w:rFonts w:ascii="Arial" w:hAnsi="Arial" w:cs="Arial"/>
        </w:rPr>
        <w:t>the</w:t>
      </w:r>
      <w:r w:rsidRPr="00A9670A">
        <w:rPr>
          <w:rFonts w:ascii="Arial" w:hAnsi="Arial" w:cs="Arial"/>
        </w:rPr>
        <w:t>ir continuation coverage, plus a small administrative fee.</w:t>
      </w:r>
    </w:p>
    <w:p w14:paraId="3076DBB4" w14:textId="77777777" w:rsidR="00457CB0" w:rsidRPr="00A9670A" w:rsidRDefault="00457CB0" w:rsidP="000712F7">
      <w:pPr>
        <w:ind w:left="720"/>
        <w:rPr>
          <w:rFonts w:ascii="Arial" w:hAnsi="Arial" w:cs="Arial"/>
        </w:rPr>
      </w:pPr>
    </w:p>
    <w:p w14:paraId="7E1CDCAA" w14:textId="25666A45" w:rsidR="00290CCD" w:rsidRDefault="001D4B71" w:rsidP="00290CCD">
      <w:pPr>
        <w:ind w:left="720"/>
        <w:jc w:val="both"/>
        <w:rPr>
          <w:rFonts w:ascii="Arial" w:hAnsi="Arial" w:cs="Arial"/>
        </w:rPr>
      </w:pPr>
      <w:bookmarkStart w:id="192" w:name="_Toc499906810"/>
      <w:r w:rsidRPr="00A9670A">
        <w:rPr>
          <w:rFonts w:ascii="Arial" w:hAnsi="Arial" w:cs="Arial"/>
        </w:rPr>
        <w:t xml:space="preserve">At </w:t>
      </w:r>
      <w:r w:rsidR="00C14521" w:rsidRPr="00A9670A">
        <w:rPr>
          <w:rFonts w:ascii="Arial" w:hAnsi="Arial" w:cs="Arial"/>
        </w:rPr>
        <w:t>the</w:t>
      </w:r>
      <w:r w:rsidRPr="00A9670A">
        <w:rPr>
          <w:rFonts w:ascii="Arial" w:hAnsi="Arial" w:cs="Arial"/>
        </w:rPr>
        <w:t xml:space="preserve"> end of </w:t>
      </w:r>
      <w:r w:rsidR="00C14521" w:rsidRPr="00A9670A">
        <w:rPr>
          <w:rFonts w:ascii="Arial" w:hAnsi="Arial" w:cs="Arial"/>
        </w:rPr>
        <w:t>the</w:t>
      </w:r>
      <w:r w:rsidRPr="00A9670A">
        <w:rPr>
          <w:rFonts w:ascii="Arial" w:hAnsi="Arial" w:cs="Arial"/>
        </w:rPr>
        <w:t xml:space="preserve"> continuation coverage period, employees must be allowed to enroll in an individual conversion health plan if such option is available under</w:t>
      </w:r>
      <w:r w:rsidR="00D67B73" w:rsidRPr="00A9670A">
        <w:rPr>
          <w:rFonts w:ascii="Arial" w:hAnsi="Arial" w:cs="Arial"/>
        </w:rPr>
        <w:t xml:space="preserve"> </w:t>
      </w:r>
      <w:r w:rsidR="00C14521" w:rsidRPr="00A9670A">
        <w:rPr>
          <w:rFonts w:ascii="Arial" w:hAnsi="Arial" w:cs="Arial"/>
        </w:rPr>
        <w:t xml:space="preserve">the </w:t>
      </w:r>
      <w:proofErr w:type="gramStart"/>
      <w:r w:rsidR="00515E99" w:rsidRPr="002D5AE6">
        <w:rPr>
          <w:rFonts w:ascii="Arial" w:hAnsi="Arial" w:cs="Arial"/>
          <w:bCs/>
        </w:rPr>
        <w:t>Library</w:t>
      </w:r>
      <w:r w:rsidR="00A87700" w:rsidRPr="002D5AE6">
        <w:rPr>
          <w:rFonts w:ascii="Arial" w:hAnsi="Arial" w:cs="Arial"/>
          <w:bCs/>
        </w:rPr>
        <w:t>’s</w:t>
      </w:r>
      <w:proofErr w:type="gramEnd"/>
      <w:r w:rsidRPr="002D5AE6">
        <w:rPr>
          <w:rFonts w:ascii="Arial" w:hAnsi="Arial" w:cs="Arial"/>
          <w:bCs/>
        </w:rPr>
        <w:t xml:space="preserve"> group</w:t>
      </w:r>
      <w:r w:rsidRPr="00A9670A">
        <w:rPr>
          <w:rFonts w:ascii="Arial" w:hAnsi="Arial" w:cs="Arial"/>
        </w:rPr>
        <w:t xml:space="preserve"> </w:t>
      </w:r>
      <w:r w:rsidR="00DE1804" w:rsidRPr="00A9670A">
        <w:rPr>
          <w:rFonts w:ascii="Arial" w:hAnsi="Arial" w:cs="Arial"/>
          <w:b/>
        </w:rPr>
        <w:t>medical/dental/vision/EAP</w:t>
      </w:r>
      <w:r w:rsidR="00DE1804" w:rsidRPr="000831B4">
        <w:rPr>
          <w:rFonts w:ascii="Arial" w:hAnsi="Arial" w:cs="Arial"/>
          <w:bCs/>
        </w:rPr>
        <w:t xml:space="preserve"> </w:t>
      </w:r>
      <w:r w:rsidRPr="00A9670A">
        <w:rPr>
          <w:rFonts w:ascii="Arial" w:hAnsi="Arial" w:cs="Arial"/>
        </w:rPr>
        <w:t>coverage.</w:t>
      </w:r>
      <w:bookmarkEnd w:id="192"/>
    </w:p>
    <w:p w14:paraId="58111D6B" w14:textId="77777777" w:rsidR="002A7B81" w:rsidRDefault="002A7B81" w:rsidP="00290CCD">
      <w:pPr>
        <w:ind w:left="720"/>
        <w:jc w:val="both"/>
        <w:rPr>
          <w:rFonts w:ascii="Arial" w:hAnsi="Arial" w:cs="Arial"/>
        </w:rPr>
      </w:pPr>
    </w:p>
    <w:p w14:paraId="125394F5" w14:textId="54386D66" w:rsidR="00457CB0" w:rsidRPr="00A9670A" w:rsidRDefault="001D4B71" w:rsidP="000712F7">
      <w:pPr>
        <w:ind w:left="720"/>
        <w:jc w:val="both"/>
        <w:rPr>
          <w:rFonts w:ascii="Arial" w:hAnsi="Arial" w:cs="Arial"/>
        </w:rPr>
      </w:pPr>
      <w:r w:rsidRPr="00A9670A">
        <w:rPr>
          <w:rFonts w:ascii="Arial" w:hAnsi="Arial" w:cs="Arial"/>
        </w:rPr>
        <w:lastRenderedPageBreak/>
        <w:t xml:space="preserve">If an employee does not choose continuation coverage of </w:t>
      </w:r>
      <w:r w:rsidR="00DE1804" w:rsidRPr="00A9670A">
        <w:rPr>
          <w:rFonts w:ascii="Arial" w:hAnsi="Arial" w:cs="Arial"/>
          <w:b/>
        </w:rPr>
        <w:t>medical/dental/vision/FSA/EAP</w:t>
      </w:r>
      <w:r w:rsidR="00DE1804" w:rsidRPr="000831B4">
        <w:rPr>
          <w:rFonts w:ascii="Arial" w:hAnsi="Arial" w:cs="Arial"/>
          <w:bCs/>
        </w:rPr>
        <w:t xml:space="preserve"> </w:t>
      </w:r>
      <w:r w:rsidRPr="00A9670A">
        <w:rPr>
          <w:rFonts w:ascii="Arial" w:hAnsi="Arial" w:cs="Arial"/>
        </w:rPr>
        <w:t xml:space="preserve">benefits, </w:t>
      </w:r>
      <w:r w:rsidR="00C14521" w:rsidRPr="00A9670A">
        <w:rPr>
          <w:rFonts w:ascii="Arial" w:hAnsi="Arial" w:cs="Arial"/>
        </w:rPr>
        <w:t>the</w:t>
      </w:r>
      <w:r w:rsidRPr="00A9670A">
        <w:rPr>
          <w:rFonts w:ascii="Arial" w:hAnsi="Arial" w:cs="Arial"/>
        </w:rPr>
        <w:t xml:space="preserve"> employee may submit claims only for eligible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expenses incurred through </w:t>
      </w:r>
      <w:r w:rsidR="00C14521" w:rsidRPr="00A9670A">
        <w:rPr>
          <w:rFonts w:ascii="Arial" w:hAnsi="Arial" w:cs="Arial"/>
        </w:rPr>
        <w:t>the</w:t>
      </w:r>
      <w:r w:rsidRPr="00A9670A">
        <w:rPr>
          <w:rFonts w:ascii="Arial" w:hAnsi="Arial" w:cs="Arial"/>
        </w:rPr>
        <w:t xml:space="preserve"> last day of </w:t>
      </w:r>
      <w:r w:rsidR="00642DEB">
        <w:rPr>
          <w:rFonts w:ascii="Arial" w:hAnsi="Arial" w:cs="Arial"/>
        </w:rPr>
        <w:t>coverage</w:t>
      </w:r>
      <w:r w:rsidRPr="00A9670A">
        <w:rPr>
          <w:rFonts w:ascii="Arial" w:hAnsi="Arial" w:cs="Arial"/>
        </w:rPr>
        <w:t xml:space="preserve">. If an employee chooses COBRA continuation </w:t>
      </w:r>
      <w:r w:rsidR="00DE1804" w:rsidRPr="00A9670A">
        <w:rPr>
          <w:rFonts w:ascii="Arial" w:hAnsi="Arial" w:cs="Arial"/>
          <w:b/>
        </w:rPr>
        <w:t>medical/dental/vision/FSA/EAP</w:t>
      </w:r>
      <w:r w:rsidR="00DE1804">
        <w:rPr>
          <w:rFonts w:ascii="Arial" w:hAnsi="Arial" w:cs="Arial"/>
          <w:b/>
        </w:rPr>
        <w:t xml:space="preserve"> </w:t>
      </w:r>
      <w:r w:rsidRPr="00A9670A">
        <w:rPr>
          <w:rFonts w:ascii="Arial" w:hAnsi="Arial" w:cs="Arial"/>
        </w:rPr>
        <w:t xml:space="preserve">benefits, </w:t>
      </w:r>
      <w:r w:rsidR="00C14521" w:rsidRPr="00A9670A">
        <w:rPr>
          <w:rFonts w:ascii="Arial" w:hAnsi="Arial" w:cs="Arial"/>
        </w:rPr>
        <w:t>the</w:t>
      </w:r>
      <w:r w:rsidRPr="00A9670A">
        <w:rPr>
          <w:rFonts w:ascii="Arial" w:hAnsi="Arial" w:cs="Arial"/>
        </w:rPr>
        <w:t xml:space="preserve"> employee may obtain reimbursement of eligible expenses incurred </w:t>
      </w:r>
      <w:r w:rsidR="009060C0">
        <w:rPr>
          <w:rFonts w:ascii="Arial" w:hAnsi="Arial" w:cs="Arial"/>
        </w:rPr>
        <w:t>during the COBRA continuation period</w:t>
      </w:r>
      <w:r w:rsidRPr="00A9670A">
        <w:rPr>
          <w:rFonts w:ascii="Arial" w:hAnsi="Arial" w:cs="Arial"/>
        </w:rPr>
        <w:t xml:space="preserve">, provided </w:t>
      </w:r>
      <w:r w:rsidR="00C14521" w:rsidRPr="00A9670A">
        <w:rPr>
          <w:rFonts w:ascii="Arial" w:hAnsi="Arial" w:cs="Arial"/>
        </w:rPr>
        <w:t>the</w:t>
      </w:r>
      <w:r w:rsidRPr="00A9670A">
        <w:rPr>
          <w:rFonts w:ascii="Arial" w:hAnsi="Arial" w:cs="Arial"/>
        </w:rPr>
        <w:t xml:space="preserve"> employee continues to pay contributions to </w:t>
      </w:r>
      <w:r w:rsidR="00C14521" w:rsidRPr="00A9670A">
        <w:rPr>
          <w:rFonts w:ascii="Arial" w:hAnsi="Arial" w:cs="Arial"/>
        </w:rPr>
        <w:t>the</w:t>
      </w:r>
      <w:r w:rsidRPr="00A9670A">
        <w:rPr>
          <w:rFonts w:ascii="Arial" w:hAnsi="Arial" w:cs="Arial"/>
        </w:rPr>
        <w:t xml:space="preserve"> plan plus a small administrative charge.</w:t>
      </w:r>
    </w:p>
    <w:p w14:paraId="2B86274A" w14:textId="77777777" w:rsidR="00457CB0" w:rsidRPr="00A9670A" w:rsidRDefault="00457CB0" w:rsidP="000712F7">
      <w:pPr>
        <w:rPr>
          <w:rFonts w:ascii="Arial" w:hAnsi="Arial" w:cs="Arial"/>
        </w:rPr>
      </w:pPr>
    </w:p>
    <w:p w14:paraId="549E02C5" w14:textId="77777777" w:rsidR="00457CB0" w:rsidRPr="00A9670A" w:rsidRDefault="001D4B71" w:rsidP="000712F7">
      <w:pPr>
        <w:jc w:val="both"/>
        <w:rPr>
          <w:rFonts w:ascii="Arial" w:hAnsi="Arial" w:cs="Arial"/>
        </w:rPr>
      </w:pPr>
      <w:bookmarkStart w:id="193" w:name="_Toc499906811"/>
      <w:r w:rsidRPr="00A9670A">
        <w:rPr>
          <w:rFonts w:ascii="Arial" w:hAnsi="Arial" w:cs="Arial"/>
          <w:b/>
        </w:rPr>
        <w:t>ALTERNATIVES TO COBRA</w:t>
      </w:r>
      <w:bookmarkEnd w:id="193"/>
    </w:p>
    <w:p w14:paraId="4CDD24F2" w14:textId="56B81F0E" w:rsidR="00457CB0" w:rsidRPr="00A9670A" w:rsidRDefault="001D4B71" w:rsidP="000712F7">
      <w:pPr>
        <w:ind w:left="720"/>
        <w:jc w:val="both"/>
        <w:rPr>
          <w:rFonts w:ascii="Arial" w:hAnsi="Arial" w:cs="Arial"/>
        </w:rPr>
      </w:pPr>
      <w:r w:rsidRPr="00A9670A">
        <w:rPr>
          <w:rFonts w:ascii="Arial" w:hAnsi="Arial" w:cs="Arial"/>
        </w:rPr>
        <w:t>An employee may have o</w:t>
      </w:r>
      <w:r w:rsidR="00C14521" w:rsidRPr="00A9670A">
        <w:rPr>
          <w:rFonts w:ascii="Arial" w:hAnsi="Arial" w:cs="Arial"/>
        </w:rPr>
        <w:t>the</w:t>
      </w:r>
      <w:r w:rsidRPr="00A9670A">
        <w:rPr>
          <w:rFonts w:ascii="Arial" w:hAnsi="Arial" w:cs="Arial"/>
        </w:rPr>
        <w:t xml:space="preserve">r options available when losing group health coverage. For example, an employee may be eligible to buy an individual plan through </w:t>
      </w:r>
      <w:r w:rsidR="00C14521" w:rsidRPr="00A9670A">
        <w:rPr>
          <w:rFonts w:ascii="Arial" w:hAnsi="Arial" w:cs="Arial"/>
        </w:rPr>
        <w:t>the</w:t>
      </w:r>
      <w:r w:rsidRPr="00A9670A">
        <w:rPr>
          <w:rFonts w:ascii="Arial" w:hAnsi="Arial" w:cs="Arial"/>
        </w:rPr>
        <w:t xml:space="preserve"> Health Insurance Marketplace. By enrolling in coverage through </w:t>
      </w:r>
      <w:r w:rsidR="00C14521" w:rsidRPr="00A9670A">
        <w:rPr>
          <w:rFonts w:ascii="Arial" w:hAnsi="Arial" w:cs="Arial"/>
        </w:rPr>
        <w:t>the</w:t>
      </w:r>
      <w:r w:rsidRPr="00A9670A">
        <w:rPr>
          <w:rFonts w:ascii="Arial" w:hAnsi="Arial" w:cs="Arial"/>
        </w:rPr>
        <w:t xml:space="preserve"> Marketplace, an employee may qualify for lower costs on monthly premiums and lower out-of-pocket costs. Additionally, an employee may qualify for a 30-day special enrollment period for ano</w:t>
      </w:r>
      <w:r w:rsidR="00C14521" w:rsidRPr="00A9670A">
        <w:rPr>
          <w:rFonts w:ascii="Arial" w:hAnsi="Arial" w:cs="Arial"/>
        </w:rPr>
        <w:t>the</w:t>
      </w:r>
      <w:r w:rsidRPr="00A9670A">
        <w:rPr>
          <w:rFonts w:ascii="Arial" w:hAnsi="Arial" w:cs="Arial"/>
        </w:rPr>
        <w:t xml:space="preserve">r group health plan for which </w:t>
      </w:r>
      <w:r w:rsidR="00C14521" w:rsidRPr="00A9670A">
        <w:rPr>
          <w:rFonts w:ascii="Arial" w:hAnsi="Arial" w:cs="Arial"/>
        </w:rPr>
        <w:t>the</w:t>
      </w:r>
      <w:r w:rsidRPr="00A9670A">
        <w:rPr>
          <w:rFonts w:ascii="Arial" w:hAnsi="Arial" w:cs="Arial"/>
        </w:rPr>
        <w:t xml:space="preserve"> employee is eligible (such as a spouse’s plan), even if that plan generally </w:t>
      </w:r>
      <w:r w:rsidR="00AF74C8" w:rsidRPr="00A9670A">
        <w:rPr>
          <w:rFonts w:ascii="Arial" w:hAnsi="Arial" w:cs="Arial"/>
        </w:rPr>
        <w:t>does not</w:t>
      </w:r>
      <w:r w:rsidRPr="00A9670A">
        <w:rPr>
          <w:rFonts w:ascii="Arial" w:hAnsi="Arial" w:cs="Arial"/>
        </w:rPr>
        <w:t xml:space="preserve"> accept late enrollees.</w:t>
      </w:r>
    </w:p>
    <w:p w14:paraId="1EE919E1" w14:textId="50F740BB" w:rsidR="00457CB0" w:rsidRDefault="00457CB0" w:rsidP="000712F7">
      <w:pPr>
        <w:jc w:val="both"/>
        <w:rPr>
          <w:rFonts w:ascii="Arial" w:hAnsi="Arial" w:cs="Arial"/>
        </w:rPr>
      </w:pPr>
    </w:p>
    <w:p w14:paraId="6F929B30" w14:textId="09854F33" w:rsidR="00457CB0" w:rsidRDefault="00D276E6" w:rsidP="000712F7">
      <w:pPr>
        <w:jc w:val="both"/>
        <w:rPr>
          <w:rFonts w:ascii="Arial" w:hAnsi="Arial" w:cs="Arial"/>
          <w:i/>
        </w:rPr>
      </w:pPr>
      <w:r w:rsidRPr="00A9670A">
        <w:rPr>
          <w:rFonts w:ascii="Arial" w:hAnsi="Arial" w:cs="Arial"/>
          <w:i/>
        </w:rPr>
        <w:t xml:space="preserve">This policy is only a summary of </w:t>
      </w:r>
      <w:r w:rsidR="00F07D5E">
        <w:rPr>
          <w:rFonts w:ascii="Arial" w:hAnsi="Arial" w:cs="Arial"/>
          <w:i/>
        </w:rPr>
        <w:t xml:space="preserve">the employee’s </w:t>
      </w:r>
      <w:r w:rsidRPr="00A9670A">
        <w:rPr>
          <w:rFonts w:ascii="Arial" w:hAnsi="Arial" w:cs="Arial"/>
          <w:i/>
        </w:rPr>
        <w:t xml:space="preserve">rights under </w:t>
      </w:r>
      <w:r w:rsidR="00C14521" w:rsidRPr="00A9670A">
        <w:rPr>
          <w:rFonts w:ascii="Arial" w:hAnsi="Arial" w:cs="Arial"/>
          <w:i/>
        </w:rPr>
        <w:t>the</w:t>
      </w:r>
      <w:r w:rsidRPr="00A9670A">
        <w:rPr>
          <w:rFonts w:ascii="Arial" w:hAnsi="Arial" w:cs="Arial"/>
          <w:i/>
        </w:rPr>
        <w:t xml:space="preserve"> conti</w:t>
      </w:r>
      <w:r w:rsidRPr="0005758E">
        <w:rPr>
          <w:rFonts w:ascii="Arial" w:hAnsi="Arial" w:cs="Arial"/>
          <w:i/>
        </w:rPr>
        <w:t xml:space="preserve">nuation coverage provisions of </w:t>
      </w:r>
      <w:r w:rsidR="00C14521" w:rsidRPr="00C14521">
        <w:rPr>
          <w:rFonts w:ascii="Arial" w:hAnsi="Arial" w:cs="Arial"/>
          <w:i/>
        </w:rPr>
        <w:t>the</w:t>
      </w:r>
      <w:r w:rsidRPr="0005758E">
        <w:rPr>
          <w:rFonts w:ascii="Arial" w:hAnsi="Arial" w:cs="Arial"/>
          <w:i/>
        </w:rPr>
        <w:t xml:space="preserve"> law. Additional information regarding </w:t>
      </w:r>
      <w:r w:rsidR="00F07D5E">
        <w:rPr>
          <w:rFonts w:ascii="Arial" w:hAnsi="Arial" w:cs="Arial"/>
          <w:i/>
        </w:rPr>
        <w:t>employee</w:t>
      </w:r>
      <w:r w:rsidRPr="0005758E">
        <w:rPr>
          <w:rFonts w:ascii="Arial" w:hAnsi="Arial" w:cs="Arial"/>
          <w:i/>
        </w:rPr>
        <w:t xml:space="preserve"> rights is contained in </w:t>
      </w:r>
      <w:r w:rsidR="00C14521" w:rsidRPr="00C14521">
        <w:rPr>
          <w:rFonts w:ascii="Arial" w:hAnsi="Arial" w:cs="Arial"/>
          <w:i/>
        </w:rPr>
        <w:t>the</w:t>
      </w:r>
      <w:r w:rsidRPr="0005758E">
        <w:rPr>
          <w:rFonts w:ascii="Arial" w:hAnsi="Arial" w:cs="Arial"/>
          <w:i/>
        </w:rPr>
        <w:t xml:space="preserve"> plan’s general COBRA notice or can be obtained fro</w:t>
      </w:r>
      <w:r w:rsidR="00A9670A">
        <w:rPr>
          <w:rFonts w:ascii="Arial" w:hAnsi="Arial" w:cs="Arial"/>
          <w:i/>
        </w:rPr>
        <w:t xml:space="preserve">m </w:t>
      </w:r>
      <w:r w:rsidR="002D5AE6">
        <w:rPr>
          <w:rFonts w:ascii="Arial" w:hAnsi="Arial" w:cs="Arial"/>
          <w:i/>
        </w:rPr>
        <w:t>the Director</w:t>
      </w:r>
      <w:r w:rsidR="00023A06" w:rsidRPr="000B5077">
        <w:rPr>
          <w:rFonts w:ascii="Arial" w:hAnsi="Arial" w:cs="Arial"/>
          <w:bCs/>
          <w:i/>
        </w:rPr>
        <w:t>.</w:t>
      </w:r>
      <w:r w:rsidR="002D5AE6">
        <w:rPr>
          <w:rFonts w:ascii="Arial" w:hAnsi="Arial" w:cs="Arial"/>
          <w:bCs/>
          <w:i/>
        </w:rPr>
        <w:t xml:space="preserve"> </w:t>
      </w:r>
      <w:r w:rsidRPr="0005758E">
        <w:rPr>
          <w:rFonts w:ascii="Arial" w:hAnsi="Arial" w:cs="Arial"/>
          <w:i/>
        </w:rPr>
        <w:t xml:space="preserve">In </w:t>
      </w:r>
      <w:r w:rsidR="00C14521" w:rsidRPr="00C14521">
        <w:rPr>
          <w:rFonts w:ascii="Arial" w:hAnsi="Arial" w:cs="Arial"/>
          <w:i/>
        </w:rPr>
        <w:t>the</w:t>
      </w:r>
      <w:r w:rsidRPr="0005758E">
        <w:rPr>
          <w:rFonts w:ascii="Arial" w:hAnsi="Arial" w:cs="Arial"/>
          <w:i/>
        </w:rPr>
        <w:t xml:space="preserve"> event of a discrepancy between </w:t>
      </w:r>
      <w:r w:rsidR="00C14521" w:rsidRPr="00C14521">
        <w:rPr>
          <w:rFonts w:ascii="Arial" w:hAnsi="Arial" w:cs="Arial"/>
          <w:i/>
        </w:rPr>
        <w:t>the</w:t>
      </w:r>
      <w:r w:rsidRPr="0005758E">
        <w:rPr>
          <w:rFonts w:ascii="Arial" w:hAnsi="Arial" w:cs="Arial"/>
          <w:i/>
        </w:rPr>
        <w:t xml:space="preserve"> terms of this policy and </w:t>
      </w:r>
      <w:r w:rsidR="00C14521" w:rsidRPr="00C14521">
        <w:rPr>
          <w:rFonts w:ascii="Arial" w:hAnsi="Arial" w:cs="Arial"/>
          <w:i/>
        </w:rPr>
        <w:t>the</w:t>
      </w:r>
      <w:r w:rsidRPr="0005758E">
        <w:rPr>
          <w:rFonts w:ascii="Arial" w:hAnsi="Arial" w:cs="Arial"/>
          <w:i/>
        </w:rPr>
        <w:t xml:space="preserve"> official plan documents, </w:t>
      </w:r>
      <w:r w:rsidR="00C14521" w:rsidRPr="00C14521">
        <w:rPr>
          <w:rFonts w:ascii="Arial" w:hAnsi="Arial" w:cs="Arial"/>
          <w:i/>
        </w:rPr>
        <w:t>the</w:t>
      </w:r>
      <w:r w:rsidRPr="0005758E">
        <w:rPr>
          <w:rFonts w:ascii="Arial" w:hAnsi="Arial" w:cs="Arial"/>
          <w:i/>
        </w:rPr>
        <w:t xml:space="preserve"> official plan documents will control.</w:t>
      </w:r>
    </w:p>
    <w:p w14:paraId="464EE124" w14:textId="5B1FEEBA" w:rsidR="009D41CA" w:rsidRDefault="009D41CA" w:rsidP="000712F7">
      <w:pPr>
        <w:jc w:val="both"/>
        <w:rPr>
          <w:rFonts w:ascii="Arial" w:hAnsi="Arial" w:cs="Arial"/>
          <w:i/>
        </w:rPr>
      </w:pPr>
    </w:p>
    <w:p w14:paraId="5BA6C9FA" w14:textId="013B8291" w:rsidR="00385088" w:rsidRPr="00385088" w:rsidRDefault="00B20EF7" w:rsidP="00385088">
      <w:pPr>
        <w:pStyle w:val="Heading2"/>
        <w:ind w:left="0" w:firstLine="0"/>
        <w:rPr>
          <w:rFonts w:eastAsiaTheme="majorEastAsia" w:cstheme="majorBidi"/>
          <w:szCs w:val="26"/>
        </w:rPr>
      </w:pPr>
      <w:r w:rsidRPr="0005758E">
        <w:br w:type="page"/>
      </w:r>
      <w:bookmarkStart w:id="194" w:name="_Toc529539900"/>
      <w:bookmarkStart w:id="195" w:name="_Toc91513337"/>
      <w:bookmarkStart w:id="196" w:name="_Toc161832663"/>
      <w:bookmarkStart w:id="197" w:name="_Toc499906822"/>
      <w:r w:rsidR="00045C29">
        <w:lastRenderedPageBreak/>
        <w:t>4</w:t>
      </w:r>
      <w:r w:rsidR="00385088" w:rsidRPr="00385088">
        <w:rPr>
          <w:rFonts w:eastAsiaTheme="majorEastAsia" w:cstheme="majorBidi"/>
          <w:szCs w:val="26"/>
        </w:rPr>
        <w:t>.0</w:t>
      </w:r>
      <w:r w:rsidR="00605885">
        <w:rPr>
          <w:rFonts w:eastAsiaTheme="majorEastAsia" w:cstheme="majorBidi"/>
          <w:szCs w:val="26"/>
        </w:rPr>
        <w:t>4</w:t>
      </w:r>
      <w:r w:rsidR="00385088" w:rsidRPr="00385088">
        <w:rPr>
          <w:rFonts w:eastAsiaTheme="majorEastAsia" w:cstheme="majorBidi"/>
          <w:szCs w:val="26"/>
        </w:rPr>
        <w:tab/>
      </w:r>
      <w:r w:rsidR="00385088" w:rsidRPr="00385088">
        <w:rPr>
          <w:rFonts w:eastAsiaTheme="majorEastAsia" w:cstheme="majorBidi"/>
          <w:szCs w:val="26"/>
        </w:rPr>
        <w:tab/>
      </w:r>
      <w:commentRangeStart w:id="198"/>
      <w:r w:rsidR="00385088" w:rsidRPr="00895C05">
        <w:rPr>
          <w:rFonts w:eastAsiaTheme="majorEastAsia" w:cstheme="majorBidi"/>
          <w:szCs w:val="26"/>
        </w:rPr>
        <w:t>CONTINUATION OF BENEFITS (MINI-COBRA</w:t>
      </w:r>
      <w:commentRangeEnd w:id="198"/>
      <w:r w:rsidR="00895C05" w:rsidRPr="00895C05">
        <w:rPr>
          <w:rStyle w:val="CommentReference"/>
          <w:rFonts w:ascii="Times New Roman" w:hAnsi="Times New Roman" w:cs="Times New Roman"/>
          <w:b w:val="0"/>
        </w:rPr>
        <w:commentReference w:id="198"/>
      </w:r>
      <w:r w:rsidR="00385088" w:rsidRPr="00895C05">
        <w:rPr>
          <w:rFonts w:eastAsiaTheme="majorEastAsia" w:cstheme="majorBidi"/>
          <w:szCs w:val="26"/>
        </w:rPr>
        <w:t>)</w:t>
      </w:r>
      <w:bookmarkEnd w:id="194"/>
      <w:bookmarkEnd w:id="195"/>
      <w:bookmarkEnd w:id="196"/>
    </w:p>
    <w:p w14:paraId="289F5330" w14:textId="77777777" w:rsidR="00385088" w:rsidRPr="00385088" w:rsidRDefault="00385088" w:rsidP="0038508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b/>
          <w:sz w:val="36"/>
          <w:szCs w:val="36"/>
        </w:rPr>
      </w:pPr>
    </w:p>
    <w:p w14:paraId="03472A57" w14:textId="77777777" w:rsidR="00385088" w:rsidRPr="00385088" w:rsidRDefault="00385088" w:rsidP="00385088">
      <w:pPr>
        <w:jc w:val="both"/>
        <w:rPr>
          <w:rFonts w:ascii="Arial" w:hAnsi="Arial" w:cs="Arial"/>
        </w:rPr>
      </w:pPr>
      <w:r w:rsidRPr="00385088">
        <w:rPr>
          <w:rFonts w:ascii="Arial" w:hAnsi="Arial" w:cs="Arial"/>
        </w:rPr>
        <w:t xml:space="preserve">The following is a summary of the New York health continuation coverage or “mini-COBRA” law. This law requires most employers to offer employees and their families continued group health insurance coverage at group rates in certain circumstances. </w:t>
      </w:r>
    </w:p>
    <w:p w14:paraId="5C2FED2C" w14:textId="77777777" w:rsidR="00385088" w:rsidRPr="00385088" w:rsidRDefault="00385088" w:rsidP="00385088">
      <w:pPr>
        <w:jc w:val="both"/>
        <w:rPr>
          <w:rFonts w:ascii="Arial" w:hAnsi="Arial" w:cs="Arial"/>
        </w:rPr>
      </w:pPr>
    </w:p>
    <w:p w14:paraId="35AA9937" w14:textId="77777777" w:rsidR="00385088" w:rsidRPr="00385088" w:rsidRDefault="00385088" w:rsidP="00385088">
      <w:pPr>
        <w:jc w:val="both"/>
        <w:rPr>
          <w:rFonts w:ascii="Arial" w:hAnsi="Arial" w:cs="Arial"/>
        </w:rPr>
      </w:pPr>
      <w:r w:rsidRPr="00385088">
        <w:rPr>
          <w:rFonts w:ascii="Arial" w:hAnsi="Arial" w:cs="Arial"/>
          <w:noProof/>
        </w:rPr>
        <mc:AlternateContent>
          <mc:Choice Requires="wps">
            <w:drawing>
              <wp:anchor distT="4294967294" distB="4294967294" distL="114300" distR="114300" simplePos="0" relativeHeight="251658298" behindDoc="0" locked="0" layoutInCell="1" allowOverlap="1" wp14:anchorId="6AC33B40" wp14:editId="5EC4EA6D">
                <wp:simplePos x="0" y="0"/>
                <wp:positionH relativeFrom="column">
                  <wp:posOffset>0</wp:posOffset>
                </wp:positionH>
                <wp:positionV relativeFrom="paragraph">
                  <wp:posOffset>26669</wp:posOffset>
                </wp:positionV>
                <wp:extent cx="5943600" cy="0"/>
                <wp:effectExtent l="0" t="0" r="0" b="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5C22" id="Straight Connector 5" o:spid="_x0000_s1026" style="position:absolute;z-index:25165829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CC4907F" w14:textId="77777777" w:rsidR="00385088" w:rsidRPr="00385088" w:rsidRDefault="00385088" w:rsidP="00385088">
      <w:pPr>
        <w:jc w:val="both"/>
        <w:rPr>
          <w:rFonts w:ascii="Arial" w:hAnsi="Arial" w:cs="Arial"/>
          <w:b/>
        </w:rPr>
      </w:pPr>
      <w:r w:rsidRPr="00385088">
        <w:rPr>
          <w:rFonts w:ascii="Arial" w:hAnsi="Arial" w:cs="Arial"/>
          <w:b/>
        </w:rPr>
        <w:t>CONTINUATION OF BENEFITS (MINI-COBRA)</w:t>
      </w:r>
    </w:p>
    <w:p w14:paraId="4BE836D8" w14:textId="77777777" w:rsidR="00385088" w:rsidRPr="00385088" w:rsidRDefault="00385088" w:rsidP="00385088">
      <w:pPr>
        <w:ind w:left="720"/>
        <w:jc w:val="both"/>
        <w:rPr>
          <w:rFonts w:ascii="Arial" w:hAnsi="Arial" w:cs="Arial"/>
        </w:rPr>
      </w:pPr>
      <w:r w:rsidRPr="00385088">
        <w:rPr>
          <w:rFonts w:ascii="Arial" w:hAnsi="Arial" w:cs="Arial"/>
        </w:rPr>
        <w:t>New York’s mini-COBRA law requires temporary continuation of medical coverage by the applicable insurance carrier if COBRA does not apply where either (</w:t>
      </w:r>
      <w:proofErr w:type="spellStart"/>
      <w:r w:rsidRPr="00385088">
        <w:rPr>
          <w:rFonts w:ascii="Arial" w:hAnsi="Arial" w:cs="Arial"/>
        </w:rPr>
        <w:t>i</w:t>
      </w:r>
      <w:proofErr w:type="spellEnd"/>
      <w:r w:rsidRPr="00385088">
        <w:rPr>
          <w:rFonts w:ascii="Arial" w:hAnsi="Arial" w:cs="Arial"/>
        </w:rPr>
        <w:t>) the employer has less than 20 employees or (ii) federal COBRA continuation coverage was exhausted or otherwise is not available.</w:t>
      </w:r>
    </w:p>
    <w:p w14:paraId="268CED16" w14:textId="77777777" w:rsidR="00385088" w:rsidRPr="00385088" w:rsidRDefault="00385088" w:rsidP="00385088">
      <w:pPr>
        <w:jc w:val="both"/>
        <w:rPr>
          <w:rFonts w:ascii="Arial" w:hAnsi="Arial" w:cs="Arial"/>
        </w:rPr>
      </w:pPr>
    </w:p>
    <w:p w14:paraId="07703F0F" w14:textId="73A06A1A" w:rsidR="00385088" w:rsidRPr="00385088" w:rsidRDefault="00385088" w:rsidP="00385088">
      <w:pPr>
        <w:ind w:firstLine="720"/>
        <w:jc w:val="both"/>
        <w:rPr>
          <w:rFonts w:ascii="Arial" w:hAnsi="Arial" w:cs="Arial"/>
        </w:rPr>
      </w:pPr>
      <w:r w:rsidRPr="00385088">
        <w:rPr>
          <w:rFonts w:ascii="Arial" w:hAnsi="Arial" w:cs="Arial"/>
        </w:rPr>
        <w:t xml:space="preserve">Employees should contact </w:t>
      </w:r>
      <w:r w:rsidR="00A87B96">
        <w:rPr>
          <w:rFonts w:ascii="Arial" w:hAnsi="Arial" w:cs="Arial"/>
        </w:rPr>
        <w:t>the Director</w:t>
      </w:r>
      <w:r w:rsidRPr="00385088">
        <w:rPr>
          <w:rFonts w:ascii="Arial" w:hAnsi="Arial" w:cs="Arial"/>
        </w:rPr>
        <w:t xml:space="preserve"> for additional information.</w:t>
      </w:r>
    </w:p>
    <w:p w14:paraId="782FE2A9" w14:textId="77777777" w:rsidR="00385088" w:rsidRPr="00385088" w:rsidRDefault="00385088" w:rsidP="00385088">
      <w:pPr>
        <w:ind w:firstLine="720"/>
        <w:jc w:val="both"/>
        <w:rPr>
          <w:rFonts w:ascii="Arial" w:hAnsi="Arial" w:cs="Arial"/>
        </w:rPr>
      </w:pPr>
    </w:p>
    <w:p w14:paraId="601760C8" w14:textId="77777777" w:rsidR="00385088" w:rsidRPr="00385088" w:rsidRDefault="00385088" w:rsidP="00385088">
      <w:pPr>
        <w:ind w:firstLine="720"/>
        <w:jc w:val="both"/>
        <w:rPr>
          <w:rFonts w:ascii="Arial" w:hAnsi="Arial" w:cs="Arial"/>
        </w:rPr>
      </w:pPr>
    </w:p>
    <w:p w14:paraId="7F507472" w14:textId="778792BE" w:rsidR="009142DB" w:rsidRDefault="00C45CE2" w:rsidP="009142DB">
      <w:pPr>
        <w:pStyle w:val="Heading2"/>
      </w:pPr>
      <w:r>
        <w:rPr>
          <w:b w:val="0"/>
          <w:szCs w:val="36"/>
        </w:rPr>
        <w:br w:type="page"/>
      </w:r>
      <w:bookmarkStart w:id="199" w:name="_Toc91599574"/>
      <w:bookmarkStart w:id="200" w:name="_Toc161832664"/>
      <w:r w:rsidR="00B57D73" w:rsidRPr="00670BFE">
        <w:rPr>
          <w:szCs w:val="36"/>
        </w:rPr>
        <w:lastRenderedPageBreak/>
        <w:t>4.</w:t>
      </w:r>
      <w:r w:rsidR="00045C29">
        <w:rPr>
          <w:szCs w:val="36"/>
        </w:rPr>
        <w:t>0</w:t>
      </w:r>
      <w:r w:rsidR="00605885">
        <w:rPr>
          <w:szCs w:val="36"/>
        </w:rPr>
        <w:t>5</w:t>
      </w:r>
      <w:r w:rsidR="00B57D73" w:rsidRPr="00670BFE">
        <w:rPr>
          <w:szCs w:val="36"/>
        </w:rPr>
        <w:tab/>
      </w:r>
      <w:bookmarkStart w:id="201" w:name="Short_Term_Disability_Insurance"/>
      <w:r w:rsidR="00B57D73" w:rsidRPr="00670BFE">
        <w:rPr>
          <w:szCs w:val="36"/>
        </w:rPr>
        <w:tab/>
      </w:r>
      <w:bookmarkStart w:id="202" w:name="_Toc116035205"/>
      <w:bookmarkEnd w:id="199"/>
      <w:bookmarkEnd w:id="201"/>
      <w:r w:rsidR="009142DB">
        <w:t>SHORT-TERM DISABILITY INSURANCE</w:t>
      </w:r>
      <w:bookmarkEnd w:id="202"/>
      <w:bookmarkEnd w:id="200"/>
    </w:p>
    <w:p w14:paraId="4C902828" w14:textId="77777777" w:rsidR="009142DB" w:rsidRDefault="009142DB" w:rsidP="009142DB">
      <w:pPr>
        <w:rPr>
          <w:rFonts w:ascii="Arial" w:hAnsi="Arial" w:cs="Arial"/>
          <w:sz w:val="36"/>
          <w:szCs w:val="36"/>
        </w:rPr>
      </w:pPr>
    </w:p>
    <w:p w14:paraId="5161725A" w14:textId="271584BA" w:rsidR="009142DB" w:rsidRDefault="009142DB" w:rsidP="009142DB">
      <w:pPr>
        <w:jc w:val="both"/>
        <w:rPr>
          <w:rFonts w:ascii="Arial" w:hAnsi="Arial" w:cs="Arial"/>
        </w:rPr>
      </w:pPr>
      <w:r>
        <w:rPr>
          <w:rFonts w:ascii="Arial" w:hAnsi="Arial" w:cs="Arial"/>
          <w:shd w:val="clear" w:color="auto" w:fill="FFFFFF" w:themeFill="background1"/>
        </w:rPr>
        <w:t>New York employees who are temporarily disabled by a nonwork-related injury or illness (including a disability due to pregnancy) may be eligible to receive disability benefits</w:t>
      </w:r>
      <w:bookmarkStart w:id="203" w:name="_Toc499906838"/>
      <w:r>
        <w:rPr>
          <w:rFonts w:ascii="Arial" w:hAnsi="Arial" w:cs="Arial"/>
        </w:rPr>
        <w:t>.</w:t>
      </w:r>
    </w:p>
    <w:p w14:paraId="226CCF26" w14:textId="77777777" w:rsidR="009142DB" w:rsidRDefault="009142DB" w:rsidP="009142DB">
      <w:pPr>
        <w:jc w:val="both"/>
        <w:rPr>
          <w:rFonts w:ascii="Arial" w:hAnsi="Arial" w:cs="Arial"/>
        </w:rPr>
      </w:pPr>
    </w:p>
    <w:p w14:paraId="4353A039" w14:textId="11A5F50A" w:rsidR="009142DB" w:rsidRDefault="009142DB" w:rsidP="009142DB">
      <w:pPr>
        <w:jc w:val="both"/>
        <w:rPr>
          <w:rFonts w:ascii="Arial" w:hAnsi="Arial" w:cs="Arial"/>
        </w:rPr>
      </w:pPr>
      <w:r>
        <w:rPr>
          <w:noProof/>
        </w:rPr>
        <mc:AlternateContent>
          <mc:Choice Requires="wps">
            <w:drawing>
              <wp:anchor distT="4294967294" distB="4294967294" distL="114300" distR="114300" simplePos="0" relativeHeight="251678779" behindDoc="0" locked="0" layoutInCell="1" allowOverlap="1" wp14:anchorId="3FF6EF8B" wp14:editId="2B08F4D9">
                <wp:simplePos x="0" y="0"/>
                <wp:positionH relativeFrom="column">
                  <wp:posOffset>0</wp:posOffset>
                </wp:positionH>
                <wp:positionV relativeFrom="paragraph">
                  <wp:posOffset>26670</wp:posOffset>
                </wp:positionV>
                <wp:extent cx="5943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FF1B" id="Straight Connector 8" o:spid="_x0000_s1026" style="position:absolute;z-index:25167877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"/>
            </w:pict>
          </mc:Fallback>
        </mc:AlternateContent>
      </w:r>
    </w:p>
    <w:p w14:paraId="7A36861E" w14:textId="77777777" w:rsidR="009142DB" w:rsidRDefault="009142DB" w:rsidP="009142DB">
      <w:pPr>
        <w:jc w:val="both"/>
        <w:rPr>
          <w:rFonts w:ascii="Arial" w:hAnsi="Arial" w:cs="Arial"/>
        </w:rPr>
      </w:pPr>
      <w:r>
        <w:rPr>
          <w:rFonts w:ascii="Arial" w:hAnsi="Arial" w:cs="Arial"/>
          <w:b/>
        </w:rPr>
        <w:t>ELIGIBILITY</w:t>
      </w:r>
      <w:bookmarkEnd w:id="203"/>
    </w:p>
    <w:p w14:paraId="18C41DD1" w14:textId="77777777" w:rsidR="009142DB" w:rsidRDefault="009142DB" w:rsidP="009142DB">
      <w:pPr>
        <w:ind w:left="720"/>
        <w:jc w:val="both"/>
        <w:rPr>
          <w:rFonts w:ascii="Arial" w:hAnsi="Arial" w:cs="Arial"/>
        </w:rPr>
      </w:pPr>
      <w:r>
        <w:rPr>
          <w:rFonts w:ascii="Arial" w:hAnsi="Arial" w:cs="Arial"/>
        </w:rPr>
        <w:t>All employees who cannot work due to a non-job-related disability are covered under this short-term disability insurance program if they meet the eligibility requirements of the New York State Disability Benefits Law.</w:t>
      </w:r>
    </w:p>
    <w:p w14:paraId="36B8AA93" w14:textId="77777777" w:rsidR="009142DB" w:rsidRDefault="009142DB" w:rsidP="009142DB">
      <w:pPr>
        <w:jc w:val="both"/>
        <w:rPr>
          <w:rFonts w:ascii="Arial" w:hAnsi="Arial" w:cs="Arial"/>
        </w:rPr>
      </w:pPr>
    </w:p>
    <w:p w14:paraId="6574A676" w14:textId="77777777" w:rsidR="009142DB" w:rsidRDefault="009142DB" w:rsidP="009142DB">
      <w:pPr>
        <w:jc w:val="both"/>
        <w:rPr>
          <w:rFonts w:ascii="Arial" w:hAnsi="Arial" w:cs="Arial"/>
        </w:rPr>
      </w:pPr>
      <w:bookmarkStart w:id="204" w:name="_Toc499906839"/>
      <w:r>
        <w:rPr>
          <w:rFonts w:ascii="Arial" w:hAnsi="Arial" w:cs="Arial"/>
          <w:b/>
        </w:rPr>
        <w:t>BENEFITS</w:t>
      </w:r>
      <w:bookmarkEnd w:id="204"/>
    </w:p>
    <w:p w14:paraId="4722EDA2" w14:textId="77777777" w:rsidR="009142DB" w:rsidRDefault="009142DB" w:rsidP="009142DB">
      <w:pPr>
        <w:ind w:left="720"/>
        <w:jc w:val="both"/>
        <w:rPr>
          <w:rFonts w:ascii="Arial" w:hAnsi="Arial" w:cs="Arial"/>
        </w:rPr>
      </w:pPr>
      <w:r>
        <w:rPr>
          <w:rFonts w:ascii="Arial" w:hAnsi="Arial" w:cs="Arial"/>
        </w:rPr>
        <w:t>Disability benefits are not paid during the first seven consecutive days of any period of disability. Benefits begin on the eighth consecutive day of a disability and may continue being paid for up to a maximum of 26 weeks during any one period of disability or in a 52-week period. Eligible employees will receive a weekly benefit amount equal to 50 percent of their average weekly wage for the eight weeks immediately prior to their disability, up to a maximum weekly benefit amount of $170.00.</w:t>
      </w:r>
    </w:p>
    <w:p w14:paraId="220347DB" w14:textId="77777777" w:rsidR="009142DB" w:rsidRDefault="009142DB" w:rsidP="009142DB">
      <w:pPr>
        <w:ind w:left="720"/>
        <w:jc w:val="both"/>
        <w:rPr>
          <w:rFonts w:ascii="Arial" w:hAnsi="Arial" w:cs="Arial"/>
        </w:rPr>
      </w:pPr>
    </w:p>
    <w:p w14:paraId="72E85487" w14:textId="77777777" w:rsidR="009142DB" w:rsidRDefault="009142DB" w:rsidP="009142DB">
      <w:pPr>
        <w:ind w:left="720"/>
        <w:jc w:val="both"/>
        <w:rPr>
          <w:rFonts w:ascii="Arial" w:hAnsi="Arial" w:cs="Arial"/>
        </w:rPr>
      </w:pPr>
      <w:r>
        <w:rPr>
          <w:rFonts w:ascii="Arial" w:hAnsi="Arial" w:cs="Arial"/>
        </w:rPr>
        <w:t xml:space="preserve">Employees will generally not be eligible to receive disability benefits if they are receiving workers' compensation, permanent disability or unemployment. Likewise, employees are ineligible for disability benefits if they perform any type of work for which they receive wages or profit, even if that work is performed at home. </w:t>
      </w:r>
    </w:p>
    <w:p w14:paraId="55FFB32E" w14:textId="77777777" w:rsidR="009142DB" w:rsidRDefault="009142DB" w:rsidP="009142DB">
      <w:pPr>
        <w:ind w:left="720"/>
        <w:jc w:val="both"/>
        <w:rPr>
          <w:rFonts w:ascii="Arial" w:hAnsi="Arial" w:cs="Arial"/>
        </w:rPr>
      </w:pPr>
    </w:p>
    <w:p w14:paraId="4D89DA88" w14:textId="77777777" w:rsidR="009142DB" w:rsidRDefault="009142DB" w:rsidP="009142DB">
      <w:pPr>
        <w:jc w:val="both"/>
        <w:rPr>
          <w:rStyle w:val="IntenseEmphasis"/>
          <w:i/>
          <w:iCs w:val="0"/>
        </w:rPr>
      </w:pPr>
      <w:r>
        <w:rPr>
          <w:rStyle w:val="IntenseEmphasis"/>
        </w:rPr>
        <w:t>INTERACTION WITH OTHER BENEFITS</w:t>
      </w:r>
    </w:p>
    <w:p w14:paraId="3C915FAF" w14:textId="77777777" w:rsidR="009142DB" w:rsidRDefault="009142DB" w:rsidP="009142DB">
      <w:pPr>
        <w:ind w:left="720"/>
        <w:jc w:val="both"/>
      </w:pPr>
      <w:r>
        <w:rPr>
          <w:rFonts w:ascii="Arial" w:hAnsi="Arial" w:cs="Arial"/>
        </w:rPr>
        <w:t xml:space="preserve">Employees cannot collect both disability benefits and New York Paid Family Leave (PFL) benefits concurrently. An employee who is eligible for both PFL benefits and disability benefits in the same 52-week period may not receive more than 26 total weeks of combined PFL and disability benefits during that period. </w:t>
      </w:r>
    </w:p>
    <w:p w14:paraId="301092F8" w14:textId="77777777" w:rsidR="009142DB" w:rsidRDefault="009142DB" w:rsidP="009142DB">
      <w:pPr>
        <w:ind w:left="720"/>
        <w:jc w:val="both"/>
        <w:rPr>
          <w:rFonts w:ascii="Arial" w:hAnsi="Arial" w:cs="Arial"/>
        </w:rPr>
      </w:pPr>
    </w:p>
    <w:p w14:paraId="06E2F822" w14:textId="7D0811CC" w:rsidR="009142DB" w:rsidRDefault="009142DB" w:rsidP="009142DB">
      <w:pPr>
        <w:ind w:left="720"/>
        <w:jc w:val="both"/>
        <w:rPr>
          <w:rFonts w:ascii="Arial" w:hAnsi="Arial" w:cs="Arial"/>
        </w:rPr>
      </w:pPr>
      <w:r>
        <w:rPr>
          <w:rFonts w:ascii="Arial" w:hAnsi="Arial" w:cs="Arial"/>
        </w:rPr>
        <w:t xml:space="preserve">Employees may use any accrued but unused </w:t>
      </w:r>
      <w:r>
        <w:rPr>
          <w:rFonts w:ascii="Arial" w:hAnsi="Arial" w:cs="Arial"/>
          <w:b/>
          <w:bCs/>
        </w:rPr>
        <w:t>vacation/PTO or sick leave</w:t>
      </w:r>
      <w:r>
        <w:rPr>
          <w:rFonts w:ascii="Arial" w:hAnsi="Arial" w:cs="Arial"/>
        </w:rPr>
        <w:t xml:space="preserve"> prior to receiving disability benefits. </w:t>
      </w:r>
      <w:r>
        <w:rPr>
          <w:rFonts w:ascii="Arial" w:hAnsi="Arial" w:cs="Arial"/>
          <w:b/>
          <w:bCs/>
        </w:rPr>
        <w:t>[OPTIONAL:</w:t>
      </w:r>
      <w:r>
        <w:rPr>
          <w:rFonts w:ascii="Arial" w:hAnsi="Arial" w:cs="Arial"/>
        </w:rPr>
        <w:t xml:space="preserve"> Employees may also choose to use accrued but unused </w:t>
      </w:r>
      <w:r>
        <w:rPr>
          <w:rFonts w:ascii="Arial" w:hAnsi="Arial" w:cs="Arial"/>
          <w:b/>
          <w:bCs/>
        </w:rPr>
        <w:t>vacation/PTO or sick leave</w:t>
      </w:r>
      <w:r>
        <w:rPr>
          <w:rFonts w:ascii="Arial" w:hAnsi="Arial" w:cs="Arial"/>
        </w:rPr>
        <w:t xml:space="preserve"> to supplement disability benefits received; if the employee chooses to do so, the </w:t>
      </w:r>
      <w:proofErr w:type="gramStart"/>
      <w:r w:rsidRPr="00605885">
        <w:rPr>
          <w:rFonts w:ascii="Arial" w:hAnsi="Arial" w:cs="Arial"/>
        </w:rPr>
        <w:t>Library</w:t>
      </w:r>
      <w:proofErr w:type="gramEnd"/>
      <w:r>
        <w:rPr>
          <w:rFonts w:ascii="Arial" w:hAnsi="Arial" w:cs="Arial"/>
        </w:rPr>
        <w:t xml:space="preserve"> will integrate all paid benefits so that the employee will not be paid more than their regular compensation at any time.</w:t>
      </w:r>
      <w:r>
        <w:rPr>
          <w:rFonts w:ascii="Arial" w:hAnsi="Arial" w:cs="Arial"/>
          <w:b/>
          <w:bCs/>
        </w:rPr>
        <w:t>]</w:t>
      </w:r>
    </w:p>
    <w:p w14:paraId="4C55E121" w14:textId="77777777" w:rsidR="009142DB" w:rsidRDefault="009142DB" w:rsidP="009142DB">
      <w:pPr>
        <w:ind w:left="720"/>
        <w:jc w:val="both"/>
        <w:rPr>
          <w:rFonts w:ascii="Arial" w:hAnsi="Arial" w:cs="Arial"/>
        </w:rPr>
      </w:pPr>
      <w:r>
        <w:rPr>
          <w:rFonts w:ascii="Arial" w:hAnsi="Arial" w:cs="Arial"/>
        </w:rPr>
        <w:t>.</w:t>
      </w:r>
    </w:p>
    <w:p w14:paraId="15AA9259" w14:textId="77777777" w:rsidR="009142DB" w:rsidRDefault="009142DB" w:rsidP="009142DB">
      <w:pPr>
        <w:jc w:val="both"/>
        <w:rPr>
          <w:rFonts w:ascii="Arial" w:hAnsi="Arial" w:cs="Arial"/>
        </w:rPr>
      </w:pPr>
    </w:p>
    <w:p w14:paraId="4BBD0E43" w14:textId="77777777" w:rsidR="009142DB" w:rsidRDefault="009142DB" w:rsidP="009142DB">
      <w:pPr>
        <w:jc w:val="both"/>
        <w:rPr>
          <w:rFonts w:ascii="Arial" w:hAnsi="Arial" w:cs="Arial"/>
        </w:rPr>
      </w:pPr>
      <w:bookmarkStart w:id="205" w:name="_Toc499906840"/>
      <w:r>
        <w:rPr>
          <w:rFonts w:ascii="Arial" w:hAnsi="Arial" w:cs="Arial"/>
          <w:b/>
        </w:rPr>
        <w:t xml:space="preserve">[OPTIONAL: COMPANY PAID SUPPLEMENTAL SHORT-TERM DISABILITY INSURANCE </w:t>
      </w:r>
      <w:bookmarkEnd w:id="205"/>
    </w:p>
    <w:p w14:paraId="2ED90771" w14:textId="76CAFD0D" w:rsidR="009142DB" w:rsidRDefault="009142DB" w:rsidP="009142DB">
      <w:pPr>
        <w:pStyle w:val="BodyTextIndent"/>
        <w:rPr>
          <w:rFonts w:cs="Arial"/>
        </w:rPr>
      </w:pPr>
      <w:r>
        <w:rPr>
          <w:rFonts w:cs="Arial"/>
          <w:bCs/>
        </w:rPr>
        <w:t xml:space="preserve">The </w:t>
      </w:r>
      <w:proofErr w:type="gramStart"/>
      <w:r>
        <w:rPr>
          <w:rFonts w:cs="Arial"/>
          <w:b/>
          <w:bCs/>
        </w:rPr>
        <w:t>Library</w:t>
      </w:r>
      <w:proofErr w:type="gramEnd"/>
      <w:r>
        <w:rPr>
          <w:rFonts w:cs="Arial"/>
        </w:rPr>
        <w:t xml:space="preserve"> also provides supplemental short-term disability insurance at no additional cost to the employee. The weekly state insurance benefit is integrated with this additional supplemental benefit. This supplemental benefit continues for </w:t>
      </w:r>
      <w:r>
        <w:rPr>
          <w:rFonts w:cs="Arial"/>
          <w:b/>
        </w:rPr>
        <w:t>up to X days.</w:t>
      </w:r>
      <w:r>
        <w:rPr>
          <w:rFonts w:cs="Arial"/>
        </w:rPr>
        <w:t xml:space="preserve"> Combined short-term disability benefits are </w:t>
      </w:r>
      <w:r>
        <w:rPr>
          <w:rFonts w:cs="Arial"/>
          <w:b/>
        </w:rPr>
        <w:t>X percent</w:t>
      </w:r>
      <w:r>
        <w:rPr>
          <w:rFonts w:cs="Arial"/>
        </w:rPr>
        <w:t xml:space="preserve"> of an employee’s average weekly wage, up to a maximum weekly benefit of</w:t>
      </w:r>
      <w:r>
        <w:rPr>
          <w:rFonts w:cs="Arial"/>
          <w:b/>
        </w:rPr>
        <w:t xml:space="preserve"> $xx.]</w:t>
      </w:r>
    </w:p>
    <w:p w14:paraId="56FF517E" w14:textId="77777777" w:rsidR="009142DB" w:rsidRDefault="009142DB" w:rsidP="009142DB">
      <w:pPr>
        <w:pStyle w:val="BodyTextIndent"/>
        <w:ind w:left="0"/>
        <w:rPr>
          <w:rFonts w:cs="Arial"/>
        </w:rPr>
      </w:pPr>
    </w:p>
    <w:p w14:paraId="1BE627A4" w14:textId="77777777" w:rsidR="009142DB" w:rsidRDefault="009142DB" w:rsidP="009142DB">
      <w:pPr>
        <w:jc w:val="both"/>
        <w:rPr>
          <w:rFonts w:ascii="Arial" w:hAnsi="Arial" w:cs="Arial"/>
        </w:rPr>
      </w:pPr>
      <w:bookmarkStart w:id="206" w:name="_Toc499906841"/>
      <w:r>
        <w:rPr>
          <w:rFonts w:ascii="Arial" w:hAnsi="Arial" w:cs="Arial"/>
          <w:b/>
        </w:rPr>
        <w:t xml:space="preserve">[OPTIONAL: EMPLOYEE PAID SUPPLEMENTAL SHORT-TERM DISABILITY INSURANCE </w:t>
      </w:r>
      <w:bookmarkEnd w:id="206"/>
    </w:p>
    <w:p w14:paraId="678B8263" w14:textId="77777777" w:rsidR="009142DB" w:rsidRDefault="009142DB" w:rsidP="009142DB">
      <w:pPr>
        <w:pStyle w:val="BodyTextIndent"/>
        <w:rPr>
          <w:rFonts w:cs="Arial"/>
        </w:rPr>
      </w:pPr>
      <w:r>
        <w:rPr>
          <w:rFonts w:cs="Arial"/>
        </w:rPr>
        <w:t xml:space="preserve">Employees have the option to purchase supplemental short-term disability insurance coverage at their own expense. The weekly state insurance benefit is integrated with this additional supplemental benefit. These optional benefits continue for up to </w:t>
      </w:r>
      <w:r>
        <w:rPr>
          <w:rFonts w:cs="Arial"/>
          <w:b/>
        </w:rPr>
        <w:t>X days</w:t>
      </w:r>
      <w:r>
        <w:rPr>
          <w:rFonts w:cs="Arial"/>
          <w:bCs/>
        </w:rPr>
        <w:t>.</w:t>
      </w:r>
      <w:r>
        <w:rPr>
          <w:rFonts w:cs="Arial"/>
        </w:rPr>
        <w:t xml:space="preserve"> Combined short-term disability benefits are </w:t>
      </w:r>
      <w:r>
        <w:rPr>
          <w:rFonts w:cs="Arial"/>
          <w:b/>
        </w:rPr>
        <w:t>X percent</w:t>
      </w:r>
      <w:r>
        <w:rPr>
          <w:rFonts w:cs="Arial"/>
        </w:rPr>
        <w:t xml:space="preserve"> of an employee’s average weekly wage, up to a maximum weekly benefit of</w:t>
      </w:r>
      <w:r>
        <w:rPr>
          <w:rFonts w:cs="Arial"/>
          <w:b/>
        </w:rPr>
        <w:t xml:space="preserve"> $XX.]</w:t>
      </w:r>
    </w:p>
    <w:p w14:paraId="6E15F890" w14:textId="77777777" w:rsidR="009142DB" w:rsidRDefault="009142DB" w:rsidP="009142DB">
      <w:pPr>
        <w:jc w:val="both"/>
        <w:rPr>
          <w:rFonts w:ascii="Arial" w:hAnsi="Arial" w:cs="Arial"/>
        </w:rPr>
      </w:pPr>
    </w:p>
    <w:p w14:paraId="5BED9C07" w14:textId="77777777" w:rsidR="009142DB" w:rsidRDefault="009142DB" w:rsidP="009142DB">
      <w:pPr>
        <w:ind w:left="1440" w:hanging="1440"/>
        <w:rPr>
          <w:rFonts w:ascii="Arial" w:hAnsi="Arial" w:cs="Arial"/>
        </w:rPr>
      </w:pPr>
      <w:r>
        <w:rPr>
          <w:rFonts w:ascii="Arial" w:hAnsi="Arial" w:cs="Arial"/>
          <w:b/>
        </w:rPr>
        <w:t>COST</w:t>
      </w:r>
    </w:p>
    <w:p w14:paraId="4587B227" w14:textId="77777777" w:rsidR="009142DB" w:rsidRDefault="009142DB" w:rsidP="009142DB">
      <w:pPr>
        <w:ind w:left="720"/>
        <w:jc w:val="both"/>
        <w:rPr>
          <w:rFonts w:ascii="Arial" w:hAnsi="Arial" w:cs="Arial"/>
          <w:bCs/>
        </w:rPr>
      </w:pPr>
      <w:r>
        <w:rPr>
          <w:rFonts w:ascii="Arial" w:hAnsi="Arial" w:cs="Arial"/>
          <w:bCs/>
        </w:rPr>
        <w:t>Disability benefits are funded by employee contributions made through payroll deductions. The amount of an employee's contribution depends on the employee's average weekly wage. The maximum deduction amount will be adjusted periodically by the state. The amount of any deduction taken will be reflected on an employee's pay statement.</w:t>
      </w:r>
    </w:p>
    <w:p w14:paraId="01CA5471" w14:textId="77777777" w:rsidR="009142DB" w:rsidRDefault="009142DB" w:rsidP="009142DB">
      <w:pPr>
        <w:ind w:left="720"/>
        <w:jc w:val="both"/>
        <w:rPr>
          <w:rFonts w:ascii="Arial" w:hAnsi="Arial" w:cs="Arial"/>
          <w:bCs/>
        </w:rPr>
      </w:pPr>
    </w:p>
    <w:p w14:paraId="4A163776" w14:textId="77777777" w:rsidR="009142DB" w:rsidRDefault="009142DB" w:rsidP="009142DB">
      <w:pPr>
        <w:ind w:left="720"/>
        <w:jc w:val="both"/>
        <w:rPr>
          <w:rFonts w:ascii="Arial" w:hAnsi="Arial" w:cs="Arial"/>
          <w:b/>
        </w:rPr>
      </w:pPr>
    </w:p>
    <w:p w14:paraId="515A7D7D" w14:textId="77777777" w:rsidR="009142DB" w:rsidRDefault="009142DB" w:rsidP="009142DB">
      <w:pPr>
        <w:ind w:left="720"/>
        <w:jc w:val="center"/>
        <w:rPr>
          <w:rFonts w:ascii="Arial" w:hAnsi="Arial" w:cs="Arial"/>
          <w:b/>
        </w:rPr>
      </w:pPr>
      <w:r>
        <w:rPr>
          <w:rFonts w:ascii="Arial" w:hAnsi="Arial" w:cs="Arial"/>
          <w:b/>
        </w:rPr>
        <w:t>OR</w:t>
      </w:r>
    </w:p>
    <w:p w14:paraId="178D0A2A" w14:textId="77777777" w:rsidR="009142DB" w:rsidRDefault="009142DB" w:rsidP="009142DB">
      <w:pPr>
        <w:ind w:left="720"/>
        <w:jc w:val="center"/>
        <w:rPr>
          <w:rFonts w:ascii="Arial" w:hAnsi="Arial" w:cs="Arial"/>
        </w:rPr>
      </w:pPr>
    </w:p>
    <w:p w14:paraId="18CBBA5D" w14:textId="54F0DEB0" w:rsidR="009142DB" w:rsidRDefault="009142DB" w:rsidP="009142DB">
      <w:pPr>
        <w:ind w:left="720"/>
        <w:jc w:val="both"/>
        <w:rPr>
          <w:rFonts w:ascii="Arial" w:hAnsi="Arial" w:cs="Arial"/>
          <w:b/>
        </w:rPr>
      </w:pPr>
      <w:r>
        <w:rPr>
          <w:rFonts w:ascii="Arial" w:hAnsi="Arial" w:cs="Arial"/>
          <w:b/>
        </w:rPr>
        <w:t>[</w:t>
      </w:r>
      <w:r>
        <w:rPr>
          <w:rFonts w:ascii="Arial" w:hAnsi="Arial" w:cs="Arial"/>
          <w:bCs/>
        </w:rPr>
        <w:t xml:space="preserve">Disability benefits are fully funded by the </w:t>
      </w:r>
      <w:proofErr w:type="gramStart"/>
      <w:r>
        <w:rPr>
          <w:rFonts w:ascii="Arial" w:hAnsi="Arial" w:cs="Arial"/>
          <w:b/>
          <w:bCs/>
        </w:rPr>
        <w:t>Library</w:t>
      </w:r>
      <w:proofErr w:type="gramEnd"/>
      <w:r>
        <w:rPr>
          <w:rFonts w:ascii="Arial" w:hAnsi="Arial" w:cs="Arial"/>
          <w:bCs/>
        </w:rPr>
        <w:t>.</w:t>
      </w:r>
      <w:r>
        <w:rPr>
          <w:rFonts w:ascii="Arial" w:hAnsi="Arial" w:cs="Arial"/>
          <w:b/>
        </w:rPr>
        <w:t>]</w:t>
      </w:r>
    </w:p>
    <w:p w14:paraId="5AB931BD" w14:textId="77777777" w:rsidR="009142DB" w:rsidRDefault="009142DB" w:rsidP="009142DB">
      <w:pPr>
        <w:ind w:left="720"/>
        <w:jc w:val="both"/>
        <w:rPr>
          <w:rFonts w:ascii="Arial" w:hAnsi="Arial" w:cs="Arial"/>
          <w:b/>
        </w:rPr>
      </w:pPr>
      <w:r>
        <w:rPr>
          <w:rFonts w:ascii="Arial" w:hAnsi="Arial" w:cs="Arial"/>
          <w:b/>
        </w:rPr>
        <w:t>[Include one of the following options if employers offer supplemental insurance]</w:t>
      </w:r>
    </w:p>
    <w:p w14:paraId="0DB60318" w14:textId="77777777" w:rsidR="009142DB" w:rsidRDefault="009142DB" w:rsidP="009142DB">
      <w:pPr>
        <w:ind w:left="720"/>
        <w:jc w:val="both"/>
        <w:rPr>
          <w:rFonts w:ascii="Arial" w:hAnsi="Arial" w:cs="Arial"/>
          <w:b/>
        </w:rPr>
      </w:pPr>
      <w:r>
        <w:rPr>
          <w:rFonts w:ascii="Arial" w:hAnsi="Arial" w:cs="Arial"/>
          <w:b/>
        </w:rPr>
        <w:t>[</w:t>
      </w:r>
      <w:r>
        <w:rPr>
          <w:rFonts w:ascii="Arial" w:hAnsi="Arial" w:cs="Arial"/>
        </w:rPr>
        <w:t>The cost of the supplemental or optional disability insurance is paid for by the employee.</w:t>
      </w:r>
      <w:r>
        <w:rPr>
          <w:rFonts w:ascii="Arial" w:hAnsi="Arial" w:cs="Arial"/>
          <w:b/>
        </w:rPr>
        <w:t>]</w:t>
      </w:r>
    </w:p>
    <w:p w14:paraId="1AA1649F" w14:textId="77777777" w:rsidR="009142DB" w:rsidRDefault="009142DB" w:rsidP="009142DB">
      <w:pPr>
        <w:ind w:left="720"/>
        <w:jc w:val="both"/>
        <w:rPr>
          <w:rFonts w:ascii="Arial" w:hAnsi="Arial" w:cs="Arial"/>
        </w:rPr>
      </w:pPr>
    </w:p>
    <w:p w14:paraId="3C9DE461" w14:textId="77777777" w:rsidR="009142DB" w:rsidRDefault="009142DB" w:rsidP="009142DB">
      <w:pPr>
        <w:ind w:left="720"/>
        <w:jc w:val="center"/>
        <w:rPr>
          <w:rFonts w:ascii="Arial" w:hAnsi="Arial" w:cs="Arial"/>
          <w:b/>
        </w:rPr>
      </w:pPr>
      <w:r>
        <w:rPr>
          <w:rFonts w:ascii="Arial" w:hAnsi="Arial" w:cs="Arial"/>
          <w:b/>
        </w:rPr>
        <w:t>OR</w:t>
      </w:r>
    </w:p>
    <w:p w14:paraId="104F350F" w14:textId="77777777" w:rsidR="009142DB" w:rsidRDefault="009142DB" w:rsidP="009142DB">
      <w:pPr>
        <w:ind w:left="720"/>
        <w:jc w:val="both"/>
        <w:rPr>
          <w:rFonts w:ascii="Arial" w:hAnsi="Arial" w:cs="Arial"/>
        </w:rPr>
      </w:pPr>
    </w:p>
    <w:p w14:paraId="49B32F6E" w14:textId="74882892" w:rsidR="009142DB" w:rsidRDefault="009142DB" w:rsidP="009142DB">
      <w:pPr>
        <w:ind w:left="720"/>
        <w:jc w:val="both"/>
        <w:rPr>
          <w:rFonts w:ascii="Arial" w:hAnsi="Arial" w:cs="Arial"/>
        </w:rPr>
      </w:pPr>
      <w:r>
        <w:rPr>
          <w:rFonts w:ascii="Arial" w:hAnsi="Arial" w:cs="Arial"/>
          <w:b/>
        </w:rPr>
        <w:t>[</w:t>
      </w:r>
      <w:r>
        <w:rPr>
          <w:rFonts w:ascii="Arial" w:hAnsi="Arial" w:cs="Arial"/>
        </w:rPr>
        <w:t xml:space="preserve">The cost of the supplemental or optional disability insurance is paid for by the </w:t>
      </w:r>
      <w:proofErr w:type="gramStart"/>
      <w:r>
        <w:rPr>
          <w:rFonts w:ascii="Arial" w:hAnsi="Arial" w:cs="Arial"/>
          <w:b/>
          <w:bCs/>
        </w:rPr>
        <w:t>Library</w:t>
      </w:r>
      <w:proofErr w:type="gramEnd"/>
      <w:r>
        <w:rPr>
          <w:rFonts w:ascii="Arial" w:hAnsi="Arial" w:cs="Arial"/>
        </w:rPr>
        <w:t>.</w:t>
      </w:r>
      <w:r>
        <w:rPr>
          <w:rFonts w:ascii="Arial" w:hAnsi="Arial" w:cs="Arial"/>
          <w:b/>
        </w:rPr>
        <w:t>]</w:t>
      </w:r>
    </w:p>
    <w:p w14:paraId="7A2F6487" w14:textId="77777777" w:rsidR="009142DB" w:rsidRDefault="009142DB" w:rsidP="009142DB">
      <w:pPr>
        <w:ind w:left="720"/>
        <w:jc w:val="both"/>
        <w:rPr>
          <w:rFonts w:ascii="Arial" w:hAnsi="Arial" w:cs="Arial"/>
        </w:rPr>
      </w:pPr>
    </w:p>
    <w:p w14:paraId="07307985" w14:textId="77777777" w:rsidR="009142DB" w:rsidRDefault="009142DB" w:rsidP="009142DB">
      <w:pPr>
        <w:jc w:val="both"/>
        <w:rPr>
          <w:rFonts w:ascii="Arial" w:hAnsi="Arial" w:cs="Arial"/>
        </w:rPr>
      </w:pPr>
    </w:p>
    <w:p w14:paraId="69B29B23" w14:textId="77777777" w:rsidR="009142DB" w:rsidRDefault="009142DB" w:rsidP="009142DB">
      <w:pPr>
        <w:ind w:left="1440" w:hanging="1440"/>
        <w:jc w:val="both"/>
        <w:rPr>
          <w:rFonts w:ascii="Arial" w:hAnsi="Arial" w:cs="Arial"/>
          <w:szCs w:val="22"/>
        </w:rPr>
      </w:pPr>
      <w:bookmarkStart w:id="207" w:name="_Toc499906842"/>
      <w:r>
        <w:rPr>
          <w:rFonts w:ascii="Arial" w:hAnsi="Arial" w:cs="Arial"/>
          <w:b/>
        </w:rPr>
        <w:t xml:space="preserve">LEAVE ENTITLEMENT </w:t>
      </w:r>
    </w:p>
    <w:p w14:paraId="03F673EC" w14:textId="33AB81B9" w:rsidR="009142DB" w:rsidRDefault="009142DB" w:rsidP="009142DB">
      <w:pPr>
        <w:ind w:left="720"/>
        <w:jc w:val="both"/>
        <w:rPr>
          <w:rFonts w:ascii="Arial" w:hAnsi="Arial" w:cs="Arial"/>
        </w:rPr>
      </w:pPr>
      <w:r>
        <w:rPr>
          <w:rFonts w:ascii="Arial" w:hAnsi="Arial" w:cs="Arial"/>
        </w:rPr>
        <w:t xml:space="preserve">The disability benefits described in this policy are a partial wage replacement benefit, not a protected leave of absence. Employees are required to obtain approval for a leave of absence by </w:t>
      </w:r>
      <w:r w:rsidRPr="00272CD3">
        <w:rPr>
          <w:rFonts w:ascii="Arial" w:hAnsi="Arial" w:cs="Arial"/>
        </w:rPr>
        <w:t>contacting the Director</w:t>
      </w:r>
      <w:r>
        <w:rPr>
          <w:rFonts w:ascii="Arial" w:hAnsi="Arial" w:cs="Arial"/>
        </w:rPr>
        <w:t xml:space="preserve"> and to comply with applicable eligibility, notice, and certification requirements when required by </w:t>
      </w:r>
      <w:r w:rsidRPr="00272CD3">
        <w:rPr>
          <w:rFonts w:ascii="Arial" w:hAnsi="Arial" w:cs="Arial"/>
        </w:rPr>
        <w:t>Library</w:t>
      </w:r>
      <w:r>
        <w:rPr>
          <w:rFonts w:ascii="Arial" w:hAnsi="Arial" w:cs="Arial"/>
        </w:rPr>
        <w:t xml:space="preserve"> policy or applicable law.</w:t>
      </w:r>
    </w:p>
    <w:p w14:paraId="20C9CEEC" w14:textId="77777777" w:rsidR="009142DB" w:rsidRDefault="009142DB" w:rsidP="009142DB">
      <w:pPr>
        <w:ind w:left="720"/>
        <w:jc w:val="both"/>
        <w:rPr>
          <w:rFonts w:ascii="Arial" w:hAnsi="Arial" w:cs="Arial"/>
        </w:rPr>
      </w:pPr>
    </w:p>
    <w:p w14:paraId="7913F153" w14:textId="5BE9D740" w:rsidR="009142DB" w:rsidRDefault="009142DB" w:rsidP="009142DB">
      <w:pPr>
        <w:ind w:left="720"/>
        <w:jc w:val="both"/>
        <w:rPr>
          <w:rFonts w:ascii="Arial" w:hAnsi="Arial" w:cs="Arial"/>
        </w:rPr>
      </w:pPr>
      <w:r>
        <w:rPr>
          <w:rFonts w:ascii="Arial" w:hAnsi="Arial" w:cs="Arial"/>
        </w:rPr>
        <w:t xml:space="preserve">When applicable, disability benefits will run concurrently with leave time available under the </w:t>
      </w:r>
      <w:r>
        <w:rPr>
          <w:rFonts w:ascii="Arial" w:hAnsi="Arial" w:cs="Arial"/>
          <w:b/>
          <w:bCs/>
        </w:rPr>
        <w:t>[</w:t>
      </w:r>
      <w:r w:rsidRPr="00272CD3">
        <w:rPr>
          <w:rFonts w:ascii="Arial" w:hAnsi="Arial" w:cs="Arial"/>
        </w:rPr>
        <w:t>Library’s</w:t>
      </w:r>
      <w:r>
        <w:rPr>
          <w:rFonts w:ascii="Arial" w:hAnsi="Arial" w:cs="Arial"/>
        </w:rPr>
        <w:t xml:space="preserve"> </w:t>
      </w:r>
      <w:r>
        <w:rPr>
          <w:rFonts w:ascii="Arial" w:hAnsi="Arial" w:cs="Arial"/>
          <w:b/>
          <w:bCs/>
        </w:rPr>
        <w:t>Disability Leave</w:t>
      </w:r>
      <w:r>
        <w:rPr>
          <w:rFonts w:ascii="Arial" w:hAnsi="Arial" w:cs="Arial"/>
        </w:rPr>
        <w:t xml:space="preserve"> policy</w:t>
      </w:r>
      <w:r>
        <w:rPr>
          <w:rFonts w:ascii="Arial" w:hAnsi="Arial" w:cs="Arial"/>
          <w:b/>
          <w:bCs/>
        </w:rPr>
        <w:t>]</w:t>
      </w:r>
      <w:r>
        <w:rPr>
          <w:rFonts w:ascii="Arial" w:hAnsi="Arial" w:cs="Arial"/>
        </w:rPr>
        <w:t xml:space="preserve">, </w:t>
      </w:r>
      <w:r>
        <w:rPr>
          <w:rFonts w:ascii="Arial" w:hAnsi="Arial" w:cs="Arial"/>
          <w:b/>
          <w:bCs/>
        </w:rPr>
        <w:t>[</w:t>
      </w:r>
      <w:r>
        <w:rPr>
          <w:rFonts w:ascii="Arial" w:hAnsi="Arial" w:cs="Arial"/>
        </w:rPr>
        <w:t>the Federal Family and Medical Leave Act</w:t>
      </w:r>
      <w:r>
        <w:rPr>
          <w:rFonts w:ascii="Arial" w:hAnsi="Arial" w:cs="Arial"/>
          <w:b/>
          <w:bCs/>
        </w:rPr>
        <w:t>]</w:t>
      </w:r>
      <w:r>
        <w:rPr>
          <w:rFonts w:ascii="Arial" w:hAnsi="Arial" w:cs="Arial"/>
        </w:rPr>
        <w:t xml:space="preserve"> and any other applicable law. [See the Disability Leave policy </w:t>
      </w:r>
      <w:r>
        <w:rPr>
          <w:rFonts w:ascii="Arial" w:hAnsi="Arial" w:cs="Arial"/>
          <w:b/>
          <w:bCs/>
        </w:rPr>
        <w:t>[</w:t>
      </w:r>
      <w:r>
        <w:rPr>
          <w:rFonts w:ascii="Arial" w:hAnsi="Arial" w:cs="Arial"/>
        </w:rPr>
        <w:t>and the Federal Family and Medical Leave Act policy</w:t>
      </w:r>
      <w:r>
        <w:rPr>
          <w:rFonts w:ascii="Arial" w:hAnsi="Arial" w:cs="Arial"/>
          <w:b/>
          <w:bCs/>
        </w:rPr>
        <w:t>]</w:t>
      </w:r>
      <w:r>
        <w:rPr>
          <w:rFonts w:ascii="Arial" w:hAnsi="Arial" w:cs="Arial"/>
        </w:rPr>
        <w:t xml:space="preserve"> for additional information.]</w:t>
      </w:r>
    </w:p>
    <w:p w14:paraId="0D1DE2D5" w14:textId="77777777" w:rsidR="009142DB" w:rsidRDefault="009142DB" w:rsidP="009142DB">
      <w:pPr>
        <w:jc w:val="both"/>
        <w:rPr>
          <w:rFonts w:ascii="Arial" w:hAnsi="Arial" w:cs="Arial"/>
        </w:rPr>
      </w:pPr>
    </w:p>
    <w:bookmarkEnd w:id="207"/>
    <w:p w14:paraId="4E93CB96" w14:textId="77777777" w:rsidR="009142DB" w:rsidRDefault="009142DB" w:rsidP="009142DB">
      <w:pPr>
        <w:rPr>
          <w:rStyle w:val="IntenseEmphasis"/>
          <w:b w:val="0"/>
        </w:rPr>
      </w:pPr>
      <w:r>
        <w:rPr>
          <w:rStyle w:val="IntenseEmphasis"/>
        </w:rPr>
        <w:t>EMPLOYEE'S RESPONSIBILITY</w:t>
      </w:r>
    </w:p>
    <w:p w14:paraId="16F61AE7" w14:textId="5C9DFD82" w:rsidR="009142DB" w:rsidRDefault="009142DB" w:rsidP="009142DB">
      <w:pPr>
        <w:shd w:val="clear" w:color="auto" w:fill="FFFFFF" w:themeFill="background1"/>
        <w:ind w:left="720"/>
        <w:jc w:val="both"/>
      </w:pPr>
      <w:r>
        <w:rPr>
          <w:rFonts w:ascii="Arial" w:hAnsi="Arial" w:cs="Arial"/>
        </w:rPr>
        <w:t xml:space="preserve">Absences greater than seven days, may qualify for short-term disability insurance benefits. Employees must </w:t>
      </w:r>
      <w:r w:rsidRPr="00272CD3">
        <w:rPr>
          <w:rFonts w:ascii="Arial" w:hAnsi="Arial" w:cs="Arial"/>
        </w:rPr>
        <w:t>notify the Director</w:t>
      </w:r>
      <w:r>
        <w:rPr>
          <w:rFonts w:ascii="Arial" w:hAnsi="Arial" w:cs="Arial"/>
        </w:rPr>
        <w:t xml:space="preserve"> immediately if they anticipate being on a medical leave beyond seven calendar days. </w:t>
      </w:r>
    </w:p>
    <w:p w14:paraId="7A72C87C" w14:textId="77777777" w:rsidR="009142DB" w:rsidRDefault="009142DB" w:rsidP="009142DB">
      <w:pPr>
        <w:shd w:val="clear" w:color="auto" w:fill="FFFFFF" w:themeFill="background1"/>
        <w:ind w:left="720"/>
        <w:jc w:val="both"/>
        <w:rPr>
          <w:rFonts w:ascii="Arial" w:hAnsi="Arial" w:cs="Arial"/>
        </w:rPr>
      </w:pPr>
    </w:p>
    <w:p w14:paraId="20824292" w14:textId="61D09D61" w:rsidR="009142DB" w:rsidRDefault="009142DB" w:rsidP="009142DB">
      <w:pPr>
        <w:shd w:val="clear" w:color="auto" w:fill="FFFFFF" w:themeFill="background1"/>
        <w:ind w:left="720"/>
        <w:jc w:val="both"/>
        <w:rPr>
          <w:rFonts w:ascii="Arial" w:hAnsi="Arial" w:cs="Arial"/>
        </w:rPr>
      </w:pPr>
      <w:r>
        <w:rPr>
          <w:rFonts w:ascii="Arial" w:hAnsi="Arial" w:cs="Arial"/>
        </w:rPr>
        <w:t xml:space="preserve">When filing a claim for disability benefits, employees will be required to submit a Notice and Proof of Claim for Disability Benefits and required certifications to </w:t>
      </w:r>
      <w:r>
        <w:rPr>
          <w:rFonts w:ascii="Arial" w:hAnsi="Arial" w:cs="Arial"/>
          <w:b/>
          <w:bCs/>
        </w:rPr>
        <w:t>[insert whichever is applicable:</w:t>
      </w:r>
      <w:r>
        <w:rPr>
          <w:rFonts w:ascii="Arial" w:hAnsi="Arial" w:cs="Arial"/>
        </w:rPr>
        <w:t xml:space="preserve"> the </w:t>
      </w:r>
      <w:proofErr w:type="gramStart"/>
      <w:r w:rsidRPr="00272CD3">
        <w:rPr>
          <w:rFonts w:ascii="Arial" w:hAnsi="Arial" w:cs="Arial"/>
        </w:rPr>
        <w:t>Library</w:t>
      </w:r>
      <w:proofErr w:type="gramEnd"/>
      <w:r>
        <w:rPr>
          <w:rFonts w:ascii="Arial" w:hAnsi="Arial" w:cs="Arial"/>
        </w:rPr>
        <w:t xml:space="preserve"> or</w:t>
      </w:r>
      <w:r>
        <w:rPr>
          <w:rFonts w:ascii="Arial" w:hAnsi="Arial" w:cs="Arial"/>
          <w:b/>
          <w:bCs/>
        </w:rPr>
        <w:t xml:space="preserve"> </w:t>
      </w:r>
      <w:r>
        <w:rPr>
          <w:rFonts w:ascii="Arial" w:hAnsi="Arial" w:cs="Arial"/>
        </w:rPr>
        <w:t>the insurance carrier</w:t>
      </w:r>
      <w:r>
        <w:rPr>
          <w:rFonts w:ascii="Arial" w:hAnsi="Arial" w:cs="Arial"/>
          <w:b/>
          <w:bCs/>
        </w:rPr>
        <w:t>]</w:t>
      </w:r>
      <w:r>
        <w:rPr>
          <w:rFonts w:ascii="Arial" w:hAnsi="Arial" w:cs="Arial"/>
        </w:rPr>
        <w:t xml:space="preserve"> within 30 days of becoming disabled.</w:t>
      </w:r>
    </w:p>
    <w:p w14:paraId="4040A8E4" w14:textId="77777777" w:rsidR="009142DB" w:rsidRDefault="009142DB" w:rsidP="009142DB">
      <w:pPr>
        <w:jc w:val="both"/>
        <w:rPr>
          <w:rFonts w:ascii="Arial" w:hAnsi="Arial" w:cs="Arial"/>
          <w:iCs/>
        </w:rPr>
      </w:pPr>
    </w:p>
    <w:p w14:paraId="0B9C021B" w14:textId="77777777" w:rsidR="009142DB" w:rsidRDefault="009142DB" w:rsidP="009142DB">
      <w:pPr>
        <w:jc w:val="both"/>
        <w:rPr>
          <w:rFonts w:ascii="Arial" w:hAnsi="Arial" w:cs="Arial"/>
          <w:b/>
          <w:bCs/>
          <w:iCs/>
        </w:rPr>
      </w:pPr>
      <w:r>
        <w:rPr>
          <w:rFonts w:ascii="Arial" w:hAnsi="Arial" w:cs="Arial"/>
          <w:b/>
          <w:bCs/>
          <w:iCs/>
        </w:rPr>
        <w:t>NO DISCRIMINATION AND NO RETALIATION</w:t>
      </w:r>
    </w:p>
    <w:p w14:paraId="7B098006" w14:textId="2E746DFC" w:rsidR="009142DB" w:rsidRDefault="009142DB" w:rsidP="009142DB">
      <w:pPr>
        <w:ind w:left="720"/>
        <w:jc w:val="both"/>
        <w:rPr>
          <w:rFonts w:ascii="Arial" w:hAnsi="Arial" w:cs="Arial"/>
          <w:iCs/>
        </w:rPr>
      </w:pPr>
      <w:r>
        <w:rPr>
          <w:rFonts w:ascii="Arial" w:hAnsi="Arial" w:cs="Arial"/>
          <w:iCs/>
        </w:rPr>
        <w:t xml:space="preserve">The </w:t>
      </w:r>
      <w:proofErr w:type="gramStart"/>
      <w:r w:rsidRPr="00272CD3">
        <w:rPr>
          <w:rFonts w:ascii="Arial" w:hAnsi="Arial" w:cs="Arial"/>
        </w:rPr>
        <w:t>Library</w:t>
      </w:r>
      <w:proofErr w:type="gramEnd"/>
      <w:r>
        <w:rPr>
          <w:rFonts w:ascii="Arial" w:hAnsi="Arial" w:cs="Arial"/>
        </w:rPr>
        <w:t xml:space="preserve"> </w:t>
      </w:r>
      <w:r>
        <w:rPr>
          <w:rFonts w:ascii="Arial" w:hAnsi="Arial" w:cs="Arial"/>
          <w:iCs/>
        </w:rPr>
        <w:t xml:space="preserve">takes its disability benefits obligations very seriously and will not interfere, restrain or deny the exercise of any right protected under the New York disability benefits law. If an employee believes that their New York disability benefits rights have been violated in any way, they should immediately report the </w:t>
      </w:r>
      <w:r w:rsidRPr="00272CD3">
        <w:rPr>
          <w:rFonts w:ascii="Arial" w:hAnsi="Arial" w:cs="Arial"/>
          <w:iCs/>
        </w:rPr>
        <w:t>matter to the Director</w:t>
      </w:r>
      <w:r>
        <w:rPr>
          <w:rFonts w:ascii="Arial" w:hAnsi="Arial" w:cs="Arial"/>
          <w:iCs/>
        </w:rPr>
        <w:t>.</w:t>
      </w:r>
    </w:p>
    <w:p w14:paraId="36816B8E" w14:textId="77777777" w:rsidR="009142DB" w:rsidRDefault="009142DB" w:rsidP="009142DB">
      <w:pPr>
        <w:jc w:val="both"/>
        <w:rPr>
          <w:rFonts w:ascii="Arial" w:hAnsi="Arial" w:cs="Arial"/>
          <w:iCs/>
        </w:rPr>
      </w:pPr>
    </w:p>
    <w:p w14:paraId="1E07E65A" w14:textId="77777777" w:rsidR="009142DB" w:rsidRDefault="009142DB" w:rsidP="009142DB">
      <w:pPr>
        <w:jc w:val="both"/>
        <w:rPr>
          <w:rFonts w:ascii="Arial" w:hAnsi="Arial" w:cs="Arial"/>
          <w:b/>
          <w:bCs/>
          <w:iCs/>
        </w:rPr>
      </w:pPr>
      <w:r>
        <w:rPr>
          <w:rFonts w:ascii="Arial" w:hAnsi="Arial" w:cs="Arial"/>
          <w:b/>
          <w:bCs/>
          <w:iCs/>
        </w:rPr>
        <w:t>ADDITIONAL INFORMATION</w:t>
      </w:r>
    </w:p>
    <w:p w14:paraId="301CD447" w14:textId="656D789A" w:rsidR="009142DB" w:rsidRDefault="009142DB" w:rsidP="009142DB">
      <w:pPr>
        <w:ind w:firstLine="720"/>
        <w:jc w:val="both"/>
        <w:rPr>
          <w:rFonts w:ascii="Arial" w:hAnsi="Arial" w:cs="Arial"/>
          <w:iCs/>
        </w:rPr>
      </w:pPr>
      <w:r>
        <w:rPr>
          <w:rFonts w:ascii="Arial" w:hAnsi="Arial" w:cs="Arial"/>
          <w:iCs/>
        </w:rPr>
        <w:t xml:space="preserve">Employees may also contact </w:t>
      </w:r>
      <w:r w:rsidRPr="00272CD3">
        <w:rPr>
          <w:rFonts w:ascii="Arial" w:hAnsi="Arial" w:cs="Arial"/>
          <w:iCs/>
        </w:rPr>
        <w:t>the Director</w:t>
      </w:r>
      <w:r>
        <w:rPr>
          <w:rFonts w:ascii="Arial" w:hAnsi="Arial" w:cs="Arial"/>
          <w:iCs/>
        </w:rPr>
        <w:t xml:space="preserve"> with questions regarding this policy.</w:t>
      </w:r>
    </w:p>
    <w:p w14:paraId="5D086981" w14:textId="77777777" w:rsidR="009142DB" w:rsidRDefault="009142DB" w:rsidP="009142DB">
      <w:pPr>
        <w:jc w:val="both"/>
        <w:rPr>
          <w:rFonts w:ascii="Arial" w:hAnsi="Arial" w:cs="Arial"/>
          <w:iCs/>
        </w:rPr>
      </w:pPr>
    </w:p>
    <w:p w14:paraId="26C45F2B" w14:textId="77777777" w:rsidR="009142DB" w:rsidRDefault="009142DB" w:rsidP="009142DB">
      <w:pPr>
        <w:jc w:val="both"/>
        <w:rPr>
          <w:rFonts w:ascii="Arial" w:hAnsi="Arial" w:cs="Arial"/>
          <w:i/>
        </w:rPr>
      </w:pPr>
    </w:p>
    <w:p w14:paraId="5683BE46" w14:textId="77777777" w:rsidR="009142DB" w:rsidRDefault="009142DB" w:rsidP="009142DB">
      <w:pPr>
        <w:jc w:val="both"/>
        <w:rPr>
          <w:rFonts w:ascii="Arial" w:hAnsi="Arial" w:cs="Arial"/>
          <w:iCs/>
        </w:rPr>
      </w:pPr>
    </w:p>
    <w:p w14:paraId="1727727A" w14:textId="77777777" w:rsidR="009142DB" w:rsidRDefault="009142DB" w:rsidP="009142DB">
      <w:pPr>
        <w:jc w:val="both"/>
        <w:rPr>
          <w:rFonts w:ascii="Arial" w:hAnsi="Arial" w:cs="Arial"/>
          <w:i/>
        </w:rPr>
      </w:pPr>
    </w:p>
    <w:p w14:paraId="5F5F6D23" w14:textId="77777777" w:rsidR="009142DB" w:rsidRDefault="009142DB" w:rsidP="009142DB">
      <w:pPr>
        <w:jc w:val="both"/>
        <w:rPr>
          <w:rFonts w:ascii="Arial" w:hAnsi="Arial" w:cs="Arial"/>
          <w:i/>
        </w:rPr>
      </w:pPr>
    </w:p>
    <w:p w14:paraId="6AEAC81B" w14:textId="77777777" w:rsidR="009142DB" w:rsidRDefault="009142DB" w:rsidP="009142DB">
      <w:pPr>
        <w:jc w:val="both"/>
        <w:rPr>
          <w:rFonts w:ascii="Arial" w:hAnsi="Arial" w:cs="Arial"/>
          <w:i/>
        </w:rPr>
      </w:pPr>
    </w:p>
    <w:p w14:paraId="4C0B9F55" w14:textId="77777777" w:rsidR="009142DB" w:rsidRDefault="009142DB" w:rsidP="009142DB">
      <w:pPr>
        <w:jc w:val="both"/>
        <w:rPr>
          <w:rFonts w:ascii="Arial" w:hAnsi="Arial" w:cs="Arial"/>
          <w:i/>
        </w:rPr>
      </w:pPr>
    </w:p>
    <w:p w14:paraId="308C8CB1" w14:textId="1F1D0B00" w:rsidR="00B57D73" w:rsidRPr="00DC587C" w:rsidRDefault="009142DB" w:rsidP="00DC587C">
      <w:pPr>
        <w:jc w:val="both"/>
        <w:rPr>
          <w:rFonts w:ascii="Arial" w:hAnsi="Arial" w:cs="Arial"/>
          <w:i/>
        </w:rPr>
      </w:pPr>
      <w:r>
        <w:rPr>
          <w:rFonts w:ascii="Arial" w:hAnsi="Arial" w:cs="Arial"/>
          <w:i/>
        </w:rPr>
        <w:t xml:space="preserve">This is intended as a brief introduction to the Short-Term Disability Insurance. A more thorough explanation of the plan is contained in the Summary Plan Description and plan documents available </w:t>
      </w:r>
      <w:r w:rsidRPr="009142DB">
        <w:rPr>
          <w:rFonts w:ascii="Arial" w:hAnsi="Arial" w:cs="Arial"/>
          <w:i/>
        </w:rPr>
        <w:t>from the Director</w:t>
      </w:r>
      <w:r>
        <w:rPr>
          <w:rFonts w:ascii="Arial" w:hAnsi="Arial" w:cs="Arial"/>
          <w:i/>
        </w:rPr>
        <w:t>. In the event of a discrepancy between the terms of this policy and the official plan documents, the official plan documents will control.</w:t>
      </w:r>
    </w:p>
    <w:p w14:paraId="1AFE36F9" w14:textId="77777777" w:rsidR="00B57D73" w:rsidRDefault="00B57D73" w:rsidP="00B57D73">
      <w:pPr>
        <w:jc w:val="both"/>
        <w:rPr>
          <w:rFonts w:ascii="Arial" w:hAnsi="Arial" w:cs="Arial"/>
          <w:i/>
        </w:rPr>
      </w:pPr>
    </w:p>
    <w:p w14:paraId="5A3AEA50" w14:textId="77777777" w:rsidR="00B57D73" w:rsidRPr="00A22435" w:rsidRDefault="00B57D73" w:rsidP="00B57D73">
      <w:pPr>
        <w:pStyle w:val="Heading2"/>
        <w:ind w:left="0" w:firstLine="0"/>
      </w:pPr>
      <w:r w:rsidRPr="0005758E">
        <w:br w:type="page"/>
      </w:r>
    </w:p>
    <w:p w14:paraId="2E1D8A44" w14:textId="49519F0D" w:rsidR="009142DB" w:rsidRDefault="00803F66" w:rsidP="00E41B4A">
      <w:pPr>
        <w:pStyle w:val="Heading2"/>
      </w:pPr>
      <w:bookmarkStart w:id="208" w:name="_Toc24377155"/>
      <w:bookmarkStart w:id="209" w:name="_Toc161832665"/>
      <w:bookmarkStart w:id="210" w:name="_Toc499906885"/>
      <w:bookmarkStart w:id="211" w:name="_Hlk16602684"/>
      <w:bookmarkStart w:id="212" w:name="_Hlk535332572"/>
      <w:bookmarkStart w:id="213" w:name="_Toc499906855"/>
      <w:bookmarkEnd w:id="197"/>
      <w:r w:rsidRPr="009F3611">
        <w:rPr>
          <w:szCs w:val="36"/>
        </w:rPr>
        <w:lastRenderedPageBreak/>
        <w:t>4.</w:t>
      </w:r>
      <w:r w:rsidR="00CC59A7">
        <w:rPr>
          <w:szCs w:val="36"/>
        </w:rPr>
        <w:t>0</w:t>
      </w:r>
      <w:r w:rsidR="00272CD3">
        <w:rPr>
          <w:szCs w:val="36"/>
        </w:rPr>
        <w:t>6</w:t>
      </w:r>
      <w:r w:rsidRPr="009F3611">
        <w:rPr>
          <w:szCs w:val="36"/>
        </w:rPr>
        <w:tab/>
      </w:r>
      <w:r w:rsidRPr="009F3611">
        <w:rPr>
          <w:szCs w:val="36"/>
        </w:rPr>
        <w:tab/>
      </w:r>
      <w:bookmarkStart w:id="214" w:name="_Toc116035206"/>
      <w:bookmarkEnd w:id="208"/>
      <w:r w:rsidR="009142DB">
        <w:t>DISABILITY LEAVE</w:t>
      </w:r>
      <w:bookmarkEnd w:id="214"/>
      <w:bookmarkEnd w:id="209"/>
    </w:p>
    <w:p w14:paraId="3E4E3143" w14:textId="77777777" w:rsidR="009142DB" w:rsidRDefault="009142DB" w:rsidP="009142DB">
      <w:pPr>
        <w:jc w:val="both"/>
        <w:rPr>
          <w:rFonts w:ascii="Arial" w:hAnsi="Arial" w:cs="Arial"/>
          <w:sz w:val="36"/>
          <w:szCs w:val="36"/>
        </w:rPr>
      </w:pPr>
    </w:p>
    <w:p w14:paraId="58C4BA05" w14:textId="6BC323A4" w:rsidR="009142DB" w:rsidRDefault="009142DB" w:rsidP="009142DB">
      <w:pPr>
        <w:jc w:val="both"/>
        <w:rPr>
          <w:rFonts w:ascii="Arial" w:hAnsi="Arial" w:cs="Arial"/>
        </w:rPr>
      </w:pPr>
      <w:r>
        <w:rPr>
          <w:rFonts w:ascii="Arial" w:hAnsi="Arial" w:cs="Arial"/>
        </w:rPr>
        <w:t xml:space="preserve">Our </w:t>
      </w:r>
      <w:r w:rsidRPr="009142DB">
        <w:rPr>
          <w:rFonts w:ascii="Arial" w:hAnsi="Arial" w:cs="Arial"/>
          <w:bCs/>
        </w:rPr>
        <w:t>Library</w:t>
      </w:r>
      <w:r>
        <w:rPr>
          <w:rFonts w:ascii="Arial" w:hAnsi="Arial" w:cs="Arial"/>
        </w:rPr>
        <w:t xml:space="preserve"> offers employees an unpaid leave of absence due to an injury or illness, including pregnancy-related disability, consistent with applicable law</w:t>
      </w:r>
      <w:bookmarkStart w:id="215" w:name="_Toc499906878"/>
      <w:r>
        <w:rPr>
          <w:rFonts w:ascii="Arial" w:hAnsi="Arial" w:cs="Arial"/>
        </w:rPr>
        <w:t xml:space="preserve">. During an unpaid disability leave, employees may be eligible to receive wage replacement benefits which will provide pay during leave. </w:t>
      </w:r>
    </w:p>
    <w:p w14:paraId="0E213420" w14:textId="77777777" w:rsidR="009142DB" w:rsidRDefault="009142DB" w:rsidP="009142DB">
      <w:pPr>
        <w:jc w:val="both"/>
        <w:rPr>
          <w:rFonts w:ascii="Arial" w:hAnsi="Arial" w:cs="Arial"/>
        </w:rPr>
      </w:pPr>
    </w:p>
    <w:p w14:paraId="2AD96F17" w14:textId="7574FAB8" w:rsidR="009142DB" w:rsidRDefault="009142DB" w:rsidP="009142DB">
      <w:pPr>
        <w:jc w:val="both"/>
        <w:rPr>
          <w:rFonts w:ascii="Arial" w:hAnsi="Arial" w:cs="Arial"/>
        </w:rPr>
      </w:pPr>
      <w:r>
        <w:rPr>
          <w:noProof/>
        </w:rPr>
        <mc:AlternateContent>
          <mc:Choice Requires="wps">
            <w:drawing>
              <wp:anchor distT="4294967294" distB="4294967294" distL="114300" distR="114300" simplePos="0" relativeHeight="251680827" behindDoc="0" locked="0" layoutInCell="1" allowOverlap="1" wp14:anchorId="2E41D1E2" wp14:editId="766756AC">
                <wp:simplePos x="0" y="0"/>
                <wp:positionH relativeFrom="column">
                  <wp:posOffset>0</wp:posOffset>
                </wp:positionH>
                <wp:positionV relativeFrom="paragraph">
                  <wp:posOffset>26670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07A22" id="Straight Connector 11" o:spid="_x0000_s1026" style="position:absolute;z-index:25168082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"/>
            </w:pict>
          </mc:Fallback>
        </mc:AlternateContent>
      </w:r>
    </w:p>
    <w:p w14:paraId="7287996C" w14:textId="77777777" w:rsidR="009142DB" w:rsidRDefault="009142DB" w:rsidP="009142DB">
      <w:pPr>
        <w:jc w:val="both"/>
        <w:rPr>
          <w:rFonts w:ascii="Arial" w:hAnsi="Arial" w:cs="Arial"/>
        </w:rPr>
      </w:pPr>
      <w:r>
        <w:rPr>
          <w:rFonts w:ascii="Arial" w:hAnsi="Arial" w:cs="Arial"/>
          <w:b/>
        </w:rPr>
        <w:t>ELIGIBILITY</w:t>
      </w:r>
      <w:bookmarkEnd w:id="215"/>
    </w:p>
    <w:p w14:paraId="5715BCCB" w14:textId="77777777" w:rsidR="009142DB" w:rsidRDefault="009142DB" w:rsidP="009142DB">
      <w:pPr>
        <w:ind w:left="720"/>
        <w:jc w:val="both"/>
        <w:rPr>
          <w:rFonts w:ascii="Arial" w:hAnsi="Arial" w:cs="Arial"/>
        </w:rPr>
      </w:pPr>
      <w:bookmarkStart w:id="216" w:name="_Toc499906879"/>
      <w:r>
        <w:rPr>
          <w:rFonts w:ascii="Arial" w:hAnsi="Arial" w:cs="Arial"/>
        </w:rPr>
        <w:t>All employees are eligible for this leave.</w:t>
      </w:r>
      <w:bookmarkEnd w:id="216"/>
    </w:p>
    <w:p w14:paraId="77F89B9F" w14:textId="77777777" w:rsidR="009142DB" w:rsidRDefault="009142DB" w:rsidP="009142DB">
      <w:pPr>
        <w:jc w:val="both"/>
        <w:rPr>
          <w:rFonts w:ascii="Arial" w:hAnsi="Arial" w:cs="Arial"/>
        </w:rPr>
      </w:pPr>
    </w:p>
    <w:p w14:paraId="177727D6" w14:textId="77777777" w:rsidR="009142DB" w:rsidRDefault="009142DB" w:rsidP="009142DB">
      <w:pPr>
        <w:jc w:val="both"/>
        <w:rPr>
          <w:rFonts w:ascii="Arial" w:hAnsi="Arial" w:cs="Arial"/>
        </w:rPr>
      </w:pPr>
      <w:bookmarkStart w:id="217" w:name="_Toc499906880"/>
      <w:r>
        <w:rPr>
          <w:rFonts w:ascii="Arial" w:hAnsi="Arial" w:cs="Arial"/>
          <w:b/>
        </w:rPr>
        <w:t>LENGTH OF LEAVE</w:t>
      </w:r>
      <w:bookmarkEnd w:id="217"/>
    </w:p>
    <w:p w14:paraId="514006FF" w14:textId="61DA681C" w:rsidR="009142DB" w:rsidRDefault="009142DB" w:rsidP="009142DB">
      <w:pPr>
        <w:ind w:left="720"/>
        <w:jc w:val="both"/>
        <w:rPr>
          <w:rFonts w:ascii="Arial" w:hAnsi="Arial" w:cs="Arial"/>
        </w:rPr>
      </w:pPr>
      <w:r>
        <w:rPr>
          <w:rFonts w:ascii="Arial" w:hAnsi="Arial" w:cs="Arial"/>
        </w:rPr>
        <w:t xml:space="preserve">Leave will be provided as medically necessary and consistent with the operational needs of the </w:t>
      </w:r>
      <w:proofErr w:type="gramStart"/>
      <w:r w:rsidRPr="009142DB">
        <w:rPr>
          <w:rFonts w:ascii="Arial" w:hAnsi="Arial" w:cs="Arial"/>
          <w:bCs/>
        </w:rPr>
        <w:t>Library</w:t>
      </w:r>
      <w:proofErr w:type="gramEnd"/>
      <w:r>
        <w:rPr>
          <w:rFonts w:ascii="Arial" w:hAnsi="Arial" w:cs="Arial"/>
        </w:rPr>
        <w:t xml:space="preserve">. The </w:t>
      </w:r>
      <w:proofErr w:type="gramStart"/>
      <w:r w:rsidRPr="009142DB">
        <w:rPr>
          <w:rFonts w:ascii="Arial" w:hAnsi="Arial" w:cs="Arial"/>
          <w:bCs/>
        </w:rPr>
        <w:t>Library</w:t>
      </w:r>
      <w:proofErr w:type="gramEnd"/>
      <w:r>
        <w:rPr>
          <w:rFonts w:ascii="Arial" w:hAnsi="Arial" w:cs="Arial"/>
        </w:rPr>
        <w:t xml:space="preserve"> will comply with the requirements of </w:t>
      </w:r>
      <w:r>
        <w:rPr>
          <w:rFonts w:ascii="Arial" w:hAnsi="Arial" w:cs="Arial"/>
          <w:b/>
          <w:bCs/>
        </w:rPr>
        <w:t xml:space="preserve">[include if 15 or more employees: </w:t>
      </w:r>
      <w:r>
        <w:rPr>
          <w:rFonts w:ascii="Arial" w:hAnsi="Arial" w:cs="Arial"/>
        </w:rPr>
        <w:t>the Americans with Disabilities Act and</w:t>
      </w:r>
      <w:r>
        <w:rPr>
          <w:rFonts w:ascii="Arial" w:hAnsi="Arial" w:cs="Arial"/>
          <w:b/>
          <w:bCs/>
        </w:rPr>
        <w:t xml:space="preserve">] </w:t>
      </w:r>
      <w:r>
        <w:rPr>
          <w:rFonts w:ascii="Arial" w:hAnsi="Arial" w:cs="Arial"/>
        </w:rPr>
        <w:t>state law.</w:t>
      </w:r>
    </w:p>
    <w:p w14:paraId="20593EB4" w14:textId="77777777" w:rsidR="009142DB" w:rsidRDefault="009142DB" w:rsidP="009142DB">
      <w:pPr>
        <w:jc w:val="both"/>
        <w:rPr>
          <w:rFonts w:ascii="Arial" w:hAnsi="Arial" w:cs="Arial"/>
        </w:rPr>
      </w:pPr>
    </w:p>
    <w:p w14:paraId="1AC73F9B" w14:textId="77777777" w:rsidR="009142DB" w:rsidRDefault="009142DB" w:rsidP="009142DB">
      <w:pPr>
        <w:jc w:val="both"/>
        <w:rPr>
          <w:rFonts w:ascii="Arial" w:hAnsi="Arial" w:cs="Arial"/>
        </w:rPr>
      </w:pPr>
      <w:bookmarkStart w:id="218" w:name="_Toc499906881"/>
      <w:r>
        <w:rPr>
          <w:rFonts w:ascii="Arial" w:hAnsi="Arial" w:cs="Arial"/>
          <w:b/>
        </w:rPr>
        <w:t>PAY DURING LEAVE</w:t>
      </w:r>
      <w:bookmarkEnd w:id="218"/>
    </w:p>
    <w:p w14:paraId="68DFEA55" w14:textId="77777777" w:rsidR="009142DB" w:rsidRDefault="009142DB" w:rsidP="009142DB">
      <w:pPr>
        <w:ind w:left="720"/>
        <w:jc w:val="both"/>
        <w:rPr>
          <w:rFonts w:ascii="Arial" w:hAnsi="Arial" w:cs="Arial"/>
        </w:rPr>
      </w:pPr>
      <w:r>
        <w:rPr>
          <w:rFonts w:ascii="Arial" w:hAnsi="Arial" w:cs="Arial"/>
        </w:rPr>
        <w:t>Disability leaves are unpaid except to the extent an employee is eligible to receive wage replacement benefits while on leave including workers’ compensation benefits</w:t>
      </w:r>
      <w:r>
        <w:rPr>
          <w:rFonts w:ascii="Arial" w:hAnsi="Arial" w:cs="Arial"/>
          <w:b/>
          <w:bCs/>
        </w:rPr>
        <w:t xml:space="preserve"> </w:t>
      </w:r>
      <w:r>
        <w:rPr>
          <w:rFonts w:ascii="Arial" w:hAnsi="Arial" w:cs="Arial"/>
        </w:rPr>
        <w:t xml:space="preserve">or short-term disability benefits. In addition, employees </w:t>
      </w:r>
      <w:r>
        <w:rPr>
          <w:rFonts w:ascii="Arial" w:hAnsi="Arial" w:cs="Arial"/>
          <w:b/>
          <w:bCs/>
        </w:rPr>
        <w:t>(may use/are required to use)</w:t>
      </w:r>
      <w:r>
        <w:rPr>
          <w:rFonts w:ascii="Arial" w:hAnsi="Arial" w:cs="Arial"/>
          <w:b/>
        </w:rPr>
        <w:t xml:space="preserve"> </w:t>
      </w:r>
      <w:r>
        <w:rPr>
          <w:rFonts w:ascii="Arial" w:hAnsi="Arial" w:cs="Arial"/>
          <w:bCs/>
        </w:rPr>
        <w:t xml:space="preserve">their </w:t>
      </w:r>
      <w:r>
        <w:rPr>
          <w:rFonts w:ascii="Arial" w:hAnsi="Arial" w:cs="Arial"/>
          <w:b/>
          <w:bCs/>
        </w:rPr>
        <w:t xml:space="preserve">PTO/vacation, sick leave or personal </w:t>
      </w:r>
      <w:r>
        <w:rPr>
          <w:rFonts w:ascii="Arial" w:hAnsi="Arial" w:cs="Arial"/>
        </w:rPr>
        <w:t>time</w:t>
      </w:r>
      <w:r>
        <w:rPr>
          <w:rFonts w:ascii="Arial" w:hAnsi="Arial" w:cs="Arial"/>
          <w:b/>
          <w:bCs/>
        </w:rPr>
        <w:t xml:space="preserve"> </w:t>
      </w:r>
      <w:r>
        <w:rPr>
          <w:rFonts w:ascii="Arial" w:hAnsi="Arial" w:cs="Arial"/>
        </w:rPr>
        <w:t>while on leave, to the extent permitted by law</w:t>
      </w:r>
      <w:r>
        <w:rPr>
          <w:rFonts w:ascii="Arial" w:hAnsi="Arial" w:cs="Arial"/>
          <w:b/>
        </w:rPr>
        <w:t>]</w:t>
      </w:r>
      <w:r>
        <w:rPr>
          <w:rFonts w:ascii="Arial" w:hAnsi="Arial" w:cs="Arial"/>
        </w:rPr>
        <w:t>.</w:t>
      </w:r>
    </w:p>
    <w:p w14:paraId="712DB497" w14:textId="77777777" w:rsidR="009142DB" w:rsidRDefault="009142DB" w:rsidP="009142DB">
      <w:pPr>
        <w:ind w:left="720"/>
        <w:jc w:val="both"/>
        <w:rPr>
          <w:rFonts w:ascii="Arial" w:hAnsi="Arial" w:cs="Arial"/>
        </w:rPr>
      </w:pPr>
    </w:p>
    <w:p w14:paraId="0175EC69" w14:textId="77777777" w:rsidR="009142DB" w:rsidRDefault="009142DB" w:rsidP="009142DB">
      <w:pPr>
        <w:ind w:left="720"/>
        <w:jc w:val="both"/>
        <w:rPr>
          <w:rFonts w:ascii="Arial" w:hAnsi="Arial" w:cs="Arial"/>
          <w:b/>
        </w:rPr>
      </w:pPr>
      <w:r>
        <w:rPr>
          <w:rFonts w:ascii="Arial" w:hAnsi="Arial" w:cs="Arial"/>
          <w:b/>
          <w:bCs/>
        </w:rPr>
        <w:t>[Optional:</w:t>
      </w:r>
      <w:r>
        <w:rPr>
          <w:rFonts w:ascii="Arial" w:hAnsi="Arial" w:cs="Arial"/>
        </w:rPr>
        <w:t xml:space="preserve"> Employees who receive workers’ compensation or short-term disability </w:t>
      </w:r>
      <w:r>
        <w:rPr>
          <w:rFonts w:ascii="Arial" w:hAnsi="Arial" w:cs="Arial"/>
          <w:b/>
          <w:bCs/>
        </w:rPr>
        <w:t>[or long-term disability]</w:t>
      </w:r>
      <w:r>
        <w:rPr>
          <w:rFonts w:ascii="Arial" w:hAnsi="Arial" w:cs="Arial"/>
        </w:rPr>
        <w:t xml:space="preserve"> benefits while on leave may choose to supplement their benefit with available </w:t>
      </w:r>
      <w:r>
        <w:rPr>
          <w:rFonts w:ascii="Arial" w:hAnsi="Arial" w:cs="Arial"/>
          <w:b/>
          <w:bCs/>
        </w:rPr>
        <w:t>PTO/vacation, sick leave or personal leave</w:t>
      </w:r>
      <w:r>
        <w:rPr>
          <w:rFonts w:ascii="Arial" w:hAnsi="Arial" w:cs="Arial"/>
          <w:bCs/>
        </w:rPr>
        <w:t xml:space="preserve"> to receive up to 100 percent of their average weekly wage.</w:t>
      </w:r>
      <w:r>
        <w:rPr>
          <w:rFonts w:ascii="Arial" w:hAnsi="Arial" w:cs="Arial"/>
          <w:b/>
        </w:rPr>
        <w:t>]</w:t>
      </w:r>
    </w:p>
    <w:p w14:paraId="23FB2CD2" w14:textId="77777777" w:rsidR="009142DB" w:rsidRDefault="009142DB" w:rsidP="009142DB">
      <w:pPr>
        <w:ind w:left="720"/>
        <w:jc w:val="both"/>
        <w:rPr>
          <w:rFonts w:ascii="Arial" w:hAnsi="Arial" w:cs="Arial"/>
          <w:b/>
        </w:rPr>
      </w:pPr>
    </w:p>
    <w:p w14:paraId="75F3425D" w14:textId="1A190F53" w:rsidR="009142DB" w:rsidRDefault="009142DB" w:rsidP="009142DB">
      <w:pPr>
        <w:ind w:left="720"/>
        <w:jc w:val="both"/>
        <w:rPr>
          <w:rFonts w:ascii="Arial" w:hAnsi="Arial" w:cs="Arial"/>
          <w:bCs/>
        </w:rPr>
      </w:pPr>
      <w:r>
        <w:rPr>
          <w:rFonts w:ascii="Arial" w:hAnsi="Arial" w:cs="Arial"/>
          <w:bCs/>
        </w:rPr>
        <w:t xml:space="preserve">Employees should be aware workers’ compensation or short-term disability insurance benefits are partial wage replacement benefits, not a job-protected leave of absence. Therefore, having applied for, or receiving these benefits, is not an automatic designation of leave under this policy, and employees </w:t>
      </w:r>
      <w:r>
        <w:rPr>
          <w:rFonts w:ascii="Arial" w:hAnsi="Arial" w:cs="Arial"/>
        </w:rPr>
        <w:t>are required to obtain approval for a leave of absence by contacting</w:t>
      </w:r>
      <w:r w:rsidRPr="009142DB">
        <w:rPr>
          <w:rFonts w:ascii="Arial" w:hAnsi="Arial" w:cs="Arial"/>
        </w:rPr>
        <w:t xml:space="preserve"> the Director</w:t>
      </w:r>
      <w:r>
        <w:rPr>
          <w:rFonts w:ascii="Arial" w:hAnsi="Arial" w:cs="Arial"/>
        </w:rPr>
        <w:t xml:space="preserve"> and complying with </w:t>
      </w:r>
      <w:r>
        <w:rPr>
          <w:rFonts w:ascii="Arial" w:hAnsi="Arial" w:cs="Arial"/>
          <w:bCs/>
        </w:rPr>
        <w:t>the medical certification requirements of this policy.</w:t>
      </w:r>
    </w:p>
    <w:p w14:paraId="1045D978" w14:textId="77777777" w:rsidR="009142DB" w:rsidRDefault="009142DB" w:rsidP="009142DB">
      <w:pPr>
        <w:jc w:val="both"/>
        <w:rPr>
          <w:rFonts w:ascii="Arial" w:hAnsi="Arial" w:cs="Arial"/>
        </w:rPr>
      </w:pPr>
    </w:p>
    <w:p w14:paraId="62B48D35" w14:textId="77777777" w:rsidR="009142DB" w:rsidRDefault="009142DB" w:rsidP="009142DB">
      <w:pPr>
        <w:jc w:val="both"/>
        <w:rPr>
          <w:rFonts w:ascii="Arial" w:hAnsi="Arial" w:cs="Arial"/>
        </w:rPr>
      </w:pPr>
      <w:bookmarkStart w:id="219" w:name="_Toc499906882"/>
      <w:r>
        <w:rPr>
          <w:rFonts w:ascii="Arial" w:hAnsi="Arial" w:cs="Arial"/>
          <w:b/>
        </w:rPr>
        <w:t>MEDICAL CERTIFICATION</w:t>
      </w:r>
      <w:bookmarkEnd w:id="219"/>
    </w:p>
    <w:p w14:paraId="439A286F" w14:textId="4F82FE26" w:rsidR="009142DB" w:rsidRDefault="009142DB" w:rsidP="009142DB">
      <w:pPr>
        <w:ind w:left="720"/>
        <w:jc w:val="both"/>
        <w:rPr>
          <w:rFonts w:ascii="Arial" w:hAnsi="Arial" w:cs="Arial"/>
        </w:rPr>
      </w:pPr>
      <w:r>
        <w:rPr>
          <w:rFonts w:ascii="Arial" w:hAnsi="Arial" w:cs="Arial"/>
        </w:rPr>
        <w:t xml:space="preserve">Prior to the granting of such leave, employees must </w:t>
      </w:r>
      <w:r w:rsidRPr="009142DB">
        <w:rPr>
          <w:rFonts w:ascii="Arial" w:hAnsi="Arial" w:cs="Arial"/>
        </w:rPr>
        <w:t>provide the Director</w:t>
      </w:r>
      <w:r>
        <w:rPr>
          <w:rFonts w:ascii="Arial" w:hAnsi="Arial" w:cs="Arial"/>
        </w:rPr>
        <w:t xml:space="preserve"> with a health care provider’s certificate justifying the medical need for the disability leave and providing the expected date of return.</w:t>
      </w:r>
    </w:p>
    <w:p w14:paraId="0C0DFFAC" w14:textId="77777777" w:rsidR="009142DB" w:rsidRDefault="009142DB" w:rsidP="009142DB">
      <w:pPr>
        <w:jc w:val="both"/>
        <w:rPr>
          <w:rFonts w:ascii="Arial" w:hAnsi="Arial" w:cs="Arial"/>
        </w:rPr>
      </w:pPr>
    </w:p>
    <w:p w14:paraId="101618B1" w14:textId="77777777" w:rsidR="009142DB" w:rsidRDefault="009142DB" w:rsidP="009142DB">
      <w:pPr>
        <w:jc w:val="both"/>
        <w:rPr>
          <w:rStyle w:val="IntenseEmphasis"/>
          <w:i/>
          <w:iCs w:val="0"/>
        </w:rPr>
      </w:pPr>
      <w:r>
        <w:rPr>
          <w:rStyle w:val="IntenseEmphasis"/>
        </w:rPr>
        <w:t>INTERACTION WITH OTHER LAWS AND LEAVES</w:t>
      </w:r>
    </w:p>
    <w:p w14:paraId="3ABE0269" w14:textId="77777777" w:rsidR="009142DB" w:rsidRDefault="009142DB" w:rsidP="009142DB">
      <w:pPr>
        <w:ind w:left="720"/>
        <w:jc w:val="both"/>
      </w:pPr>
      <w:r>
        <w:rPr>
          <w:rFonts w:ascii="Arial" w:hAnsi="Arial" w:cs="Arial"/>
        </w:rPr>
        <w:t xml:space="preserve">Leave under this policy may be provided as a reasonable accommodation under state law </w:t>
      </w:r>
      <w:r>
        <w:rPr>
          <w:rFonts w:ascii="Arial" w:hAnsi="Arial" w:cs="Arial"/>
          <w:b/>
          <w:bCs/>
        </w:rPr>
        <w:t>[include if the client has 15 or more employees:</w:t>
      </w:r>
      <w:r>
        <w:rPr>
          <w:rFonts w:ascii="Arial" w:hAnsi="Arial" w:cs="Arial"/>
        </w:rPr>
        <w:t xml:space="preserve"> and the Americans with Disabilities Act (ADA)]. </w:t>
      </w:r>
    </w:p>
    <w:p w14:paraId="266F5442" w14:textId="77777777" w:rsidR="009142DB" w:rsidRDefault="009142DB" w:rsidP="009142DB">
      <w:pPr>
        <w:ind w:left="720"/>
        <w:jc w:val="both"/>
        <w:rPr>
          <w:rFonts w:ascii="Arial" w:hAnsi="Arial" w:cs="Arial"/>
        </w:rPr>
      </w:pPr>
    </w:p>
    <w:p w14:paraId="180020DA" w14:textId="77777777" w:rsidR="009142DB" w:rsidRDefault="009142DB" w:rsidP="009142DB">
      <w:pPr>
        <w:ind w:left="720"/>
        <w:jc w:val="both"/>
        <w:rPr>
          <w:rStyle w:val="IntenseEmphasis"/>
          <w:b w:val="0"/>
          <w:iCs w:val="0"/>
        </w:rPr>
      </w:pPr>
      <w:r>
        <w:rPr>
          <w:rFonts w:ascii="Arial" w:hAnsi="Arial" w:cs="Arial"/>
        </w:rPr>
        <w:lastRenderedPageBreak/>
        <w:t xml:space="preserve">Where applicable, this leave will run concurrent with </w:t>
      </w:r>
      <w:r>
        <w:rPr>
          <w:rStyle w:val="IntenseEmphasis"/>
          <w:bCs/>
        </w:rPr>
        <w:t xml:space="preserve">leave under </w:t>
      </w:r>
      <w:r>
        <w:rPr>
          <w:rStyle w:val="IntenseEmphasis"/>
        </w:rPr>
        <w:t>[the</w:t>
      </w:r>
      <w:r>
        <w:rPr>
          <w:rStyle w:val="IntenseEmphasis"/>
          <w:bCs/>
        </w:rPr>
        <w:t xml:space="preserve"> </w:t>
      </w:r>
      <w:r>
        <w:rPr>
          <w:rFonts w:ascii="Arial" w:hAnsi="Arial" w:cs="Arial"/>
          <w:b/>
          <w:bCs/>
        </w:rPr>
        <w:t>Family and Medical Leave (FMLA)</w:t>
      </w:r>
      <w:r>
        <w:rPr>
          <w:rFonts w:ascii="Arial" w:hAnsi="Arial" w:cs="Arial"/>
        </w:rPr>
        <w:t xml:space="preserve"> and/</w:t>
      </w:r>
      <w:r>
        <w:rPr>
          <w:rStyle w:val="IntenseEmphasis"/>
          <w:bCs/>
        </w:rPr>
        <w:t>or</w:t>
      </w:r>
      <w:r>
        <w:rPr>
          <w:rStyle w:val="IntenseEmphasis"/>
        </w:rPr>
        <w:t>]</w:t>
      </w:r>
      <w:r>
        <w:rPr>
          <w:rStyle w:val="IntenseEmphasis"/>
          <w:bCs/>
        </w:rPr>
        <w:t xml:space="preserve"> any other leave required by law provided</w:t>
      </w:r>
      <w:r>
        <w:rPr>
          <w:rFonts w:ascii="Arial" w:hAnsi="Arial" w:cs="Arial"/>
        </w:rPr>
        <w:t xml:space="preserve"> the employee is eligible for that leave.</w:t>
      </w:r>
      <w:r>
        <w:rPr>
          <w:rFonts w:ascii="Arial" w:hAnsi="Arial" w:cs="Arial"/>
          <w:b/>
        </w:rPr>
        <w:t xml:space="preserve"> </w:t>
      </w:r>
    </w:p>
    <w:p w14:paraId="57F8F980" w14:textId="77777777" w:rsidR="009142DB" w:rsidRDefault="009142DB" w:rsidP="009142DB">
      <w:pPr>
        <w:jc w:val="both"/>
      </w:pPr>
    </w:p>
    <w:p w14:paraId="05888715" w14:textId="77777777" w:rsidR="009142DB" w:rsidRDefault="009142DB" w:rsidP="009142DB">
      <w:pPr>
        <w:rPr>
          <w:rStyle w:val="IntenseEmphasis"/>
          <w:b w:val="0"/>
        </w:rPr>
      </w:pPr>
      <w:r>
        <w:rPr>
          <w:rStyle w:val="IntenseEmphasis"/>
        </w:rPr>
        <w:t>HEALTH INSURANCE DURING LEAVE</w:t>
      </w:r>
    </w:p>
    <w:p w14:paraId="61B2F377" w14:textId="77777777" w:rsidR="009142DB" w:rsidRDefault="009142DB" w:rsidP="009142DB">
      <w:pPr>
        <w:ind w:left="720"/>
        <w:jc w:val="both"/>
      </w:pPr>
      <w:r>
        <w:rPr>
          <w:rFonts w:ascii="Arial" w:hAnsi="Arial" w:cs="Arial"/>
        </w:rPr>
        <w:t xml:space="preserve">Our </w:t>
      </w:r>
      <w:r>
        <w:rPr>
          <w:rFonts w:ascii="Arial" w:hAnsi="Arial" w:cs="Arial"/>
          <w:b/>
        </w:rPr>
        <w:t>Company</w:t>
      </w:r>
      <w:r>
        <w:rPr>
          <w:rFonts w:ascii="Arial" w:hAnsi="Arial" w:cs="Arial"/>
        </w:rPr>
        <w:t xml:space="preserve"> will continue to provide health insurance coverage for employees on authorized disability leave for</w:t>
      </w:r>
      <w:r>
        <w:rPr>
          <w:rFonts w:ascii="Arial" w:hAnsi="Arial" w:cs="Arial"/>
          <w:b/>
        </w:rPr>
        <w:t xml:space="preserve"> how long</w:t>
      </w:r>
      <w:r>
        <w:rPr>
          <w:rFonts w:ascii="Arial" w:hAnsi="Arial" w:cs="Arial"/>
        </w:rPr>
        <w:t>.</w:t>
      </w:r>
      <w:r>
        <w:rPr>
          <w:rFonts w:ascii="Arial" w:hAnsi="Arial" w:cs="Arial"/>
          <w:bCs/>
        </w:rPr>
        <w:t xml:space="preserve"> </w:t>
      </w:r>
      <w:r>
        <w:rPr>
          <w:rFonts w:ascii="Arial" w:hAnsi="Arial" w:cs="Arial"/>
        </w:rPr>
        <w:t xml:space="preserve">Employees are required to pay their portion of the premium on the </w:t>
      </w:r>
      <w:r>
        <w:rPr>
          <w:rFonts w:ascii="Arial" w:hAnsi="Arial" w:cs="Arial"/>
          <w:b/>
          <w:bCs/>
        </w:rPr>
        <w:t>first day</w:t>
      </w:r>
      <w:r>
        <w:rPr>
          <w:rFonts w:ascii="Arial" w:hAnsi="Arial" w:cs="Arial"/>
        </w:rPr>
        <w:t xml:space="preserve"> of each month. Coverage will cease if an employee's premium payment is more than 30 days late.</w:t>
      </w:r>
    </w:p>
    <w:p w14:paraId="2932F6F8" w14:textId="77777777" w:rsidR="009142DB" w:rsidRDefault="009142DB" w:rsidP="009142DB">
      <w:pPr>
        <w:ind w:left="720"/>
        <w:jc w:val="both"/>
        <w:rPr>
          <w:rFonts w:ascii="Arial" w:hAnsi="Arial" w:cs="Arial"/>
        </w:rPr>
      </w:pPr>
    </w:p>
    <w:p w14:paraId="233960A9" w14:textId="77777777" w:rsidR="009142DB" w:rsidRDefault="009142DB" w:rsidP="009142DB">
      <w:pPr>
        <w:ind w:left="720"/>
        <w:jc w:val="both"/>
        <w:rPr>
          <w:rFonts w:ascii="Arial" w:hAnsi="Arial" w:cs="Arial"/>
          <w:b/>
          <w:bCs/>
        </w:rPr>
      </w:pPr>
      <w:r>
        <w:rPr>
          <w:rFonts w:ascii="Arial" w:hAnsi="Arial" w:cs="Arial"/>
          <w:b/>
          <w:bCs/>
        </w:rPr>
        <w:t>[Include statement for FMLA covered employers:</w:t>
      </w:r>
      <w:r>
        <w:rPr>
          <w:rFonts w:ascii="Arial" w:hAnsi="Arial" w:cs="Arial"/>
        </w:rPr>
        <w:t xml:space="preserve"> If an employee qualifies for leave under the Family and Medical Leave Act, they will receive health benefits during their FMLA</w:t>
      </w:r>
      <w:r>
        <w:rPr>
          <w:rFonts w:ascii="Arial" w:hAnsi="Arial" w:cs="Arial"/>
          <w:b/>
        </w:rPr>
        <w:t xml:space="preserve"> </w:t>
      </w:r>
      <w:r>
        <w:rPr>
          <w:rFonts w:ascii="Arial" w:hAnsi="Arial" w:cs="Arial"/>
        </w:rPr>
        <w:t>leave under the same terms and conditions as if they were on the job (see the Family and Medical Leave Act policy).</w:t>
      </w:r>
      <w:r>
        <w:rPr>
          <w:rFonts w:ascii="Arial" w:hAnsi="Arial" w:cs="Arial"/>
          <w:b/>
          <w:bCs/>
        </w:rPr>
        <w:t>]</w:t>
      </w:r>
    </w:p>
    <w:p w14:paraId="6B3E01B1" w14:textId="77777777" w:rsidR="009142DB" w:rsidRDefault="009142DB" w:rsidP="009142DB">
      <w:pPr>
        <w:ind w:left="720"/>
        <w:jc w:val="both"/>
        <w:rPr>
          <w:rFonts w:ascii="Arial" w:hAnsi="Arial" w:cs="Arial"/>
          <w:b/>
          <w:bCs/>
        </w:rPr>
      </w:pPr>
    </w:p>
    <w:p w14:paraId="44D3DC63" w14:textId="77777777" w:rsidR="009142DB" w:rsidRDefault="009142DB" w:rsidP="009142DB">
      <w:pPr>
        <w:ind w:left="720"/>
        <w:jc w:val="both"/>
        <w:rPr>
          <w:rStyle w:val="IntenseEmphasis"/>
          <w:iCs w:val="0"/>
        </w:rPr>
      </w:pPr>
    </w:p>
    <w:p w14:paraId="0EBA89D3" w14:textId="77777777" w:rsidR="009142DB" w:rsidRDefault="009142DB" w:rsidP="009142DB">
      <w:pPr>
        <w:rPr>
          <w:rStyle w:val="IntenseEmphasis"/>
          <w:b w:val="0"/>
          <w:color w:val="FF0000"/>
        </w:rPr>
      </w:pPr>
      <w:r>
        <w:rPr>
          <w:rStyle w:val="IntenseEmphasis"/>
        </w:rPr>
        <w:t xml:space="preserve">CONTINUATION OF BENEFITS DURING LEAVE </w:t>
      </w:r>
      <w:r>
        <w:rPr>
          <w:rStyle w:val="IntenseEmphasis"/>
          <w:color w:val="FF0000"/>
        </w:rPr>
        <w:t>[Optional]</w:t>
      </w:r>
    </w:p>
    <w:p w14:paraId="25461E8C" w14:textId="77777777" w:rsidR="009142DB" w:rsidRDefault="009142DB" w:rsidP="009142DB">
      <w:pPr>
        <w:ind w:left="720"/>
        <w:jc w:val="both"/>
      </w:pPr>
      <w:r>
        <w:rPr>
          <w:rFonts w:ascii="Arial" w:hAnsi="Arial" w:cs="Arial"/>
          <w:b/>
          <w:bCs/>
        </w:rPr>
        <w:t>[Include if this is consistent with other types of leave: PTO/vacation, sick leave or personal leave</w:t>
      </w:r>
      <w:r>
        <w:rPr>
          <w:rFonts w:ascii="Arial" w:hAnsi="Arial" w:cs="Arial"/>
        </w:rPr>
        <w:t>, and seniority or service time do not continue to accrue, except in cases of intermittent leave.</w:t>
      </w:r>
      <w:r>
        <w:rPr>
          <w:rFonts w:ascii="Arial" w:hAnsi="Arial" w:cs="Arial"/>
          <w:b/>
          <w:bCs/>
        </w:rPr>
        <w:t>]</w:t>
      </w:r>
    </w:p>
    <w:p w14:paraId="0E0EB1DC" w14:textId="77777777" w:rsidR="009142DB" w:rsidRDefault="009142DB" w:rsidP="009142DB">
      <w:pPr>
        <w:ind w:hanging="1440"/>
        <w:rPr>
          <w:rFonts w:ascii="Arial" w:hAnsi="Arial" w:cs="Arial"/>
        </w:rPr>
      </w:pPr>
    </w:p>
    <w:p w14:paraId="64CA05F5" w14:textId="77777777" w:rsidR="009142DB" w:rsidRDefault="009142DB" w:rsidP="009142DB">
      <w:pPr>
        <w:jc w:val="both"/>
        <w:rPr>
          <w:rFonts w:ascii="Arial" w:hAnsi="Arial" w:cs="Arial"/>
        </w:rPr>
      </w:pPr>
      <w:bookmarkStart w:id="220" w:name="_Toc499906883"/>
      <w:r>
        <w:rPr>
          <w:rFonts w:ascii="Arial" w:hAnsi="Arial" w:cs="Arial"/>
          <w:b/>
        </w:rPr>
        <w:t>RETURN TO WORK</w:t>
      </w:r>
      <w:bookmarkEnd w:id="220"/>
    </w:p>
    <w:p w14:paraId="35537B52" w14:textId="77777777" w:rsidR="009142DB" w:rsidRDefault="009142DB" w:rsidP="009142DB">
      <w:pPr>
        <w:ind w:left="720"/>
        <w:jc w:val="both"/>
        <w:rPr>
          <w:rFonts w:ascii="Arial" w:hAnsi="Arial" w:cs="Arial"/>
        </w:rPr>
      </w:pPr>
      <w:r>
        <w:rPr>
          <w:rFonts w:ascii="Arial" w:hAnsi="Arial" w:cs="Arial"/>
        </w:rPr>
        <w:t>Before returning to work, employees are required to present documentation from a health care provider certifying they can return to work with or without a reasonable accommodation.</w:t>
      </w:r>
    </w:p>
    <w:p w14:paraId="5EAEC12B" w14:textId="77777777" w:rsidR="009142DB" w:rsidRDefault="009142DB" w:rsidP="009142DB">
      <w:pPr>
        <w:rPr>
          <w:rFonts w:ascii="Arial" w:hAnsi="Arial" w:cs="Arial"/>
          <w:b/>
        </w:rPr>
      </w:pPr>
    </w:p>
    <w:p w14:paraId="71357A4A" w14:textId="77777777" w:rsidR="009142DB" w:rsidRDefault="009142DB" w:rsidP="009142DB">
      <w:pPr>
        <w:jc w:val="both"/>
        <w:rPr>
          <w:rFonts w:ascii="Arial" w:hAnsi="Arial" w:cs="Arial"/>
        </w:rPr>
      </w:pPr>
      <w:r>
        <w:rPr>
          <w:rFonts w:ascii="Arial" w:hAnsi="Arial" w:cs="Arial"/>
          <w:b/>
        </w:rPr>
        <w:t>JOB REINSTATEMENT</w:t>
      </w:r>
    </w:p>
    <w:p w14:paraId="716D24B5" w14:textId="63ACDF07" w:rsidR="00803F66" w:rsidRPr="009142DB" w:rsidRDefault="009142DB" w:rsidP="009142DB">
      <w:pPr>
        <w:ind w:left="720"/>
        <w:rPr>
          <w:rFonts w:ascii="Arial" w:hAnsi="Arial" w:cs="Arial"/>
        </w:rPr>
      </w:pPr>
      <w:r w:rsidRPr="009142DB">
        <w:rPr>
          <w:rFonts w:ascii="Arial" w:hAnsi="Arial" w:cs="Arial"/>
        </w:rPr>
        <w:t>We will make all reasonable efforts to return employees to the same or similar position as held prior to the disability leave, subject to our staffing and business requirements and applicable law. An employee’s continued absence from work beyond the period of disability may be deemed a voluntary termination of employment</w:t>
      </w:r>
      <w:r w:rsidR="00803F66" w:rsidRPr="009142DB">
        <w:rPr>
          <w:rFonts w:ascii="Arial" w:hAnsi="Arial" w:cs="Arial"/>
        </w:rPr>
        <w:t xml:space="preserve">. </w:t>
      </w:r>
    </w:p>
    <w:p w14:paraId="0CFA7AB3" w14:textId="58BA43F5" w:rsidR="00377AC5" w:rsidRPr="009142DB" w:rsidRDefault="00803F66" w:rsidP="009142DB">
      <w:pPr>
        <w:ind w:left="720"/>
        <w:rPr>
          <w:rFonts w:ascii="Arial" w:hAnsi="Arial" w:cs="Arial"/>
        </w:rPr>
      </w:pPr>
      <w:r w:rsidRPr="009142DB">
        <w:rPr>
          <w:rFonts w:ascii="Arial" w:hAnsi="Arial" w:cs="Arial"/>
        </w:rPr>
        <w:br w:type="page"/>
      </w:r>
      <w:bookmarkEnd w:id="210"/>
      <w:bookmarkEnd w:id="211"/>
    </w:p>
    <w:p w14:paraId="5924AFDD" w14:textId="182C0300" w:rsidR="00B74842" w:rsidRDefault="00CC500E" w:rsidP="00B74842">
      <w:pPr>
        <w:pStyle w:val="Heading2"/>
      </w:pPr>
      <w:bookmarkStart w:id="221" w:name="_Toc161832666"/>
      <w:bookmarkStart w:id="222" w:name="_Hlk535333350"/>
      <w:bookmarkEnd w:id="212"/>
      <w:r w:rsidRPr="00BF311C">
        <w:rPr>
          <w:szCs w:val="36"/>
        </w:rPr>
        <w:lastRenderedPageBreak/>
        <w:t>4.</w:t>
      </w:r>
      <w:r w:rsidR="00CC59A7">
        <w:rPr>
          <w:szCs w:val="36"/>
        </w:rPr>
        <w:t>0</w:t>
      </w:r>
      <w:r w:rsidR="00272CD3">
        <w:rPr>
          <w:szCs w:val="36"/>
        </w:rPr>
        <w:t>7</w:t>
      </w:r>
      <w:r w:rsidRPr="00BF311C">
        <w:rPr>
          <w:szCs w:val="36"/>
        </w:rPr>
        <w:tab/>
      </w:r>
      <w:r w:rsidRPr="00BF311C">
        <w:rPr>
          <w:szCs w:val="36"/>
        </w:rPr>
        <w:tab/>
      </w:r>
      <w:r w:rsidR="00B74842">
        <w:t>NEW YORK PAID FAMILY LEAVE BENEFITS</w:t>
      </w:r>
      <w:bookmarkEnd w:id="221"/>
    </w:p>
    <w:p w14:paraId="6F7B990F" w14:textId="77777777" w:rsidR="00B74842" w:rsidRDefault="00B74842" w:rsidP="00B74842">
      <w:pPr>
        <w:rPr>
          <w:rFonts w:ascii="Arial" w:hAnsi="Arial" w:cs="Arial"/>
          <w:sz w:val="36"/>
          <w:szCs w:val="36"/>
        </w:rPr>
      </w:pPr>
    </w:p>
    <w:p w14:paraId="73ABC43D" w14:textId="77777777" w:rsidR="00B74842" w:rsidRDefault="00B74842" w:rsidP="00B74842">
      <w:pPr>
        <w:jc w:val="both"/>
        <w:rPr>
          <w:rFonts w:ascii="Arial" w:hAnsi="Arial" w:cs="Arial"/>
        </w:rPr>
      </w:pPr>
      <w:r>
        <w:rPr>
          <w:rFonts w:ascii="Arial" w:hAnsi="Arial" w:cs="Arial"/>
        </w:rPr>
        <w:t>New York’s Paid Family Leave (PFL) law provides job protected leave and wage replacement to eligible employees for qualifying events.</w:t>
      </w:r>
    </w:p>
    <w:p w14:paraId="1F9458AA" w14:textId="77777777" w:rsidR="00B74842" w:rsidRDefault="00B74842" w:rsidP="00B74842">
      <w:pPr>
        <w:jc w:val="both"/>
        <w:rPr>
          <w:rFonts w:ascii="Arial" w:hAnsi="Arial" w:cs="Arial"/>
        </w:rPr>
      </w:pPr>
    </w:p>
    <w:p w14:paraId="191A3904" w14:textId="743C2012" w:rsidR="00B74842" w:rsidRDefault="00B74842" w:rsidP="00B74842">
      <w:pPr>
        <w:jc w:val="both"/>
        <w:rPr>
          <w:rFonts w:ascii="Arial" w:hAnsi="Arial" w:cs="Arial"/>
        </w:rPr>
      </w:pPr>
      <w:r>
        <w:rPr>
          <w:noProof/>
        </w:rPr>
        <mc:AlternateContent>
          <mc:Choice Requires="wps">
            <w:drawing>
              <wp:anchor distT="4294967294" distB="4294967294" distL="114300" distR="114300" simplePos="0" relativeHeight="251682875" behindDoc="0" locked="0" layoutInCell="1" allowOverlap="1" wp14:anchorId="132DA521" wp14:editId="6F358BAB">
                <wp:simplePos x="0" y="0"/>
                <wp:positionH relativeFrom="column">
                  <wp:posOffset>0</wp:posOffset>
                </wp:positionH>
                <wp:positionV relativeFrom="paragraph">
                  <wp:posOffset>26670</wp:posOffset>
                </wp:positionV>
                <wp:extent cx="5943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07112" id="Straight Connector 12" o:spid="_x0000_s1026" style="position:absolute;z-index:25168287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45yg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"/>
            </w:pict>
          </mc:Fallback>
        </mc:AlternateContent>
      </w:r>
    </w:p>
    <w:p w14:paraId="1E0A1E54" w14:textId="77777777" w:rsidR="00B74842" w:rsidRDefault="00B74842" w:rsidP="00B74842">
      <w:pPr>
        <w:jc w:val="both"/>
        <w:rPr>
          <w:rFonts w:ascii="Arial" w:hAnsi="Arial" w:cs="Arial"/>
        </w:rPr>
      </w:pPr>
      <w:r>
        <w:rPr>
          <w:rFonts w:ascii="Arial" w:hAnsi="Arial" w:cs="Arial"/>
          <w:b/>
        </w:rPr>
        <w:t>ELIGIBILITY</w:t>
      </w:r>
    </w:p>
    <w:p w14:paraId="053A481F" w14:textId="77777777" w:rsidR="00B74842" w:rsidRDefault="00B74842" w:rsidP="00B74842">
      <w:pPr>
        <w:ind w:left="720"/>
        <w:jc w:val="both"/>
        <w:rPr>
          <w:rFonts w:ascii="Arial" w:hAnsi="Arial" w:cs="Arial"/>
        </w:rPr>
      </w:pPr>
      <w:r>
        <w:rPr>
          <w:rFonts w:ascii="Arial" w:hAnsi="Arial" w:cs="Arial"/>
        </w:rPr>
        <w:t>To be eligible, employees must: regularly work 20 or more hours per week and have been employed for at least 26 consecutive workweeks preceding the first full day family leave is taken; or regularly work less than 20 hours per week and have worked for at least 175 days preceding the first full day family leave is taken. Paid time off can be counted toward an employee’s eligibility determination. Employees are eligible for PFL regardless of citizenship and/or immigration status.</w:t>
      </w:r>
    </w:p>
    <w:p w14:paraId="27ED8B4E" w14:textId="77777777" w:rsidR="00B74842" w:rsidRDefault="00B74842" w:rsidP="00B74842">
      <w:pPr>
        <w:ind w:left="720"/>
        <w:jc w:val="both"/>
        <w:rPr>
          <w:rFonts w:ascii="Arial" w:hAnsi="Arial" w:cs="Arial"/>
        </w:rPr>
      </w:pPr>
    </w:p>
    <w:p w14:paraId="5F05F218" w14:textId="77777777" w:rsidR="00B74842" w:rsidRDefault="00B74842" w:rsidP="00B74842">
      <w:pPr>
        <w:ind w:left="720"/>
        <w:jc w:val="both"/>
        <w:rPr>
          <w:rFonts w:ascii="Arial" w:hAnsi="Arial" w:cs="Arial"/>
        </w:rPr>
      </w:pPr>
      <w:r>
        <w:rPr>
          <w:rFonts w:ascii="Arial" w:hAnsi="Arial" w:cs="Arial"/>
        </w:rPr>
        <w:t>PFL is granted to eligible employees who request time off for the following qualifying events:</w:t>
      </w:r>
    </w:p>
    <w:p w14:paraId="02257CDB" w14:textId="77777777" w:rsidR="00B74842" w:rsidRDefault="00B74842" w:rsidP="00B74842">
      <w:pPr>
        <w:ind w:left="720"/>
        <w:jc w:val="both"/>
        <w:rPr>
          <w:rFonts w:ascii="Arial" w:hAnsi="Arial" w:cs="Arial"/>
        </w:rPr>
      </w:pPr>
    </w:p>
    <w:p w14:paraId="733393E1" w14:textId="77777777" w:rsidR="00B74842" w:rsidRDefault="00B74842" w:rsidP="00833AF1">
      <w:pPr>
        <w:pStyle w:val="ListParagraph"/>
        <w:numPr>
          <w:ilvl w:val="0"/>
          <w:numId w:val="28"/>
        </w:numPr>
        <w:jc w:val="both"/>
        <w:rPr>
          <w:rFonts w:ascii="Arial" w:hAnsi="Arial" w:cs="Arial"/>
          <w:color w:val="000000"/>
        </w:rPr>
      </w:pPr>
      <w:r>
        <w:rPr>
          <w:rFonts w:ascii="Arial" w:hAnsi="Arial" w:cs="Arial"/>
        </w:rPr>
        <w:t>To participate in providing care, including physical or psychological care for a “covered family member” with a “serious health condition”;</w:t>
      </w:r>
    </w:p>
    <w:p w14:paraId="1CBD1308" w14:textId="77777777" w:rsidR="00B74842" w:rsidRDefault="00B74842" w:rsidP="00B74842">
      <w:pPr>
        <w:ind w:left="1440"/>
        <w:jc w:val="both"/>
        <w:rPr>
          <w:rFonts w:ascii="Arial" w:hAnsi="Arial" w:cs="Arial"/>
        </w:rPr>
      </w:pPr>
    </w:p>
    <w:p w14:paraId="1C8FE0DE" w14:textId="77777777" w:rsidR="00B74842" w:rsidRDefault="00B74842" w:rsidP="00833AF1">
      <w:pPr>
        <w:numPr>
          <w:ilvl w:val="0"/>
          <w:numId w:val="29"/>
        </w:numPr>
        <w:tabs>
          <w:tab w:val="clear" w:pos="360"/>
          <w:tab w:val="num" w:pos="1440"/>
        </w:tabs>
        <w:ind w:left="1440"/>
        <w:jc w:val="both"/>
        <w:rPr>
          <w:rFonts w:ascii="Arial" w:hAnsi="Arial" w:cs="Arial"/>
        </w:rPr>
      </w:pPr>
      <w:r>
        <w:rPr>
          <w:rFonts w:ascii="Arial" w:hAnsi="Arial" w:cs="Arial"/>
        </w:rPr>
        <w:t>To bond with a child during the first 12 months after the child’s birth, adoption or foster care placement with the employee; or</w:t>
      </w:r>
    </w:p>
    <w:p w14:paraId="56B258A6" w14:textId="77777777" w:rsidR="00B74842" w:rsidRDefault="00B74842" w:rsidP="00833AF1">
      <w:pPr>
        <w:numPr>
          <w:ilvl w:val="0"/>
          <w:numId w:val="29"/>
        </w:numPr>
        <w:tabs>
          <w:tab w:val="clear" w:pos="360"/>
          <w:tab w:val="num" w:pos="1440"/>
        </w:tabs>
        <w:ind w:left="1440"/>
        <w:jc w:val="both"/>
        <w:rPr>
          <w:rFonts w:ascii="Arial" w:hAnsi="Arial" w:cs="Arial"/>
        </w:rPr>
      </w:pPr>
      <w:r>
        <w:rPr>
          <w:rFonts w:ascii="Arial" w:hAnsi="Arial" w:cs="Arial"/>
        </w:rPr>
        <w:t xml:space="preserve">Due to a qualifying exigency for the employee’s spouse, domestic partner, child, or parent who is on active military duty or has been notified of an impending call to active duty. </w:t>
      </w:r>
    </w:p>
    <w:p w14:paraId="12FFB465" w14:textId="77777777" w:rsidR="00B74842" w:rsidRDefault="00B74842" w:rsidP="00B74842">
      <w:pPr>
        <w:ind w:left="720"/>
        <w:jc w:val="both"/>
        <w:rPr>
          <w:rFonts w:ascii="Arial" w:hAnsi="Arial" w:cs="Arial"/>
        </w:rPr>
      </w:pPr>
    </w:p>
    <w:p w14:paraId="76B8433B" w14:textId="77777777" w:rsidR="00B74842" w:rsidRDefault="00B74842" w:rsidP="00B74842">
      <w:pPr>
        <w:jc w:val="both"/>
        <w:rPr>
          <w:rFonts w:ascii="Arial" w:hAnsi="Arial" w:cs="Arial"/>
          <w:b/>
          <w:bCs/>
          <w:color w:val="000000"/>
        </w:rPr>
      </w:pPr>
      <w:r>
        <w:rPr>
          <w:rFonts w:ascii="Arial" w:hAnsi="Arial" w:cs="Arial"/>
          <w:b/>
          <w:bCs/>
          <w:color w:val="000000"/>
        </w:rPr>
        <w:t>“COVERED FAMILY MEMBER” WITH A “SERIOUS HEALTH CONDITION”</w:t>
      </w:r>
    </w:p>
    <w:p w14:paraId="15F825A6" w14:textId="77777777" w:rsidR="00B74842" w:rsidRDefault="00B74842" w:rsidP="00B74842">
      <w:pPr>
        <w:ind w:left="720"/>
        <w:jc w:val="both"/>
        <w:rPr>
          <w:rFonts w:ascii="Arial" w:hAnsi="Arial" w:cs="Arial"/>
        </w:rPr>
      </w:pPr>
      <w:r>
        <w:rPr>
          <w:rFonts w:ascii="Arial" w:hAnsi="Arial" w:cs="Arial"/>
          <w:color w:val="000000"/>
        </w:rPr>
        <w:t>Covered “family members” include:</w:t>
      </w:r>
    </w:p>
    <w:p w14:paraId="6BC9047A"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Spouse;</w:t>
      </w:r>
    </w:p>
    <w:p w14:paraId="19BDBED9"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Domestic partner (including same and different gender couples; legal registration not required);</w:t>
      </w:r>
    </w:p>
    <w:p w14:paraId="1F4F4E7F"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Child/stepchild and anyone for whom the employee has legal custody;</w:t>
      </w:r>
    </w:p>
    <w:p w14:paraId="40831270"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Parent/stepparent;</w:t>
      </w:r>
    </w:p>
    <w:p w14:paraId="7F672448"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Parent-in-law;</w:t>
      </w:r>
    </w:p>
    <w:p w14:paraId="32E7D6F1"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Grandparent;</w:t>
      </w:r>
    </w:p>
    <w:p w14:paraId="032DADE7"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Grandchild; or</w:t>
      </w:r>
    </w:p>
    <w:p w14:paraId="0A751BF0" w14:textId="77777777" w:rsidR="00B74842" w:rsidRDefault="00B74842" w:rsidP="00833AF1">
      <w:pPr>
        <w:numPr>
          <w:ilvl w:val="0"/>
          <w:numId w:val="30"/>
        </w:numPr>
        <w:spacing w:before="60" w:after="60"/>
        <w:rPr>
          <w:rFonts w:ascii="Arial" w:hAnsi="Arial" w:cs="Arial"/>
          <w:color w:val="000000"/>
        </w:rPr>
      </w:pPr>
      <w:r>
        <w:rPr>
          <w:rFonts w:ascii="Arial" w:hAnsi="Arial" w:cs="Arial"/>
          <w:color w:val="000000"/>
        </w:rPr>
        <w:t>Sibling. </w:t>
      </w:r>
    </w:p>
    <w:p w14:paraId="49BD6F53" w14:textId="77777777" w:rsidR="00B74842" w:rsidRDefault="00B74842" w:rsidP="00B74842">
      <w:pPr>
        <w:tabs>
          <w:tab w:val="left" w:pos="991"/>
        </w:tabs>
        <w:ind w:left="720"/>
        <w:jc w:val="both"/>
        <w:rPr>
          <w:rFonts w:ascii="Arial" w:hAnsi="Arial" w:cs="Arial"/>
          <w:bCs/>
        </w:rPr>
      </w:pPr>
    </w:p>
    <w:p w14:paraId="0364A946" w14:textId="77777777" w:rsidR="00B74842" w:rsidRDefault="00B74842" w:rsidP="00B74842">
      <w:pPr>
        <w:tabs>
          <w:tab w:val="left" w:pos="991"/>
        </w:tabs>
        <w:ind w:left="720"/>
        <w:jc w:val="both"/>
        <w:rPr>
          <w:rFonts w:ascii="Arial" w:hAnsi="Arial" w:cs="Arial"/>
        </w:rPr>
      </w:pPr>
      <w:r>
        <w:rPr>
          <w:rFonts w:ascii="Arial" w:hAnsi="Arial" w:cs="Arial"/>
          <w:bCs/>
        </w:rPr>
        <w:t>A “serious health condition” is an illness, injury, impairment,</w:t>
      </w:r>
      <w:r>
        <w:rPr>
          <w:rFonts w:ascii="Arial" w:hAnsi="Arial" w:cs="Arial"/>
        </w:rPr>
        <w:t xml:space="preserve"> </w:t>
      </w:r>
      <w:r>
        <w:rPr>
          <w:rFonts w:ascii="Arial" w:hAnsi="Arial" w:cs="Arial"/>
          <w:bCs/>
        </w:rPr>
        <w:t>or physical or mental condition that involves: (a) inpatient care in a hospital, hospice or residential</w:t>
      </w:r>
      <w:r>
        <w:rPr>
          <w:rFonts w:ascii="Arial" w:hAnsi="Arial" w:cs="Arial"/>
        </w:rPr>
        <w:t xml:space="preserve"> </w:t>
      </w:r>
      <w:r>
        <w:rPr>
          <w:rFonts w:ascii="Arial" w:hAnsi="Arial" w:cs="Arial"/>
          <w:bCs/>
        </w:rPr>
        <w:t>health care facility; or</w:t>
      </w:r>
      <w:r>
        <w:rPr>
          <w:rFonts w:ascii="Arial" w:hAnsi="Arial" w:cs="Arial"/>
        </w:rPr>
        <w:t xml:space="preserve"> (b) </w:t>
      </w:r>
      <w:r>
        <w:rPr>
          <w:rFonts w:ascii="Arial" w:hAnsi="Arial" w:cs="Arial"/>
          <w:bCs/>
        </w:rPr>
        <w:t>continuing treatment or continuing supervision by a health care provider.</w:t>
      </w:r>
    </w:p>
    <w:p w14:paraId="47BE9CB9" w14:textId="77777777" w:rsidR="00B74842" w:rsidRDefault="00B74842" w:rsidP="00B74842">
      <w:pPr>
        <w:jc w:val="both"/>
        <w:rPr>
          <w:rFonts w:ascii="Arial" w:hAnsi="Arial" w:cs="Arial"/>
        </w:rPr>
      </w:pPr>
    </w:p>
    <w:p w14:paraId="768F4B2E" w14:textId="77777777" w:rsidR="00B74842" w:rsidRDefault="00B74842" w:rsidP="00B74842">
      <w:pPr>
        <w:rPr>
          <w:rFonts w:ascii="Arial" w:hAnsi="Arial" w:cs="Arial"/>
        </w:rPr>
      </w:pPr>
      <w:r>
        <w:rPr>
          <w:rFonts w:ascii="Arial" w:hAnsi="Arial" w:cs="Arial"/>
          <w:b/>
        </w:rPr>
        <w:lastRenderedPageBreak/>
        <w:t>LENGTH OF LEAVE AND BENEFITS</w:t>
      </w:r>
    </w:p>
    <w:p w14:paraId="72442C14" w14:textId="77777777" w:rsidR="00B74842" w:rsidRDefault="00B74842" w:rsidP="00B74842">
      <w:pPr>
        <w:ind w:left="720"/>
        <w:jc w:val="both"/>
        <w:rPr>
          <w:rFonts w:ascii="Arial" w:hAnsi="Arial"/>
        </w:rPr>
      </w:pPr>
      <w:r>
        <w:rPr>
          <w:rFonts w:ascii="Arial" w:hAnsi="Arial" w:cs="Arial"/>
        </w:rPr>
        <w:t xml:space="preserve">Eligible employees may receive up to 12 weeks of job protected, paid time off for a PFL-qualifying reason within a 52-week period. Employees taking PFL will receive 67% of their average weekly wage, </w:t>
      </w:r>
      <w:r>
        <w:rPr>
          <w:rFonts w:ascii="Arial" w:hAnsi="Arial"/>
        </w:rPr>
        <w:t>or 67% percent of the state average weekly wage, whichever is less.</w:t>
      </w:r>
    </w:p>
    <w:p w14:paraId="3C5BEB95" w14:textId="77777777" w:rsidR="00B74842" w:rsidRDefault="00B74842" w:rsidP="00B74842">
      <w:pPr>
        <w:ind w:left="720"/>
        <w:jc w:val="both"/>
        <w:rPr>
          <w:rFonts w:ascii="Arial" w:hAnsi="Arial" w:cs="Arial"/>
        </w:rPr>
      </w:pPr>
    </w:p>
    <w:p w14:paraId="2D6997C2" w14:textId="77777777" w:rsidR="00B74842" w:rsidRDefault="00B74842" w:rsidP="00B74842">
      <w:pPr>
        <w:ind w:left="720"/>
        <w:jc w:val="both"/>
        <w:rPr>
          <w:rFonts w:ascii="Arial" w:hAnsi="Arial" w:cs="Arial"/>
        </w:rPr>
      </w:pPr>
      <w:r>
        <w:rPr>
          <w:rFonts w:ascii="Arial" w:hAnsi="Arial" w:cs="Arial"/>
        </w:rPr>
        <w:t>PFL may be taken on a continuous or intermittent basis. Employees who take PFL on a continuous basis (e.g., in weekly increments) are eligible for the maximum number of weeks of leave, as indicated above.</w:t>
      </w:r>
    </w:p>
    <w:p w14:paraId="46EFC524" w14:textId="77777777" w:rsidR="00B74842" w:rsidRDefault="00B74842" w:rsidP="00B74842">
      <w:pPr>
        <w:ind w:left="720"/>
        <w:jc w:val="both"/>
        <w:rPr>
          <w:rFonts w:ascii="Arial" w:hAnsi="Arial" w:cs="Arial"/>
        </w:rPr>
      </w:pPr>
    </w:p>
    <w:p w14:paraId="776AE3D8" w14:textId="77777777" w:rsidR="00B74842" w:rsidRDefault="00B74842" w:rsidP="00B74842">
      <w:pPr>
        <w:ind w:left="720"/>
        <w:jc w:val="both"/>
        <w:rPr>
          <w:rFonts w:ascii="Arial" w:hAnsi="Arial" w:cs="Arial"/>
        </w:rPr>
      </w:pPr>
      <w:r>
        <w:rPr>
          <w:rFonts w:ascii="Arial" w:hAnsi="Arial" w:cs="Arial"/>
        </w:rPr>
        <w:t>Employees who take PFL in daily increments (intermittent leave) are eligible for paid leave based on the average number of days worked per week during a base period.</w:t>
      </w:r>
    </w:p>
    <w:p w14:paraId="5AB3D9A4" w14:textId="77777777" w:rsidR="00B74842" w:rsidRDefault="00B74842" w:rsidP="00B74842">
      <w:pPr>
        <w:ind w:left="720"/>
        <w:jc w:val="both"/>
        <w:rPr>
          <w:rFonts w:ascii="Arial" w:hAnsi="Arial" w:cs="Arial"/>
        </w:rPr>
      </w:pPr>
    </w:p>
    <w:p w14:paraId="40B1524D" w14:textId="77777777" w:rsidR="00B74842" w:rsidRDefault="00B74842" w:rsidP="00B74842">
      <w:pPr>
        <w:rPr>
          <w:rFonts w:ascii="Arial" w:hAnsi="Arial" w:cs="Arial"/>
        </w:rPr>
      </w:pPr>
      <w:r>
        <w:rPr>
          <w:rFonts w:ascii="Arial" w:hAnsi="Arial" w:cs="Arial"/>
          <w:b/>
        </w:rPr>
        <w:t>INTERMITTENT USE</w:t>
      </w:r>
    </w:p>
    <w:p w14:paraId="6DAF3920" w14:textId="77777777" w:rsidR="00B74842" w:rsidRDefault="00B74842" w:rsidP="00B74842">
      <w:pPr>
        <w:ind w:left="720"/>
        <w:jc w:val="both"/>
        <w:rPr>
          <w:rFonts w:ascii="Arial" w:hAnsi="Arial" w:cs="Arial"/>
        </w:rPr>
      </w:pPr>
      <w:r>
        <w:rPr>
          <w:rFonts w:ascii="Arial" w:hAnsi="Arial" w:cs="Arial"/>
        </w:rPr>
        <w:t>Eligible employees may take leave under the PFL on an intermittent basis, in full-day increments. Employees may not take partial day leave under PFL.</w:t>
      </w:r>
    </w:p>
    <w:p w14:paraId="762F62B4" w14:textId="77777777" w:rsidR="00B74842" w:rsidRDefault="00B74842" w:rsidP="00B74842">
      <w:pPr>
        <w:ind w:left="720"/>
        <w:jc w:val="both"/>
        <w:rPr>
          <w:rFonts w:ascii="Arial" w:hAnsi="Arial" w:cs="Arial"/>
        </w:rPr>
      </w:pPr>
    </w:p>
    <w:p w14:paraId="12EA8AC1" w14:textId="37D29768" w:rsidR="00B74842" w:rsidRDefault="00B74842" w:rsidP="00B74842">
      <w:pPr>
        <w:ind w:left="720"/>
        <w:jc w:val="both"/>
        <w:rPr>
          <w:rFonts w:ascii="Arial" w:hAnsi="Arial" w:cs="Arial"/>
        </w:rPr>
      </w:pPr>
      <w:r>
        <w:rPr>
          <w:rFonts w:ascii="Arial" w:hAnsi="Arial" w:cs="Arial"/>
        </w:rPr>
        <w:t xml:space="preserve">When an employee takes intermittent PFL, the employee must provide notice to </w:t>
      </w:r>
      <w:r w:rsidRPr="00B74842">
        <w:rPr>
          <w:rFonts w:ascii="Arial" w:hAnsi="Arial" w:cs="Arial"/>
          <w:bCs/>
        </w:rPr>
        <w:t>the Director</w:t>
      </w:r>
      <w:r>
        <w:rPr>
          <w:rFonts w:ascii="Arial" w:hAnsi="Arial" w:cs="Arial"/>
        </w:rPr>
        <w:t xml:space="preserve"> as soon as is practicable before each day of intermittent leave.</w:t>
      </w:r>
    </w:p>
    <w:p w14:paraId="4AD9CF3A" w14:textId="77777777" w:rsidR="00B74842" w:rsidRDefault="00B74842" w:rsidP="00B74842">
      <w:pPr>
        <w:ind w:left="720"/>
        <w:rPr>
          <w:rFonts w:ascii="Arial" w:hAnsi="Arial" w:cs="Arial"/>
        </w:rPr>
      </w:pPr>
    </w:p>
    <w:p w14:paraId="20EFB7FE" w14:textId="77777777" w:rsidR="00B74842" w:rsidRDefault="00B74842" w:rsidP="00B74842">
      <w:pPr>
        <w:pStyle w:val="CommentText"/>
        <w:ind w:left="720"/>
        <w:jc w:val="both"/>
        <w:rPr>
          <w:rFonts w:ascii="Arial" w:hAnsi="Arial" w:cs="Arial"/>
          <w:b/>
          <w:bCs/>
          <w:sz w:val="24"/>
          <w:szCs w:val="24"/>
        </w:rPr>
      </w:pPr>
      <w:r>
        <w:rPr>
          <w:rFonts w:ascii="Arial" w:hAnsi="Arial" w:cs="Arial"/>
          <w:b/>
          <w:bCs/>
          <w:sz w:val="24"/>
          <w:szCs w:val="24"/>
        </w:rPr>
        <w:t xml:space="preserve">[Optional: For employers subject to FMLA </w:t>
      </w:r>
    </w:p>
    <w:p w14:paraId="27724F89" w14:textId="43CDE111" w:rsidR="00B74842" w:rsidRDefault="00B74842" w:rsidP="00B74842">
      <w:pPr>
        <w:pStyle w:val="CommentText"/>
        <w:ind w:left="720"/>
        <w:jc w:val="both"/>
        <w:rPr>
          <w:rFonts w:ascii="Arial" w:hAnsi="Arial" w:cs="Arial"/>
          <w:b/>
          <w:bCs/>
          <w:sz w:val="24"/>
          <w:szCs w:val="24"/>
        </w:rPr>
      </w:pPr>
      <w:r>
        <w:rPr>
          <w:rFonts w:ascii="Arial" w:hAnsi="Arial" w:cs="Arial"/>
          <w:sz w:val="24"/>
          <w:szCs w:val="24"/>
        </w:rPr>
        <w:t>An employee’s use of intermittent FMLA</w:t>
      </w:r>
      <w:r>
        <w:rPr>
          <w:rFonts w:ascii="Arial" w:hAnsi="Arial" w:cs="Arial"/>
          <w:b/>
          <w:sz w:val="24"/>
          <w:szCs w:val="24"/>
        </w:rPr>
        <w:t xml:space="preserve"> </w:t>
      </w:r>
      <w:r>
        <w:rPr>
          <w:rFonts w:ascii="Arial" w:hAnsi="Arial" w:cs="Arial"/>
          <w:sz w:val="24"/>
          <w:szCs w:val="24"/>
        </w:rPr>
        <w:t xml:space="preserve">leave on a partial-day basis may, under certain circumstances, reduce an employee’s PFL benefit amount. Specifically, when an employee takes multiple partial-day intermittent FMLA leaves for a qualifying reason that would also be covered by PFL, which add up to the number of hours in an employee’s usual workday, the </w:t>
      </w:r>
      <w:proofErr w:type="gramStart"/>
      <w:r w:rsidRPr="00B74842">
        <w:rPr>
          <w:rFonts w:ascii="Arial" w:hAnsi="Arial" w:cs="Arial"/>
          <w:bCs/>
          <w:sz w:val="24"/>
          <w:szCs w:val="24"/>
        </w:rPr>
        <w:t>Library</w:t>
      </w:r>
      <w:proofErr w:type="gramEnd"/>
      <w:r>
        <w:rPr>
          <w:rFonts w:ascii="Arial" w:hAnsi="Arial" w:cs="Arial"/>
          <w:sz w:val="24"/>
          <w:szCs w:val="24"/>
        </w:rPr>
        <w:t xml:space="preserve"> will deduct one day of PFL benefits from the employee’s annual PFL benefit allotment.</w:t>
      </w:r>
      <w:r>
        <w:rPr>
          <w:rFonts w:ascii="Arial" w:hAnsi="Arial" w:cs="Arial"/>
          <w:b/>
          <w:bCs/>
          <w:sz w:val="24"/>
          <w:szCs w:val="24"/>
        </w:rPr>
        <w:t>]</w:t>
      </w:r>
    </w:p>
    <w:p w14:paraId="67620073" w14:textId="77777777" w:rsidR="00B74842" w:rsidRDefault="00B74842" w:rsidP="00B74842">
      <w:pPr>
        <w:rPr>
          <w:rFonts w:ascii="Arial" w:hAnsi="Arial" w:cs="Arial"/>
        </w:rPr>
      </w:pPr>
    </w:p>
    <w:p w14:paraId="35B83922" w14:textId="77777777" w:rsidR="00B74842" w:rsidRDefault="00B74842" w:rsidP="00B74842">
      <w:pPr>
        <w:rPr>
          <w:rFonts w:ascii="Arial" w:hAnsi="Arial" w:cs="Arial"/>
          <w:b/>
          <w:bCs/>
        </w:rPr>
      </w:pPr>
      <w:r>
        <w:rPr>
          <w:rFonts w:ascii="Arial" w:hAnsi="Arial" w:cs="Arial"/>
          <w:b/>
          <w:bCs/>
        </w:rPr>
        <w:t xml:space="preserve">[Optional: </w:t>
      </w:r>
      <w:r>
        <w:rPr>
          <w:rFonts w:ascii="Arial" w:hAnsi="Arial" w:cs="Arial"/>
          <w:b/>
        </w:rPr>
        <w:t>MULTIPLE EMPLOYEES REQUESTING LEAVE</w:t>
      </w:r>
    </w:p>
    <w:p w14:paraId="7774A2C4" w14:textId="308AA31F" w:rsidR="00B74842" w:rsidRDefault="00B74842" w:rsidP="00B74842">
      <w:pPr>
        <w:ind w:left="720"/>
        <w:jc w:val="both"/>
        <w:rPr>
          <w:rFonts w:ascii="Arial" w:hAnsi="Arial" w:cs="Arial"/>
        </w:rPr>
      </w:pPr>
      <w:r>
        <w:rPr>
          <w:rFonts w:ascii="Arial" w:hAnsi="Arial" w:cs="Arial"/>
        </w:rPr>
        <w:t xml:space="preserve">More than one employee of </w:t>
      </w:r>
      <w:r w:rsidRPr="00B74842">
        <w:rPr>
          <w:rFonts w:ascii="Arial" w:hAnsi="Arial" w:cs="Arial"/>
          <w:bCs/>
        </w:rPr>
        <w:t>Library</w:t>
      </w:r>
      <w:r>
        <w:rPr>
          <w:rFonts w:ascii="Arial" w:hAnsi="Arial" w:cs="Arial"/>
        </w:rPr>
        <w:t xml:space="preserve"> </w:t>
      </w:r>
      <w:r w:rsidRPr="00B74842">
        <w:rPr>
          <w:rFonts w:ascii="Arial" w:hAnsi="Arial" w:cs="Arial"/>
          <w:bCs/>
        </w:rPr>
        <w:t>Name</w:t>
      </w:r>
      <w:r>
        <w:rPr>
          <w:rFonts w:ascii="Arial" w:hAnsi="Arial" w:cs="Arial"/>
        </w:rPr>
        <w:t xml:space="preserve"> cannot use the same period of PFL to bond with the same child or to care for the same qualifying family member.]</w:t>
      </w:r>
    </w:p>
    <w:p w14:paraId="50953C1A" w14:textId="77777777" w:rsidR="00B74842" w:rsidRDefault="00B74842" w:rsidP="00B74842">
      <w:pPr>
        <w:jc w:val="both"/>
        <w:rPr>
          <w:rFonts w:ascii="Arial" w:hAnsi="Arial" w:cs="Arial"/>
        </w:rPr>
      </w:pPr>
    </w:p>
    <w:p w14:paraId="082F97E0" w14:textId="77777777" w:rsidR="00B74842" w:rsidRDefault="00B74842" w:rsidP="00B74842">
      <w:pPr>
        <w:jc w:val="both"/>
        <w:rPr>
          <w:rFonts w:ascii="Arial" w:hAnsi="Arial" w:cs="Arial"/>
        </w:rPr>
      </w:pPr>
      <w:r>
        <w:rPr>
          <w:rFonts w:ascii="Arial" w:hAnsi="Arial" w:cs="Arial"/>
          <w:b/>
        </w:rPr>
        <w:t>EMPLOYEE NOTICE REQUIREMENTS</w:t>
      </w:r>
    </w:p>
    <w:p w14:paraId="24E22B77" w14:textId="7CD7C93A" w:rsidR="00B74842" w:rsidRDefault="00B74842" w:rsidP="00B74842">
      <w:pPr>
        <w:ind w:left="720"/>
        <w:jc w:val="both"/>
        <w:rPr>
          <w:rFonts w:ascii="Arial" w:hAnsi="Arial" w:cs="Arial"/>
        </w:rPr>
      </w:pPr>
      <w:r>
        <w:rPr>
          <w:rFonts w:ascii="Arial" w:hAnsi="Arial" w:cs="Arial"/>
        </w:rPr>
        <w:t xml:space="preserve">In the case of a foreseeable leave, a covered employee must provide </w:t>
      </w:r>
      <w:r>
        <w:rPr>
          <w:rFonts w:ascii="Arial" w:hAnsi="Arial" w:cs="Arial"/>
          <w:b/>
        </w:rPr>
        <w:t xml:space="preserve">WHO </w:t>
      </w:r>
      <w:r>
        <w:rPr>
          <w:rFonts w:ascii="Arial" w:hAnsi="Arial" w:cs="Arial"/>
        </w:rPr>
        <w:t xml:space="preserve">with advance notice 30 days before the date on which the leave would begin. If the employee is unable to provide 30 days’ notice, they must provide notice as soon as it is practicable under the circumstances. Usually, this means giving notice the same day the employee receives notice or the next business day. If an employee does not </w:t>
      </w:r>
      <w:r w:rsidRPr="00B74842">
        <w:rPr>
          <w:rFonts w:ascii="Arial" w:hAnsi="Arial" w:cs="Arial"/>
        </w:rPr>
        <w:t>give the Director</w:t>
      </w:r>
      <w:r>
        <w:rPr>
          <w:rFonts w:ascii="Arial" w:hAnsi="Arial" w:cs="Arial"/>
        </w:rPr>
        <w:t xml:space="preserve"> timely notice, the employee’s PFL leave may be delayed or denied.</w:t>
      </w:r>
    </w:p>
    <w:p w14:paraId="13AA4BD3" w14:textId="77777777" w:rsidR="00B74842" w:rsidRDefault="00B74842" w:rsidP="00B74842">
      <w:pPr>
        <w:ind w:left="720"/>
        <w:jc w:val="both"/>
        <w:rPr>
          <w:rFonts w:ascii="Arial" w:hAnsi="Arial" w:cs="Arial"/>
        </w:rPr>
      </w:pPr>
    </w:p>
    <w:p w14:paraId="072B9E18" w14:textId="77777777" w:rsidR="00B74842" w:rsidRDefault="00B74842" w:rsidP="00B74842">
      <w:pPr>
        <w:ind w:left="720"/>
        <w:jc w:val="both"/>
        <w:rPr>
          <w:rFonts w:ascii="Arial" w:hAnsi="Arial" w:cs="Arial"/>
        </w:rPr>
      </w:pPr>
      <w:r>
        <w:rPr>
          <w:rFonts w:ascii="Arial" w:hAnsi="Arial" w:cs="Arial"/>
        </w:rPr>
        <w:t xml:space="preserve">In giving notice, an employee must provide sufficient information for </w:t>
      </w:r>
      <w:r>
        <w:rPr>
          <w:rFonts w:ascii="Arial" w:hAnsi="Arial" w:cs="Arial"/>
          <w:b/>
          <w:bCs/>
        </w:rPr>
        <w:t>[</w:t>
      </w:r>
      <w:r>
        <w:rPr>
          <w:rFonts w:ascii="Arial" w:hAnsi="Arial" w:cs="Arial"/>
          <w:b/>
        </w:rPr>
        <w:t xml:space="preserve">PFL Insurance Carrier Name/the PFL insurance carrier] </w:t>
      </w:r>
      <w:r>
        <w:rPr>
          <w:rFonts w:ascii="Arial" w:hAnsi="Arial" w:cs="Arial"/>
        </w:rPr>
        <w:t>to determine if the leave qualifies for PFL and the anticipated timing and duration of the leave.</w:t>
      </w:r>
    </w:p>
    <w:p w14:paraId="2F5CBA4A" w14:textId="77777777" w:rsidR="00B74842" w:rsidRDefault="00B74842" w:rsidP="00B74842">
      <w:pPr>
        <w:ind w:left="720"/>
        <w:jc w:val="both"/>
        <w:rPr>
          <w:rFonts w:ascii="Arial" w:hAnsi="Arial" w:cs="Arial"/>
        </w:rPr>
      </w:pPr>
    </w:p>
    <w:p w14:paraId="13636BDF" w14:textId="77777777" w:rsidR="00B74842" w:rsidRDefault="00B74842" w:rsidP="00B74842">
      <w:pPr>
        <w:jc w:val="both"/>
        <w:rPr>
          <w:rFonts w:ascii="Arial" w:hAnsi="Arial" w:cs="Arial"/>
        </w:rPr>
      </w:pPr>
      <w:r>
        <w:rPr>
          <w:rFonts w:ascii="Arial" w:hAnsi="Arial" w:cs="Arial"/>
          <w:b/>
        </w:rPr>
        <w:t>PROCEDURE FOR REQUESTING LEAVE</w:t>
      </w:r>
    </w:p>
    <w:p w14:paraId="682E0C52" w14:textId="77777777" w:rsidR="00B74842" w:rsidRDefault="00B74842" w:rsidP="00B74842">
      <w:pPr>
        <w:ind w:left="720"/>
        <w:jc w:val="both"/>
        <w:rPr>
          <w:rFonts w:ascii="Arial" w:hAnsi="Arial" w:cs="Arial"/>
        </w:rPr>
      </w:pPr>
      <w:r>
        <w:rPr>
          <w:rFonts w:ascii="Arial" w:hAnsi="Arial" w:cs="Arial"/>
        </w:rPr>
        <w:lastRenderedPageBreak/>
        <w:t xml:space="preserve">Employees must complete and submit a Request for Paid Family Leave Form (PFL-1) with supporting documentation as follows to </w:t>
      </w:r>
      <w:r>
        <w:rPr>
          <w:rFonts w:ascii="Arial" w:hAnsi="Arial" w:cs="Arial"/>
          <w:b/>
          <w:bCs/>
        </w:rPr>
        <w:t>[</w:t>
      </w:r>
      <w:r>
        <w:rPr>
          <w:rFonts w:ascii="Arial" w:hAnsi="Arial" w:cs="Arial"/>
          <w:b/>
        </w:rPr>
        <w:t>PFL Insurance Carrier Name/the PFL insurance carrier]</w:t>
      </w:r>
      <w:r>
        <w:rPr>
          <w:rFonts w:ascii="Arial" w:hAnsi="Arial" w:cs="Arial"/>
        </w:rPr>
        <w:t>:</w:t>
      </w:r>
    </w:p>
    <w:p w14:paraId="499B9C7A" w14:textId="77777777" w:rsidR="00B74842" w:rsidRDefault="00B74842" w:rsidP="00B74842">
      <w:pPr>
        <w:ind w:left="720"/>
        <w:jc w:val="both"/>
        <w:rPr>
          <w:rFonts w:ascii="Arial" w:hAnsi="Arial" w:cs="Arial"/>
        </w:rPr>
      </w:pPr>
    </w:p>
    <w:p w14:paraId="71CEC35E" w14:textId="77777777" w:rsidR="00B74842" w:rsidRDefault="00B74842" w:rsidP="00B74842">
      <w:pPr>
        <w:ind w:left="720" w:firstLine="720"/>
        <w:jc w:val="both"/>
        <w:rPr>
          <w:rFonts w:ascii="Arial" w:hAnsi="Arial" w:cs="Arial"/>
        </w:rPr>
      </w:pPr>
      <w:r>
        <w:rPr>
          <w:rFonts w:ascii="Arial" w:hAnsi="Arial" w:cs="Arial"/>
        </w:rPr>
        <w:t>(1) Bonding Certification: PFL-2 Form plus documentation;</w:t>
      </w:r>
    </w:p>
    <w:p w14:paraId="2429DF31" w14:textId="77777777" w:rsidR="00B74842" w:rsidRDefault="00B74842" w:rsidP="00B74842">
      <w:pPr>
        <w:ind w:left="1440"/>
        <w:jc w:val="both"/>
        <w:rPr>
          <w:rFonts w:ascii="Arial" w:hAnsi="Arial" w:cs="Arial"/>
        </w:rPr>
      </w:pPr>
      <w:r>
        <w:rPr>
          <w:rFonts w:ascii="Arial" w:hAnsi="Arial" w:cs="Arial"/>
        </w:rPr>
        <w:t xml:space="preserve">(2) Health Care Provider Certification: PFL-4 Form plus Personal Health </w:t>
      </w:r>
    </w:p>
    <w:p w14:paraId="75641FF5" w14:textId="77777777" w:rsidR="00B74842" w:rsidRDefault="00B74842" w:rsidP="00B74842">
      <w:pPr>
        <w:ind w:left="1440"/>
        <w:jc w:val="both"/>
        <w:rPr>
          <w:rFonts w:ascii="Arial" w:hAnsi="Arial" w:cs="Arial"/>
        </w:rPr>
      </w:pPr>
      <w:r>
        <w:rPr>
          <w:rFonts w:ascii="Arial" w:hAnsi="Arial" w:cs="Arial"/>
        </w:rPr>
        <w:t xml:space="preserve"> Information (PHI) Release (PFL-3 Form); or</w:t>
      </w:r>
    </w:p>
    <w:p w14:paraId="1D2AECF2" w14:textId="77777777" w:rsidR="00B74842" w:rsidRDefault="00B74842" w:rsidP="00B74842">
      <w:pPr>
        <w:ind w:left="720" w:firstLine="720"/>
        <w:jc w:val="both"/>
        <w:rPr>
          <w:rFonts w:ascii="Arial" w:hAnsi="Arial" w:cs="Arial"/>
        </w:rPr>
      </w:pPr>
      <w:r>
        <w:rPr>
          <w:rFonts w:ascii="Arial" w:hAnsi="Arial" w:cs="Arial"/>
        </w:rPr>
        <w:t>(3) Military Qualifying Event: PFL-5 Form plus documentation.</w:t>
      </w:r>
    </w:p>
    <w:p w14:paraId="12D0CBF8" w14:textId="77777777" w:rsidR="00B74842" w:rsidRDefault="00B74842" w:rsidP="00B74842">
      <w:pPr>
        <w:ind w:left="720"/>
        <w:jc w:val="both"/>
        <w:rPr>
          <w:rFonts w:ascii="Arial" w:hAnsi="Arial" w:cs="Arial"/>
        </w:rPr>
      </w:pPr>
    </w:p>
    <w:p w14:paraId="6F2DAA94" w14:textId="0C5E0FAB" w:rsidR="00B74842" w:rsidRDefault="00B74842" w:rsidP="00B74842">
      <w:pPr>
        <w:ind w:left="720"/>
        <w:jc w:val="both"/>
        <w:rPr>
          <w:rFonts w:ascii="Arial" w:hAnsi="Arial" w:cs="Arial"/>
        </w:rPr>
      </w:pPr>
      <w:r>
        <w:rPr>
          <w:rFonts w:ascii="Arial" w:hAnsi="Arial" w:cs="Arial"/>
        </w:rPr>
        <w:t xml:space="preserve">The Forms can be obtained from </w:t>
      </w:r>
      <w:r w:rsidRPr="00B74842">
        <w:rPr>
          <w:rFonts w:ascii="Arial" w:hAnsi="Arial" w:cs="Arial"/>
          <w:bCs/>
        </w:rPr>
        <w:t>the Director</w:t>
      </w:r>
      <w:r>
        <w:rPr>
          <w:rFonts w:ascii="Arial" w:hAnsi="Arial" w:cs="Arial"/>
          <w:b/>
        </w:rPr>
        <w:t xml:space="preserve"> </w:t>
      </w:r>
      <w:r>
        <w:rPr>
          <w:rFonts w:ascii="Arial" w:hAnsi="Arial" w:cs="Arial"/>
        </w:rPr>
        <w:t>or</w:t>
      </w:r>
      <w:r>
        <w:rPr>
          <w:rFonts w:ascii="Arial" w:hAnsi="Arial" w:cs="Arial"/>
          <w:b/>
        </w:rPr>
        <w:t xml:space="preserve"> </w:t>
      </w:r>
      <w:r>
        <w:rPr>
          <w:rFonts w:ascii="Arial" w:hAnsi="Arial" w:cs="Arial"/>
          <w:b/>
          <w:bCs/>
        </w:rPr>
        <w:t>[</w:t>
      </w:r>
      <w:r>
        <w:rPr>
          <w:rFonts w:ascii="Arial" w:hAnsi="Arial" w:cs="Arial"/>
          <w:b/>
        </w:rPr>
        <w:t>PFL Insurance Carrier Name/the PFL insurance carrier]</w:t>
      </w:r>
      <w:r>
        <w:rPr>
          <w:rFonts w:ascii="Arial" w:hAnsi="Arial" w:cs="Arial"/>
        </w:rPr>
        <w:t>.</w:t>
      </w:r>
    </w:p>
    <w:p w14:paraId="45F5E687" w14:textId="77777777" w:rsidR="00B74842" w:rsidRDefault="00B74842" w:rsidP="00B74842">
      <w:pPr>
        <w:ind w:left="720"/>
        <w:jc w:val="both"/>
        <w:rPr>
          <w:rFonts w:ascii="Arial" w:hAnsi="Arial" w:cs="Arial"/>
        </w:rPr>
      </w:pPr>
    </w:p>
    <w:p w14:paraId="05999F24" w14:textId="77777777" w:rsidR="00B74842" w:rsidRDefault="00B74842" w:rsidP="00B74842">
      <w:pPr>
        <w:ind w:left="720"/>
        <w:jc w:val="both"/>
        <w:rPr>
          <w:rFonts w:ascii="Arial" w:hAnsi="Arial" w:cs="Arial"/>
        </w:rPr>
      </w:pPr>
      <w:r>
        <w:rPr>
          <w:rFonts w:ascii="Arial" w:hAnsi="Arial" w:cs="Arial"/>
        </w:rPr>
        <w:t>To submit a request for PFL, employees must:</w:t>
      </w:r>
    </w:p>
    <w:p w14:paraId="717AD03D" w14:textId="77777777" w:rsidR="00B74842" w:rsidRDefault="00B74842" w:rsidP="00B74842">
      <w:pPr>
        <w:ind w:left="720"/>
        <w:jc w:val="both"/>
        <w:rPr>
          <w:rFonts w:ascii="Arial" w:hAnsi="Arial" w:cs="Arial"/>
        </w:rPr>
      </w:pPr>
    </w:p>
    <w:p w14:paraId="0F939BCA" w14:textId="77777777" w:rsidR="00B74842" w:rsidRDefault="00B74842" w:rsidP="00833AF1">
      <w:pPr>
        <w:pStyle w:val="ListParagraph"/>
        <w:numPr>
          <w:ilvl w:val="0"/>
          <w:numId w:val="31"/>
        </w:numPr>
        <w:jc w:val="both"/>
        <w:rPr>
          <w:rFonts w:ascii="Arial" w:hAnsi="Arial" w:cs="Arial"/>
        </w:rPr>
      </w:pPr>
      <w:r>
        <w:rPr>
          <w:rFonts w:ascii="Arial" w:hAnsi="Arial" w:cs="Arial"/>
        </w:rPr>
        <w:t>Complete the employee’s portion of the PFL-1 Form.</w:t>
      </w:r>
    </w:p>
    <w:p w14:paraId="2CCC4FF4" w14:textId="07626266" w:rsidR="00B74842" w:rsidRDefault="00B74842" w:rsidP="00833AF1">
      <w:pPr>
        <w:pStyle w:val="ListParagraph"/>
        <w:numPr>
          <w:ilvl w:val="0"/>
          <w:numId w:val="31"/>
        </w:numPr>
        <w:jc w:val="both"/>
        <w:rPr>
          <w:rFonts w:ascii="Arial" w:hAnsi="Arial" w:cs="Arial"/>
        </w:rPr>
      </w:pPr>
      <w:r>
        <w:rPr>
          <w:rFonts w:ascii="Arial" w:hAnsi="Arial" w:cs="Arial"/>
        </w:rPr>
        <w:t xml:space="preserve">Submit the PFL-1 Form to </w:t>
      </w:r>
      <w:r w:rsidRPr="00B74842">
        <w:rPr>
          <w:rFonts w:ascii="Arial" w:hAnsi="Arial" w:cs="Arial"/>
          <w:bCs/>
        </w:rPr>
        <w:t>the Director</w:t>
      </w:r>
      <w:r>
        <w:rPr>
          <w:rFonts w:ascii="Arial" w:hAnsi="Arial" w:cs="Arial"/>
        </w:rPr>
        <w:t>.</w:t>
      </w:r>
    </w:p>
    <w:p w14:paraId="352406A1" w14:textId="2732FDC1" w:rsidR="00B74842" w:rsidRDefault="00B74842" w:rsidP="00833AF1">
      <w:pPr>
        <w:pStyle w:val="ListParagraph"/>
        <w:numPr>
          <w:ilvl w:val="0"/>
          <w:numId w:val="31"/>
        </w:numPr>
        <w:jc w:val="both"/>
        <w:rPr>
          <w:rFonts w:ascii="Arial" w:hAnsi="Arial" w:cs="Arial"/>
        </w:rPr>
      </w:pPr>
      <w:r>
        <w:rPr>
          <w:rFonts w:ascii="Arial" w:hAnsi="Arial" w:cs="Arial"/>
        </w:rPr>
        <w:t xml:space="preserve">The </w:t>
      </w:r>
      <w:proofErr w:type="gramStart"/>
      <w:r w:rsidRPr="00B74842">
        <w:rPr>
          <w:rFonts w:ascii="Arial" w:hAnsi="Arial" w:cs="Arial"/>
          <w:bCs/>
        </w:rPr>
        <w:t>Library</w:t>
      </w:r>
      <w:proofErr w:type="gramEnd"/>
      <w:r>
        <w:rPr>
          <w:rFonts w:ascii="Arial" w:hAnsi="Arial" w:cs="Arial"/>
        </w:rPr>
        <w:t xml:space="preserve"> will complete its portion of the PFL-1 Form and return it to the employee within three business days.</w:t>
      </w:r>
    </w:p>
    <w:p w14:paraId="421F10CD" w14:textId="58A4B862" w:rsidR="00B74842" w:rsidRDefault="00B74842" w:rsidP="00833AF1">
      <w:pPr>
        <w:pStyle w:val="ListParagraph"/>
        <w:numPr>
          <w:ilvl w:val="0"/>
          <w:numId w:val="31"/>
        </w:numPr>
        <w:jc w:val="both"/>
        <w:rPr>
          <w:rFonts w:ascii="Arial" w:hAnsi="Arial" w:cs="Arial"/>
        </w:rPr>
      </w:pPr>
      <w:r>
        <w:rPr>
          <w:rFonts w:ascii="Arial" w:hAnsi="Arial" w:cs="Arial"/>
        </w:rPr>
        <w:t xml:space="preserve">If the </w:t>
      </w:r>
      <w:r w:rsidRPr="00B74842">
        <w:rPr>
          <w:rFonts w:ascii="Arial" w:hAnsi="Arial" w:cs="Arial"/>
          <w:bCs/>
        </w:rPr>
        <w:t>Library</w:t>
      </w:r>
      <w:r>
        <w:rPr>
          <w:rFonts w:ascii="Arial" w:hAnsi="Arial" w:cs="Arial"/>
        </w:rPr>
        <w:t xml:space="preserve"> fails to respond, the employee may submit all materials directly to </w:t>
      </w:r>
      <w:r>
        <w:rPr>
          <w:rFonts w:ascii="Arial" w:hAnsi="Arial" w:cs="Arial"/>
          <w:b/>
          <w:bCs/>
        </w:rPr>
        <w:t>[</w:t>
      </w:r>
      <w:r>
        <w:rPr>
          <w:rFonts w:ascii="Arial" w:hAnsi="Arial" w:cs="Arial"/>
          <w:b/>
        </w:rPr>
        <w:t>PFL Insurance Carrier Name/the PFL insurance carrier]</w:t>
      </w:r>
      <w:r>
        <w:rPr>
          <w:rFonts w:ascii="Arial" w:hAnsi="Arial" w:cs="Arial"/>
        </w:rPr>
        <w:t>.</w:t>
      </w:r>
    </w:p>
    <w:p w14:paraId="3CD458CC" w14:textId="77777777" w:rsidR="00B74842" w:rsidRDefault="00B74842" w:rsidP="00833AF1">
      <w:pPr>
        <w:pStyle w:val="ListParagraph"/>
        <w:numPr>
          <w:ilvl w:val="0"/>
          <w:numId w:val="31"/>
        </w:numPr>
        <w:jc w:val="both"/>
        <w:rPr>
          <w:rFonts w:ascii="Arial" w:hAnsi="Arial" w:cs="Arial"/>
        </w:rPr>
      </w:pPr>
      <w:r>
        <w:rPr>
          <w:rFonts w:ascii="Arial" w:hAnsi="Arial" w:cs="Arial"/>
        </w:rPr>
        <w:t xml:space="preserve">Depending on the type of PFL leave the employee is seeking, the employee will be required to complete additional PFL forms as described in the letter from </w:t>
      </w:r>
      <w:r>
        <w:rPr>
          <w:rFonts w:ascii="Arial" w:hAnsi="Arial" w:cs="Arial"/>
          <w:b/>
          <w:bCs/>
        </w:rPr>
        <w:t>[</w:t>
      </w:r>
      <w:r>
        <w:rPr>
          <w:rFonts w:ascii="Arial" w:hAnsi="Arial" w:cs="Arial"/>
          <w:b/>
        </w:rPr>
        <w:t>PFL Insurance Carrier Name/the PFL insurance carrier]</w:t>
      </w:r>
      <w:r>
        <w:rPr>
          <w:rFonts w:ascii="Arial" w:hAnsi="Arial" w:cs="Arial"/>
        </w:rPr>
        <w:t xml:space="preserve">. Employees must submit the completed PFL forms to </w:t>
      </w:r>
      <w:r>
        <w:rPr>
          <w:rFonts w:ascii="Arial" w:hAnsi="Arial" w:cs="Arial"/>
          <w:b/>
          <w:bCs/>
        </w:rPr>
        <w:t>[</w:t>
      </w:r>
      <w:r>
        <w:rPr>
          <w:rFonts w:ascii="Arial" w:hAnsi="Arial" w:cs="Arial"/>
          <w:b/>
        </w:rPr>
        <w:t xml:space="preserve">PFL Insurance Carrier Name/the PFL insurance carrier] </w:t>
      </w:r>
      <w:r>
        <w:rPr>
          <w:rFonts w:ascii="Arial" w:hAnsi="Arial" w:cs="Arial"/>
        </w:rPr>
        <w:t xml:space="preserve">before or within 30 days after the start of their leave. </w:t>
      </w:r>
      <w:r>
        <w:rPr>
          <w:rFonts w:ascii="Arial" w:hAnsi="Arial" w:cs="Arial"/>
          <w:b/>
          <w:bCs/>
        </w:rPr>
        <w:t>[</w:t>
      </w:r>
      <w:r>
        <w:rPr>
          <w:rFonts w:ascii="Arial" w:hAnsi="Arial" w:cs="Arial"/>
          <w:b/>
        </w:rPr>
        <w:t xml:space="preserve">PFL Insurance Carrier Name/the PFL insurance carrier] </w:t>
      </w:r>
      <w:r>
        <w:rPr>
          <w:rFonts w:ascii="Arial" w:hAnsi="Arial" w:cs="Arial"/>
        </w:rPr>
        <w:t>must pay or deny leave requests within 18 calendar days of receiving an employee’s completed forms.</w:t>
      </w:r>
    </w:p>
    <w:p w14:paraId="395F5929" w14:textId="77777777" w:rsidR="00B74842" w:rsidRDefault="00B74842" w:rsidP="00B74842">
      <w:pPr>
        <w:jc w:val="both"/>
        <w:rPr>
          <w:rFonts w:ascii="Arial" w:hAnsi="Arial" w:cs="Arial"/>
        </w:rPr>
      </w:pPr>
    </w:p>
    <w:p w14:paraId="19EC4593" w14:textId="77777777" w:rsidR="00B74842" w:rsidRDefault="00B74842" w:rsidP="00B74842">
      <w:pPr>
        <w:jc w:val="both"/>
        <w:rPr>
          <w:rFonts w:ascii="Arial" w:hAnsi="Arial" w:cs="Arial"/>
        </w:rPr>
      </w:pPr>
      <w:r>
        <w:rPr>
          <w:rFonts w:ascii="Arial" w:hAnsi="Arial" w:cs="Arial"/>
          <w:b/>
        </w:rPr>
        <w:t>CONTINUATION OF BENEFITS DURING LEAVE</w:t>
      </w:r>
    </w:p>
    <w:p w14:paraId="1835DD6A" w14:textId="798B0181" w:rsidR="00B74842" w:rsidRDefault="00B74842" w:rsidP="00B74842">
      <w:pPr>
        <w:ind w:left="720"/>
        <w:jc w:val="both"/>
        <w:rPr>
          <w:rFonts w:ascii="Arial" w:hAnsi="Arial" w:cs="Arial"/>
          <w:lang w:val="en"/>
        </w:rPr>
      </w:pPr>
      <w:r>
        <w:rPr>
          <w:rFonts w:ascii="Arial" w:hAnsi="Arial" w:cs="Arial"/>
        </w:rPr>
        <w:t xml:space="preserve">Employees are entitled to continue group health benefits under the same terms and conditions as if they were on the job during PFL. Employees are required to pay their portion of the premium </w:t>
      </w:r>
      <w:r>
        <w:rPr>
          <w:rFonts w:ascii="Arial" w:hAnsi="Arial" w:cs="Arial"/>
          <w:b/>
        </w:rPr>
        <w:t>by when</w:t>
      </w:r>
      <w:r>
        <w:rPr>
          <w:rFonts w:ascii="Arial" w:hAnsi="Arial" w:cs="Arial"/>
        </w:rPr>
        <w:t xml:space="preserve">. The </w:t>
      </w:r>
      <w:proofErr w:type="gramStart"/>
      <w:r w:rsidRPr="00B74842">
        <w:rPr>
          <w:rFonts w:ascii="Arial" w:hAnsi="Arial" w:cs="Arial"/>
          <w:bCs/>
        </w:rPr>
        <w:t>Library</w:t>
      </w:r>
      <w:r>
        <w:rPr>
          <w:rFonts w:ascii="Arial" w:hAnsi="Arial" w:cs="Arial"/>
        </w:rPr>
        <w:t>’s</w:t>
      </w:r>
      <w:proofErr w:type="gramEnd"/>
      <w:r>
        <w:rPr>
          <w:rFonts w:ascii="Arial" w:hAnsi="Arial" w:cs="Arial"/>
        </w:rPr>
        <w:t xml:space="preserve"> obligation to maintain health insurance coverage may cease if an employee's premium payment is more than 30 days late. If the health care premium is overdue, the </w:t>
      </w:r>
      <w:proofErr w:type="gramStart"/>
      <w:r w:rsidRPr="00B74842">
        <w:rPr>
          <w:rFonts w:ascii="Arial" w:hAnsi="Arial" w:cs="Arial"/>
          <w:bCs/>
        </w:rPr>
        <w:t>Library</w:t>
      </w:r>
      <w:proofErr w:type="gramEnd"/>
      <w:r>
        <w:rPr>
          <w:rFonts w:ascii="Arial" w:hAnsi="Arial" w:cs="Arial"/>
        </w:rPr>
        <w:t xml:space="preserve"> will notify the employee in writing </w:t>
      </w:r>
      <w:r>
        <w:rPr>
          <w:rFonts w:ascii="Arial" w:hAnsi="Arial" w:cs="Arial"/>
          <w:lang w:val="en"/>
        </w:rPr>
        <w:t>at least 15 days before coverage is to cease, advising that coverage will be dropped on a specified date at least 15 days after the date of the letter, unless payment has been received by that date.</w:t>
      </w:r>
    </w:p>
    <w:p w14:paraId="657BEA25" w14:textId="77777777" w:rsidR="00B74842" w:rsidRDefault="00B74842" w:rsidP="00B74842">
      <w:pPr>
        <w:ind w:left="720"/>
        <w:jc w:val="both"/>
        <w:rPr>
          <w:rFonts w:ascii="Arial" w:hAnsi="Arial" w:cs="Arial"/>
          <w:lang w:val="en"/>
        </w:rPr>
      </w:pPr>
    </w:p>
    <w:p w14:paraId="5DD287F3" w14:textId="77777777" w:rsidR="00B74842" w:rsidRDefault="00B74842" w:rsidP="00B74842">
      <w:pPr>
        <w:ind w:left="720"/>
        <w:jc w:val="both"/>
        <w:rPr>
          <w:rFonts w:ascii="Arial" w:hAnsi="Arial" w:cs="Arial"/>
        </w:rPr>
      </w:pPr>
      <w:r>
        <w:rPr>
          <w:rFonts w:ascii="Arial" w:hAnsi="Arial" w:cs="Arial"/>
        </w:rPr>
        <w:t>If group health plan benefits lapse because an employee has not made the required premium payments, then upon the employee's return from PFL, the employee will be restored to coverage/benefits equivalent to those the employee would have had if Paid Family Leave had not been taken and premium payment(s) had not been missed, including family or dependent coverage.</w:t>
      </w:r>
    </w:p>
    <w:p w14:paraId="70B64E70" w14:textId="77777777" w:rsidR="00B74842" w:rsidRDefault="00B74842" w:rsidP="00B74842">
      <w:pPr>
        <w:ind w:left="720"/>
        <w:jc w:val="both"/>
        <w:rPr>
          <w:rFonts w:ascii="Arial" w:hAnsi="Arial" w:cs="Arial"/>
        </w:rPr>
      </w:pPr>
    </w:p>
    <w:p w14:paraId="1CEC24BD" w14:textId="77777777" w:rsidR="00B74842" w:rsidRDefault="00B74842" w:rsidP="00B74842">
      <w:pPr>
        <w:ind w:left="720"/>
        <w:jc w:val="both"/>
        <w:rPr>
          <w:rFonts w:ascii="Arial" w:hAnsi="Arial" w:cs="Arial"/>
        </w:rPr>
      </w:pPr>
      <w:r>
        <w:rPr>
          <w:rFonts w:ascii="Arial" w:hAnsi="Arial" w:cs="Arial"/>
        </w:rPr>
        <w:lastRenderedPageBreak/>
        <w:t>If an employee chooses not to retain group health plan coverage during PFL, then upon the employee's return from leave, the employee shall be reinstated into the health plan on the same terms the employee had prior to taking leave.</w:t>
      </w:r>
    </w:p>
    <w:p w14:paraId="2A4A187D" w14:textId="77777777" w:rsidR="00B74842" w:rsidRDefault="00B74842" w:rsidP="00B74842">
      <w:pPr>
        <w:ind w:left="720"/>
        <w:jc w:val="both"/>
        <w:rPr>
          <w:rFonts w:ascii="Arial" w:hAnsi="Arial" w:cs="Arial"/>
        </w:rPr>
      </w:pPr>
    </w:p>
    <w:p w14:paraId="779A453B" w14:textId="77777777" w:rsidR="00B74842" w:rsidRDefault="00B74842" w:rsidP="00B74842">
      <w:pPr>
        <w:ind w:left="720"/>
        <w:jc w:val="both"/>
        <w:rPr>
          <w:rFonts w:ascii="Arial" w:hAnsi="Arial" w:cs="Arial"/>
        </w:rPr>
      </w:pPr>
      <w:bookmarkStart w:id="223" w:name="_Hlk22130950"/>
      <w:bookmarkStart w:id="224" w:name="_Hlk22132578"/>
      <w:r>
        <w:rPr>
          <w:rFonts w:ascii="Arial" w:hAnsi="Arial" w:cs="Arial"/>
        </w:rPr>
        <w:t xml:space="preserve">An employee’s use of PFL will not result in the loss of any employment benefits that accrued prior to the start of PFL. </w:t>
      </w:r>
    </w:p>
    <w:p w14:paraId="745ECFC2" w14:textId="77777777" w:rsidR="00B74842" w:rsidRDefault="00B74842" w:rsidP="00B74842">
      <w:pPr>
        <w:ind w:left="720"/>
        <w:jc w:val="both"/>
        <w:rPr>
          <w:rFonts w:ascii="Arial" w:hAnsi="Arial" w:cs="Arial"/>
        </w:rPr>
      </w:pPr>
    </w:p>
    <w:p w14:paraId="745531E5" w14:textId="77777777" w:rsidR="00B74842" w:rsidRDefault="00B74842" w:rsidP="00B74842">
      <w:pPr>
        <w:ind w:left="720"/>
        <w:jc w:val="both"/>
        <w:rPr>
          <w:rFonts w:ascii="Arial" w:hAnsi="Arial" w:cs="Arial"/>
        </w:rPr>
      </w:pPr>
      <w:r>
        <w:rPr>
          <w:rFonts w:ascii="Arial" w:hAnsi="Arial" w:cs="Arial"/>
          <w:b/>
          <w:bCs/>
        </w:rPr>
        <w:t>[Optional statement for employers who permit PFL to be supplemented with paid time off:</w:t>
      </w:r>
      <w:r>
        <w:rPr>
          <w:rFonts w:ascii="Arial" w:hAnsi="Arial" w:cs="Arial"/>
        </w:rPr>
        <w:t xml:space="preserve"> Employees who choose to supplement PFL with accrued </w:t>
      </w:r>
      <w:r>
        <w:rPr>
          <w:rFonts w:ascii="Arial" w:hAnsi="Arial" w:cs="Arial"/>
          <w:b/>
          <w:bCs/>
        </w:rPr>
        <w:t>PTO/vacation, sick leave or personal leave</w:t>
      </w:r>
      <w:r>
        <w:rPr>
          <w:rFonts w:ascii="Arial" w:hAnsi="Arial" w:cs="Arial"/>
        </w:rPr>
        <w:t xml:space="preserve"> will receive benefits, including seniority under the same terms and conditions that were in effect prior to the start of PFL.</w:t>
      </w:r>
      <w:r>
        <w:rPr>
          <w:rFonts w:ascii="Arial" w:hAnsi="Arial" w:cs="Arial"/>
          <w:b/>
          <w:bCs/>
        </w:rPr>
        <w:t>]</w:t>
      </w:r>
      <w:bookmarkEnd w:id="223"/>
    </w:p>
    <w:bookmarkEnd w:id="224"/>
    <w:p w14:paraId="0368181B" w14:textId="77777777" w:rsidR="00B74842" w:rsidRDefault="00B74842" w:rsidP="00B74842">
      <w:pPr>
        <w:ind w:left="720"/>
        <w:jc w:val="both"/>
        <w:rPr>
          <w:rFonts w:ascii="Arial" w:hAnsi="Arial" w:cs="Arial"/>
        </w:rPr>
      </w:pPr>
    </w:p>
    <w:p w14:paraId="4B71654D" w14:textId="77777777" w:rsidR="00B74842" w:rsidRDefault="00B74842" w:rsidP="00B74842">
      <w:pPr>
        <w:ind w:left="720"/>
        <w:jc w:val="both"/>
        <w:rPr>
          <w:rFonts w:ascii="Arial" w:hAnsi="Arial" w:cs="Arial"/>
        </w:rPr>
      </w:pPr>
      <w:r>
        <w:rPr>
          <w:rFonts w:ascii="Arial" w:hAnsi="Arial" w:cs="Arial"/>
        </w:rPr>
        <w:t>All other employee-paid benefits will be retained as long as the employee continues to make premium payments.</w:t>
      </w:r>
    </w:p>
    <w:p w14:paraId="58481C3A" w14:textId="77777777" w:rsidR="00B74842" w:rsidRDefault="00B74842" w:rsidP="00B74842">
      <w:pPr>
        <w:jc w:val="both"/>
        <w:rPr>
          <w:rFonts w:ascii="Arial" w:hAnsi="Arial" w:cs="Arial"/>
          <w:b/>
        </w:rPr>
      </w:pPr>
    </w:p>
    <w:p w14:paraId="616FD46E" w14:textId="77777777" w:rsidR="00B74842" w:rsidRDefault="00B74842" w:rsidP="00B74842">
      <w:pPr>
        <w:ind w:left="720"/>
        <w:jc w:val="both"/>
        <w:rPr>
          <w:rFonts w:ascii="Arial" w:hAnsi="Arial" w:cs="Arial"/>
        </w:rPr>
      </w:pPr>
      <w:r>
        <w:rPr>
          <w:rFonts w:ascii="Arial" w:hAnsi="Arial" w:cs="Arial"/>
          <w:b/>
          <w:bCs/>
        </w:rPr>
        <w:t>[Optional, but only include if this is consistent with other types of leave: PTO/vacation, sick leave or personal leave</w:t>
      </w:r>
      <w:r>
        <w:rPr>
          <w:rFonts w:ascii="Arial" w:hAnsi="Arial" w:cs="Arial"/>
        </w:rPr>
        <w:t>, and seniority or service time do not continue to accrue, except in cases of intermittent leave.</w:t>
      </w:r>
      <w:r>
        <w:rPr>
          <w:rFonts w:ascii="Arial" w:hAnsi="Arial" w:cs="Arial"/>
          <w:b/>
          <w:bCs/>
        </w:rPr>
        <w:t>]</w:t>
      </w:r>
    </w:p>
    <w:p w14:paraId="1A35675D" w14:textId="77777777" w:rsidR="00B74842" w:rsidRDefault="00B74842" w:rsidP="00B74842">
      <w:pPr>
        <w:jc w:val="both"/>
        <w:rPr>
          <w:rFonts w:ascii="Arial" w:hAnsi="Arial" w:cs="Arial"/>
          <w:b/>
        </w:rPr>
      </w:pPr>
    </w:p>
    <w:p w14:paraId="0DCB27BD" w14:textId="77777777" w:rsidR="00B74842" w:rsidRDefault="00B74842" w:rsidP="00B74842">
      <w:pPr>
        <w:jc w:val="both"/>
        <w:rPr>
          <w:rFonts w:ascii="Arial" w:hAnsi="Arial" w:cs="Arial"/>
        </w:rPr>
      </w:pPr>
      <w:r>
        <w:rPr>
          <w:rFonts w:ascii="Arial" w:hAnsi="Arial" w:cs="Arial"/>
          <w:b/>
        </w:rPr>
        <w:t xml:space="preserve">CONCURRENCE WITH OTHER LEAVES/BENEFITS </w:t>
      </w:r>
    </w:p>
    <w:p w14:paraId="45C0460A" w14:textId="77777777" w:rsidR="00B74842" w:rsidRDefault="00B74842" w:rsidP="00B74842">
      <w:pPr>
        <w:ind w:left="720"/>
        <w:jc w:val="both"/>
        <w:rPr>
          <w:rFonts w:ascii="Arial" w:hAnsi="Arial" w:cs="Arial"/>
          <w:b/>
        </w:rPr>
      </w:pPr>
      <w:r>
        <w:rPr>
          <w:rFonts w:ascii="Arial" w:hAnsi="Arial" w:cs="Arial"/>
          <w:b/>
          <w:bCs/>
        </w:rPr>
        <w:t>[</w:t>
      </w:r>
      <w:r>
        <w:rPr>
          <w:rFonts w:ascii="Arial" w:hAnsi="Arial" w:cs="Arial"/>
        </w:rPr>
        <w:t>Employees may choose to</w:t>
      </w:r>
      <w:r>
        <w:rPr>
          <w:rFonts w:ascii="Arial" w:hAnsi="Arial" w:cs="Arial"/>
          <w:b/>
        </w:rPr>
        <w:t xml:space="preserve"> </w:t>
      </w:r>
      <w:r>
        <w:rPr>
          <w:rFonts w:ascii="Arial" w:hAnsi="Arial" w:cs="Arial"/>
        </w:rPr>
        <w:t xml:space="preserve">supplement PFL benefits with applicable </w:t>
      </w:r>
      <w:r>
        <w:rPr>
          <w:rFonts w:ascii="Arial" w:hAnsi="Arial" w:cs="Arial"/>
          <w:b/>
        </w:rPr>
        <w:t>PTO/vacation/sick leave/personal leave</w:t>
      </w:r>
      <w:r>
        <w:rPr>
          <w:rFonts w:ascii="Arial" w:hAnsi="Arial" w:cs="Arial"/>
        </w:rPr>
        <w:t xml:space="preserve"> to receive full salary.</w:t>
      </w:r>
      <w:r>
        <w:rPr>
          <w:rFonts w:ascii="Arial" w:hAnsi="Arial" w:cs="Arial"/>
          <w:b/>
          <w:bCs/>
        </w:rPr>
        <w:t>]</w:t>
      </w:r>
    </w:p>
    <w:p w14:paraId="7C4BD94D" w14:textId="77777777" w:rsidR="00B74842" w:rsidRDefault="00B74842" w:rsidP="00B74842">
      <w:pPr>
        <w:ind w:left="720"/>
        <w:jc w:val="both"/>
        <w:rPr>
          <w:rFonts w:ascii="Arial" w:hAnsi="Arial" w:cs="Arial"/>
          <w:b/>
        </w:rPr>
      </w:pPr>
    </w:p>
    <w:p w14:paraId="04DC5FDA" w14:textId="77777777" w:rsidR="00B74842" w:rsidRDefault="00B74842" w:rsidP="00B74842">
      <w:pPr>
        <w:ind w:left="720"/>
        <w:jc w:val="center"/>
        <w:rPr>
          <w:rFonts w:ascii="Arial" w:hAnsi="Arial" w:cs="Arial"/>
          <w:b/>
        </w:rPr>
      </w:pPr>
      <w:r>
        <w:rPr>
          <w:rFonts w:ascii="Arial" w:hAnsi="Arial" w:cs="Arial"/>
          <w:b/>
        </w:rPr>
        <w:t>OR</w:t>
      </w:r>
    </w:p>
    <w:p w14:paraId="1555F1DC" w14:textId="77777777" w:rsidR="00B74842" w:rsidRDefault="00B74842" w:rsidP="00B74842">
      <w:pPr>
        <w:ind w:left="720"/>
        <w:jc w:val="both"/>
        <w:rPr>
          <w:rFonts w:ascii="Arial" w:hAnsi="Arial" w:cs="Arial"/>
          <w:b/>
        </w:rPr>
      </w:pPr>
    </w:p>
    <w:p w14:paraId="1D2C3939" w14:textId="77777777" w:rsidR="00B74842" w:rsidRDefault="00B74842" w:rsidP="00B74842">
      <w:pPr>
        <w:ind w:left="720"/>
        <w:jc w:val="both"/>
        <w:rPr>
          <w:rFonts w:ascii="Arial" w:hAnsi="Arial" w:cs="Arial"/>
          <w:b/>
        </w:rPr>
      </w:pPr>
      <w:r>
        <w:rPr>
          <w:rFonts w:ascii="Arial" w:hAnsi="Arial" w:cs="Arial"/>
          <w:b/>
          <w:bCs/>
        </w:rPr>
        <w:t>[</w:t>
      </w:r>
      <w:r>
        <w:rPr>
          <w:rFonts w:ascii="Arial" w:hAnsi="Arial" w:cs="Arial"/>
        </w:rPr>
        <w:t>Employees</w:t>
      </w:r>
      <w:r>
        <w:rPr>
          <w:rFonts w:ascii="Arial" w:hAnsi="Arial" w:cs="Arial"/>
          <w:b/>
        </w:rPr>
        <w:t xml:space="preserve"> may not</w:t>
      </w:r>
      <w:r>
        <w:rPr>
          <w:rFonts w:ascii="Arial" w:hAnsi="Arial" w:cs="Arial"/>
        </w:rPr>
        <w:t xml:space="preserve"> supplement PFL benefits with applicable </w:t>
      </w:r>
      <w:r>
        <w:rPr>
          <w:rFonts w:ascii="Arial" w:hAnsi="Arial" w:cs="Arial"/>
          <w:b/>
          <w:bCs/>
        </w:rPr>
        <w:t>PTO/vacation, sick leave or personal leave</w:t>
      </w:r>
      <w:r>
        <w:rPr>
          <w:rFonts w:ascii="Arial" w:hAnsi="Arial" w:cs="Arial"/>
          <w:bCs/>
        </w:rPr>
        <w:t>.</w:t>
      </w:r>
      <w:r>
        <w:rPr>
          <w:rFonts w:ascii="Arial" w:hAnsi="Arial" w:cs="Arial"/>
          <w:b/>
          <w:bCs/>
        </w:rPr>
        <w:t xml:space="preserve">] </w:t>
      </w:r>
    </w:p>
    <w:p w14:paraId="449C114E" w14:textId="77777777" w:rsidR="00B74842" w:rsidRDefault="00B74842" w:rsidP="00B74842">
      <w:pPr>
        <w:ind w:left="720"/>
        <w:jc w:val="both"/>
        <w:rPr>
          <w:rFonts w:ascii="Arial" w:hAnsi="Arial" w:cs="Arial"/>
        </w:rPr>
      </w:pPr>
    </w:p>
    <w:p w14:paraId="3250AFC2" w14:textId="77777777" w:rsidR="00B74842" w:rsidRDefault="00B74842" w:rsidP="00B74842">
      <w:pPr>
        <w:ind w:left="720"/>
        <w:jc w:val="both"/>
        <w:rPr>
          <w:rFonts w:ascii="Arial" w:hAnsi="Arial" w:cs="Arial"/>
        </w:rPr>
      </w:pPr>
      <w:r>
        <w:rPr>
          <w:rFonts w:ascii="Arial" w:hAnsi="Arial" w:cs="Arial"/>
        </w:rPr>
        <w:t>Employees should refer</w:t>
      </w:r>
      <w:r>
        <w:rPr>
          <w:rFonts w:ascii="Arial" w:hAnsi="Arial" w:cs="Arial"/>
          <w:bCs/>
        </w:rPr>
        <w:t xml:space="preserve"> </w:t>
      </w:r>
      <w:r>
        <w:rPr>
          <w:rFonts w:ascii="Arial" w:hAnsi="Arial" w:cs="Arial"/>
        </w:rPr>
        <w:t>to the applicable paid time off policies for information regarding minimum increments applicable to such leave.</w:t>
      </w:r>
    </w:p>
    <w:p w14:paraId="5C7377D2" w14:textId="77777777" w:rsidR="00B74842" w:rsidRDefault="00B74842" w:rsidP="00B74842">
      <w:pPr>
        <w:ind w:left="720"/>
        <w:jc w:val="both"/>
        <w:rPr>
          <w:rFonts w:ascii="Arial" w:hAnsi="Arial" w:cs="Arial"/>
        </w:rPr>
      </w:pPr>
    </w:p>
    <w:p w14:paraId="54C8A507" w14:textId="77777777" w:rsidR="00B74842" w:rsidRDefault="00B74842" w:rsidP="00B74842">
      <w:pPr>
        <w:ind w:left="720"/>
        <w:jc w:val="both"/>
        <w:rPr>
          <w:rFonts w:ascii="Arial" w:hAnsi="Arial" w:cs="Arial"/>
        </w:rPr>
      </w:pPr>
      <w:r>
        <w:rPr>
          <w:rFonts w:ascii="Arial" w:hAnsi="Arial" w:cs="Arial"/>
          <w:b/>
        </w:rPr>
        <w:t>FMLA [Include statement for FMLA subject employers only]</w:t>
      </w:r>
    </w:p>
    <w:p w14:paraId="306FF368" w14:textId="77777777" w:rsidR="00B74842" w:rsidRDefault="00B74842" w:rsidP="00B74842">
      <w:pPr>
        <w:ind w:left="720"/>
        <w:jc w:val="both"/>
        <w:rPr>
          <w:rFonts w:ascii="Arial" w:hAnsi="Arial" w:cs="Arial"/>
        </w:rPr>
      </w:pPr>
      <w:r>
        <w:rPr>
          <w:rFonts w:ascii="Arial" w:hAnsi="Arial" w:cs="Arial"/>
        </w:rPr>
        <w:t>If an employee takes PFL leave for an event that also qualifies as leave under the FMLA the employee’s PFL leave will run concurrently with available FMLA leave.</w:t>
      </w:r>
    </w:p>
    <w:p w14:paraId="51D9ABE8" w14:textId="77777777" w:rsidR="00B74842" w:rsidRDefault="00B74842" w:rsidP="00B74842">
      <w:pPr>
        <w:ind w:left="720"/>
        <w:jc w:val="both"/>
        <w:rPr>
          <w:rFonts w:ascii="Arial" w:hAnsi="Arial" w:cs="Arial"/>
        </w:rPr>
      </w:pPr>
    </w:p>
    <w:p w14:paraId="26A4B5EE" w14:textId="77777777" w:rsidR="00B74842" w:rsidRDefault="00B74842" w:rsidP="00B74842">
      <w:pPr>
        <w:ind w:left="720"/>
        <w:jc w:val="both"/>
        <w:rPr>
          <w:rFonts w:ascii="Arial" w:hAnsi="Arial" w:cs="Arial"/>
          <w:b/>
        </w:rPr>
      </w:pPr>
      <w:r>
        <w:rPr>
          <w:rFonts w:ascii="Arial" w:hAnsi="Arial" w:cs="Arial"/>
          <w:b/>
        </w:rPr>
        <w:t>Short-Term Disability</w:t>
      </w:r>
    </w:p>
    <w:p w14:paraId="17E42C5A" w14:textId="77777777" w:rsidR="00B74842" w:rsidRDefault="00B74842" w:rsidP="00B74842">
      <w:pPr>
        <w:ind w:left="720"/>
        <w:jc w:val="both"/>
        <w:rPr>
          <w:rFonts w:ascii="Arial" w:hAnsi="Arial" w:cs="Arial"/>
        </w:rPr>
      </w:pPr>
      <w:r>
        <w:rPr>
          <w:rFonts w:ascii="Arial" w:hAnsi="Arial" w:cs="Arial"/>
        </w:rPr>
        <w:t>Employees cannot use PFL and short-term disability benefits at the same time, but can use them consecutively, up to a maximum of 26 weeks of disability and PFL benefits combined in a rolling 52-week period. If an employee is unable to work and qualifies for workers’ compensation benefits, the employee may not use PFL benefits at the same time the employee is receiving workers’ compensation benefits. An employee receiving reduced earnings may be eligible for PFL.</w:t>
      </w:r>
    </w:p>
    <w:p w14:paraId="278637B6" w14:textId="77777777" w:rsidR="00B74842" w:rsidRDefault="00B74842" w:rsidP="00B74842">
      <w:pPr>
        <w:jc w:val="both"/>
        <w:rPr>
          <w:rFonts w:ascii="Arial" w:hAnsi="Arial" w:cs="Arial"/>
        </w:rPr>
      </w:pPr>
    </w:p>
    <w:p w14:paraId="631411BD" w14:textId="77777777" w:rsidR="00B74842" w:rsidRDefault="00B74842" w:rsidP="00B74842">
      <w:pPr>
        <w:jc w:val="both"/>
        <w:rPr>
          <w:rFonts w:ascii="Arial" w:hAnsi="Arial" w:cs="Arial"/>
        </w:rPr>
      </w:pPr>
      <w:r>
        <w:rPr>
          <w:rFonts w:ascii="Arial" w:hAnsi="Arial" w:cs="Arial"/>
          <w:b/>
        </w:rPr>
        <w:t>COST</w:t>
      </w:r>
    </w:p>
    <w:p w14:paraId="13F96A96" w14:textId="77777777" w:rsidR="00B74842" w:rsidRDefault="00B74842" w:rsidP="00B74842">
      <w:pPr>
        <w:ind w:left="720"/>
        <w:jc w:val="both"/>
        <w:rPr>
          <w:rFonts w:ascii="Arial" w:hAnsi="Arial" w:cs="Arial"/>
        </w:rPr>
      </w:pPr>
      <w:r>
        <w:rPr>
          <w:rFonts w:ascii="Arial" w:hAnsi="Arial" w:cs="Arial"/>
          <w:b/>
          <w:bCs/>
        </w:rPr>
        <w:lastRenderedPageBreak/>
        <w:t>[</w:t>
      </w:r>
      <w:r>
        <w:rPr>
          <w:rFonts w:ascii="Arial" w:hAnsi="Arial" w:cs="Arial"/>
        </w:rPr>
        <w:t>PFL premiums are paid for by the employee and are deducted from the employee’s paycheck on an after-tax basis. The deduction amount is set annually by the Department of Financial Services.</w:t>
      </w:r>
      <w:r>
        <w:rPr>
          <w:rFonts w:ascii="Arial" w:hAnsi="Arial" w:cs="Arial"/>
          <w:b/>
          <w:bCs/>
        </w:rPr>
        <w:t>]</w:t>
      </w:r>
    </w:p>
    <w:p w14:paraId="627AB7AF" w14:textId="77777777" w:rsidR="00B74842" w:rsidRDefault="00B74842" w:rsidP="00B74842">
      <w:pPr>
        <w:ind w:left="720"/>
        <w:jc w:val="center"/>
        <w:rPr>
          <w:rFonts w:ascii="Arial" w:hAnsi="Arial" w:cs="Arial"/>
        </w:rPr>
      </w:pPr>
    </w:p>
    <w:p w14:paraId="18E5A173" w14:textId="77777777" w:rsidR="00B74842" w:rsidRDefault="00B74842" w:rsidP="00B74842">
      <w:pPr>
        <w:ind w:left="720"/>
        <w:jc w:val="center"/>
        <w:rPr>
          <w:rFonts w:ascii="Arial" w:hAnsi="Arial" w:cs="Arial"/>
        </w:rPr>
      </w:pPr>
      <w:r>
        <w:rPr>
          <w:rFonts w:ascii="Arial" w:hAnsi="Arial" w:cs="Arial"/>
          <w:b/>
        </w:rPr>
        <w:t>OR</w:t>
      </w:r>
    </w:p>
    <w:p w14:paraId="3C6F6955" w14:textId="77777777" w:rsidR="00B74842" w:rsidRDefault="00B74842" w:rsidP="00B74842">
      <w:pPr>
        <w:ind w:left="720"/>
        <w:jc w:val="both"/>
        <w:rPr>
          <w:rFonts w:ascii="Arial" w:hAnsi="Arial" w:cs="Arial"/>
        </w:rPr>
      </w:pPr>
    </w:p>
    <w:p w14:paraId="1928B055" w14:textId="0F868557" w:rsidR="00B74842" w:rsidRDefault="00B74842" w:rsidP="00B74842">
      <w:pPr>
        <w:ind w:left="720"/>
        <w:jc w:val="both"/>
        <w:rPr>
          <w:rFonts w:ascii="Arial" w:hAnsi="Arial" w:cs="Arial"/>
        </w:rPr>
      </w:pPr>
      <w:r>
        <w:rPr>
          <w:rFonts w:ascii="Arial" w:hAnsi="Arial" w:cs="Arial"/>
          <w:b/>
          <w:bCs/>
        </w:rPr>
        <w:t>[</w:t>
      </w:r>
      <w:r>
        <w:rPr>
          <w:rFonts w:ascii="Arial" w:hAnsi="Arial" w:cs="Arial"/>
        </w:rPr>
        <w:t xml:space="preserve">The </w:t>
      </w:r>
      <w:proofErr w:type="gramStart"/>
      <w:r w:rsidRPr="00B74842">
        <w:rPr>
          <w:rFonts w:ascii="Arial" w:hAnsi="Arial" w:cs="Arial"/>
          <w:bCs/>
        </w:rPr>
        <w:t>Library</w:t>
      </w:r>
      <w:proofErr w:type="gramEnd"/>
      <w:r>
        <w:rPr>
          <w:rFonts w:ascii="Arial" w:hAnsi="Arial" w:cs="Arial"/>
        </w:rPr>
        <w:t xml:space="preserve"> has opted to pay the cost of PFL benefits. Employees are subject to income and employment tax on the employer contribution.</w:t>
      </w:r>
      <w:r>
        <w:rPr>
          <w:rFonts w:ascii="Arial" w:hAnsi="Arial" w:cs="Arial"/>
          <w:b/>
          <w:bCs/>
        </w:rPr>
        <w:t>]</w:t>
      </w:r>
    </w:p>
    <w:p w14:paraId="4901672C" w14:textId="77777777" w:rsidR="00B74842" w:rsidRDefault="00B74842" w:rsidP="00B74842">
      <w:pPr>
        <w:ind w:left="720"/>
        <w:jc w:val="both"/>
        <w:rPr>
          <w:rFonts w:ascii="Arial" w:hAnsi="Arial" w:cs="Arial"/>
        </w:rPr>
      </w:pPr>
    </w:p>
    <w:p w14:paraId="55DFE8F6" w14:textId="77777777" w:rsidR="00B74842" w:rsidRDefault="00B74842" w:rsidP="00B74842">
      <w:pPr>
        <w:jc w:val="both"/>
        <w:rPr>
          <w:rFonts w:ascii="Arial" w:hAnsi="Arial" w:cs="Arial"/>
        </w:rPr>
      </w:pPr>
      <w:r>
        <w:rPr>
          <w:rFonts w:ascii="Arial" w:hAnsi="Arial" w:cs="Arial"/>
          <w:b/>
        </w:rPr>
        <w:t>WAIVER OPTION</w:t>
      </w:r>
    </w:p>
    <w:p w14:paraId="09F90761" w14:textId="77777777" w:rsidR="00B74842" w:rsidRDefault="00B74842" w:rsidP="00B74842">
      <w:pPr>
        <w:ind w:left="720"/>
        <w:jc w:val="both"/>
        <w:rPr>
          <w:rFonts w:ascii="Arial" w:hAnsi="Arial" w:cs="Arial"/>
        </w:rPr>
      </w:pPr>
      <w:r>
        <w:rPr>
          <w:rFonts w:ascii="Arial" w:hAnsi="Arial" w:cs="Arial"/>
        </w:rPr>
        <w:t>Employees have the option of filing a waiver for PFL benefits if:</w:t>
      </w:r>
    </w:p>
    <w:p w14:paraId="319CB7D5" w14:textId="77777777" w:rsidR="00B74842" w:rsidRDefault="00B74842" w:rsidP="00B74842">
      <w:pPr>
        <w:ind w:left="720"/>
        <w:jc w:val="both"/>
        <w:rPr>
          <w:rFonts w:ascii="Arial" w:hAnsi="Arial" w:cs="Arial"/>
        </w:rPr>
      </w:pPr>
    </w:p>
    <w:p w14:paraId="64452491" w14:textId="77777777" w:rsidR="00B74842" w:rsidRDefault="00B74842" w:rsidP="00833AF1">
      <w:pPr>
        <w:pStyle w:val="ListParagraph"/>
        <w:numPr>
          <w:ilvl w:val="0"/>
          <w:numId w:val="32"/>
        </w:numPr>
        <w:jc w:val="both"/>
        <w:rPr>
          <w:rFonts w:ascii="Arial" w:hAnsi="Arial" w:cs="Arial"/>
        </w:rPr>
      </w:pPr>
      <w:r>
        <w:rPr>
          <w:rFonts w:ascii="Arial" w:hAnsi="Arial" w:cs="Arial"/>
        </w:rPr>
        <w:t>The employee’s regular employment schedule is 20 hours or more per week, however the employee will not work 26 consecutive weeks; or</w:t>
      </w:r>
    </w:p>
    <w:p w14:paraId="4B98C5BD" w14:textId="77777777" w:rsidR="00B74842" w:rsidRDefault="00B74842" w:rsidP="00833AF1">
      <w:pPr>
        <w:pStyle w:val="ListParagraph"/>
        <w:numPr>
          <w:ilvl w:val="0"/>
          <w:numId w:val="32"/>
        </w:numPr>
        <w:jc w:val="both"/>
        <w:rPr>
          <w:rFonts w:ascii="Arial" w:hAnsi="Arial" w:cs="Arial"/>
        </w:rPr>
      </w:pPr>
      <w:r>
        <w:rPr>
          <w:rFonts w:ascii="Arial" w:hAnsi="Arial" w:cs="Arial"/>
        </w:rPr>
        <w:t>The employee’s regular employment schedule is less than 20 hours per week and the employee will not work 175 days in a 52-consecutive-week period.</w:t>
      </w:r>
    </w:p>
    <w:p w14:paraId="3EE6AF30" w14:textId="77777777" w:rsidR="00B74842" w:rsidRDefault="00B74842" w:rsidP="00B74842">
      <w:pPr>
        <w:pStyle w:val="ListParagraph"/>
        <w:ind w:left="1449"/>
        <w:jc w:val="both"/>
        <w:rPr>
          <w:rFonts w:ascii="Arial" w:hAnsi="Arial" w:cs="Arial"/>
        </w:rPr>
      </w:pPr>
    </w:p>
    <w:p w14:paraId="32DBA1E0" w14:textId="274E1F00" w:rsidR="00B74842" w:rsidRDefault="00B74842" w:rsidP="00B74842">
      <w:pPr>
        <w:ind w:left="720"/>
        <w:jc w:val="both"/>
        <w:rPr>
          <w:rFonts w:ascii="Arial" w:hAnsi="Arial" w:cs="Arial"/>
        </w:rPr>
      </w:pPr>
      <w:r>
        <w:rPr>
          <w:rFonts w:ascii="Arial" w:hAnsi="Arial" w:cs="Arial"/>
        </w:rPr>
        <w:t xml:space="preserve">Employees who are eligible to waive PFL benefits and wish to do so must complete and submit a waiver form to </w:t>
      </w:r>
      <w:r w:rsidRPr="00B74842">
        <w:rPr>
          <w:rFonts w:ascii="Arial" w:hAnsi="Arial" w:cs="Arial"/>
          <w:bCs/>
        </w:rPr>
        <w:t>the Director</w:t>
      </w:r>
      <w:r>
        <w:rPr>
          <w:rFonts w:ascii="Arial" w:hAnsi="Arial" w:cs="Arial"/>
        </w:rPr>
        <w:t>. Employees who submit a waiver form will not make any contributions for PFL benefits and will not be eligible to receive PFL benefits. If the employee voluntarily revokes the waiver, or the employee’s schedule changes such that it is anticipated that the employee will become eligible to receive PFL benefits, the waiver will be revoked, the employee must start making contributions on a going forward basis and must pay retroactive contributions to the employee’s date of hire.</w:t>
      </w:r>
    </w:p>
    <w:p w14:paraId="2EDDD542" w14:textId="77777777" w:rsidR="00B74842" w:rsidRDefault="00B74842" w:rsidP="00B74842">
      <w:pPr>
        <w:rPr>
          <w:rFonts w:ascii="Arial" w:hAnsi="Arial" w:cs="Arial"/>
        </w:rPr>
      </w:pPr>
    </w:p>
    <w:p w14:paraId="0F4B1860" w14:textId="77777777" w:rsidR="00B74842" w:rsidRDefault="00B74842" w:rsidP="00B74842">
      <w:pPr>
        <w:rPr>
          <w:rFonts w:ascii="Arial" w:hAnsi="Arial" w:cs="Arial"/>
        </w:rPr>
      </w:pPr>
      <w:r>
        <w:rPr>
          <w:rFonts w:ascii="Arial" w:hAnsi="Arial" w:cs="Arial"/>
          <w:b/>
        </w:rPr>
        <w:t>PERIODIC STATUS REPORTS AND RETURN FROM LEAVE</w:t>
      </w:r>
    </w:p>
    <w:p w14:paraId="4EF2D4B8" w14:textId="0069DFBD" w:rsidR="00B74842" w:rsidRDefault="00B74842" w:rsidP="00B74842">
      <w:pPr>
        <w:ind w:left="720"/>
        <w:jc w:val="both"/>
        <w:rPr>
          <w:rFonts w:ascii="Arial" w:hAnsi="Arial" w:cs="Arial"/>
        </w:rPr>
      </w:pPr>
      <w:r>
        <w:rPr>
          <w:rFonts w:ascii="Arial" w:hAnsi="Arial" w:cs="Arial"/>
        </w:rPr>
        <w:t xml:space="preserve">The </w:t>
      </w:r>
      <w:proofErr w:type="gramStart"/>
      <w:r w:rsidRPr="00B74842">
        <w:rPr>
          <w:rFonts w:ascii="Arial" w:hAnsi="Arial" w:cs="Arial"/>
          <w:bCs/>
        </w:rPr>
        <w:t>Library</w:t>
      </w:r>
      <w:proofErr w:type="gramEnd"/>
      <w:r>
        <w:rPr>
          <w:rFonts w:ascii="Arial" w:hAnsi="Arial" w:cs="Arial"/>
        </w:rPr>
        <w:t xml:space="preserve"> may require an employee on PFL leave to report periodically on the employee’s status and intent to return to work to the extent permitted by law.</w:t>
      </w:r>
    </w:p>
    <w:p w14:paraId="54D77960" w14:textId="77777777" w:rsidR="00B74842" w:rsidRDefault="00B74842" w:rsidP="00B74842">
      <w:pPr>
        <w:ind w:left="720"/>
        <w:rPr>
          <w:rFonts w:ascii="Arial" w:hAnsi="Arial" w:cs="Arial"/>
        </w:rPr>
      </w:pPr>
    </w:p>
    <w:p w14:paraId="69582C3E" w14:textId="77777777" w:rsidR="00B74842" w:rsidRDefault="00B74842" w:rsidP="00B74842">
      <w:pPr>
        <w:ind w:left="720"/>
        <w:jc w:val="both"/>
        <w:rPr>
          <w:rFonts w:ascii="Arial" w:hAnsi="Arial" w:cs="Arial"/>
        </w:rPr>
      </w:pPr>
      <w:r>
        <w:rPr>
          <w:rFonts w:ascii="Arial" w:hAnsi="Arial" w:cs="Arial"/>
        </w:rPr>
        <w:t>Any employee who exercises their right to PFL will receive job protection. This means that upon the expiration of that leave, the employee will be entitled to return to the same position the employee held when leave began, or to an equivalent position with equivalent pay and other terms and conditions of employment.</w:t>
      </w:r>
    </w:p>
    <w:p w14:paraId="76A63497" w14:textId="77777777" w:rsidR="00B74842" w:rsidRDefault="00B74842" w:rsidP="00B74842">
      <w:pPr>
        <w:rPr>
          <w:rFonts w:ascii="Arial" w:hAnsi="Arial" w:cs="Arial"/>
        </w:rPr>
      </w:pPr>
    </w:p>
    <w:p w14:paraId="613C7E8A" w14:textId="77777777" w:rsidR="00B74842" w:rsidRDefault="00B74842" w:rsidP="00B74842">
      <w:pPr>
        <w:pStyle w:val="me"/>
        <w:spacing w:after="0"/>
        <w:ind w:firstLine="0"/>
        <w:rPr>
          <w:rFonts w:ascii="Arial" w:hAnsi="Arial" w:cs="Arial"/>
          <w:caps/>
        </w:rPr>
      </w:pPr>
      <w:r>
        <w:rPr>
          <w:rFonts w:ascii="Arial" w:hAnsi="Arial" w:cs="Arial"/>
          <w:b/>
          <w:caps/>
        </w:rPr>
        <w:t>Questions and Additional Information</w:t>
      </w:r>
    </w:p>
    <w:p w14:paraId="68CF4D5F" w14:textId="0FC15B4C" w:rsidR="00B74842" w:rsidRDefault="00B74842" w:rsidP="00B74842">
      <w:pPr>
        <w:ind w:left="720"/>
        <w:jc w:val="both"/>
        <w:rPr>
          <w:rFonts w:ascii="Arial" w:hAnsi="Arial" w:cs="Arial"/>
        </w:rPr>
      </w:pPr>
      <w:r>
        <w:rPr>
          <w:rFonts w:ascii="Arial" w:hAnsi="Arial" w:cs="Arial"/>
        </w:rPr>
        <w:t xml:space="preserve">Employees who have questions regarding this policy should </w:t>
      </w:r>
      <w:r w:rsidRPr="00B74842">
        <w:rPr>
          <w:rFonts w:ascii="Arial" w:hAnsi="Arial" w:cs="Arial"/>
        </w:rPr>
        <w:t>contact the Director</w:t>
      </w:r>
      <w:r>
        <w:rPr>
          <w:rFonts w:ascii="Arial" w:hAnsi="Arial" w:cs="Arial"/>
        </w:rPr>
        <w:t xml:space="preserve">. For additional information concerning leave entitlements and obligations that might arise when PFL is either not available or exhausted, employees should consult the </w:t>
      </w:r>
      <w:proofErr w:type="gramStart"/>
      <w:r w:rsidRPr="00B74842">
        <w:rPr>
          <w:rFonts w:ascii="Arial" w:hAnsi="Arial" w:cs="Arial"/>
          <w:bCs/>
        </w:rPr>
        <w:t>Library</w:t>
      </w:r>
      <w:r>
        <w:rPr>
          <w:rFonts w:ascii="Arial" w:hAnsi="Arial" w:cs="Arial"/>
        </w:rPr>
        <w:t>’s</w:t>
      </w:r>
      <w:proofErr w:type="gramEnd"/>
      <w:r>
        <w:rPr>
          <w:rFonts w:ascii="Arial" w:hAnsi="Arial" w:cs="Arial"/>
        </w:rPr>
        <w:t xml:space="preserve"> other leave policies or </w:t>
      </w:r>
      <w:r w:rsidRPr="00B74842">
        <w:rPr>
          <w:rFonts w:ascii="Arial" w:hAnsi="Arial" w:cs="Arial"/>
        </w:rPr>
        <w:t>contact the Director</w:t>
      </w:r>
      <w:r>
        <w:rPr>
          <w:rFonts w:ascii="Arial" w:hAnsi="Arial" w:cs="Arial"/>
        </w:rPr>
        <w:t xml:space="preserve">. The </w:t>
      </w:r>
      <w:proofErr w:type="gramStart"/>
      <w:r w:rsidRPr="00B74842">
        <w:rPr>
          <w:rFonts w:ascii="Arial" w:hAnsi="Arial" w:cs="Arial"/>
          <w:bCs/>
        </w:rPr>
        <w:t>Library</w:t>
      </w:r>
      <w:proofErr w:type="gramEnd"/>
      <w:r>
        <w:rPr>
          <w:rFonts w:ascii="Arial" w:hAnsi="Arial" w:cs="Arial"/>
        </w:rPr>
        <w:t xml:space="preserve"> is committed to complying with PFL and shall interpret and apply this policy in a manner consistent with the PFL law and regulations. </w:t>
      </w:r>
      <w:r>
        <w:rPr>
          <w:rFonts w:ascii="Arial" w:hAnsi="Arial" w:cs="Arial"/>
          <w:lang w:val="en"/>
        </w:rPr>
        <w:t>Employees who disagree with a denial of their claim for PFL may submit their dispute to arbitration. Employees will be provided with information about how to request arbitration with their PFL denial.</w:t>
      </w:r>
    </w:p>
    <w:p w14:paraId="73D81C29" w14:textId="77777777" w:rsidR="00B74842" w:rsidRDefault="00B74842" w:rsidP="00B74842">
      <w:pPr>
        <w:ind w:firstLine="720"/>
        <w:rPr>
          <w:rFonts w:ascii="Arial" w:hAnsi="Arial" w:cs="Arial"/>
          <w:lang w:val="en"/>
        </w:rPr>
      </w:pPr>
    </w:p>
    <w:p w14:paraId="6F89F959" w14:textId="3B5E3DBF" w:rsidR="007C167E" w:rsidRPr="00DC587C" w:rsidRDefault="00B74842" w:rsidP="00DC587C">
      <w:pPr>
        <w:pStyle w:val="me"/>
        <w:spacing w:after="0"/>
        <w:ind w:left="720" w:firstLine="0"/>
        <w:rPr>
          <w:rFonts w:ascii="Arial" w:hAnsi="Arial" w:cs="Arial"/>
        </w:rPr>
      </w:pPr>
      <w:r>
        <w:rPr>
          <w:rFonts w:ascii="Arial" w:hAnsi="Arial" w:cs="Arial"/>
        </w:rPr>
        <w:lastRenderedPageBreak/>
        <w:t xml:space="preserve">Employees are protected from discrimination and retaliation for requesting or taking PFL. If an employee believes their rights have been violated and/or job restoration has been denied as a result of requesting and/or taking PFL, the employee must </w:t>
      </w:r>
      <w:r w:rsidRPr="00B74842">
        <w:rPr>
          <w:rFonts w:ascii="Arial" w:hAnsi="Arial" w:cs="Arial"/>
        </w:rPr>
        <w:t>send the Director</w:t>
      </w:r>
      <w:r>
        <w:rPr>
          <w:rFonts w:ascii="Arial" w:hAnsi="Arial" w:cs="Arial"/>
        </w:rPr>
        <w:t xml:space="preserve"> a formal request for job reinstatement using the Formal Request for Reinstatement Regarding Paid Family Leave (Form PFL-DC-19), which can be found in the forms section of the New York Paid Family Leave website (https://www.ny.gov/PaidFamilyLeave). Employees must file the completed form with the </w:t>
      </w:r>
      <w:proofErr w:type="gramStart"/>
      <w:r w:rsidRPr="00B74842">
        <w:rPr>
          <w:rFonts w:ascii="Arial" w:hAnsi="Arial" w:cs="Arial"/>
          <w:bCs/>
        </w:rPr>
        <w:t>Library</w:t>
      </w:r>
      <w:proofErr w:type="gramEnd"/>
      <w:r>
        <w:rPr>
          <w:rFonts w:ascii="Arial" w:hAnsi="Arial" w:cs="Arial"/>
        </w:rPr>
        <w:t xml:space="preserve"> and send a copy to: Paid Family Leave, P.O. Box 9030, Endicott, NY 13761-9030. If the </w:t>
      </w:r>
      <w:r w:rsidRPr="00B74842">
        <w:rPr>
          <w:rFonts w:ascii="Arial" w:hAnsi="Arial" w:cs="Arial"/>
          <w:bCs/>
        </w:rPr>
        <w:t>Library</w:t>
      </w:r>
      <w:r>
        <w:rPr>
          <w:rFonts w:ascii="Arial" w:hAnsi="Arial" w:cs="Arial"/>
        </w:rPr>
        <w:t xml:space="preserve"> does not comply with an employee’s request for reinstatement within 30 days, the employee may file a PFL discrimination complaint with the Workers’ Compensation Board using the Paid Family Leave Discrimination Complaint (Form PFL-DC-120), which is also available on the New York Paid Family Leave website. Once an employee’s complaint is received, the Board will assemble the employee’s case and schedule a preliminary hearing in front of a Workers’ Compensation Law Judge.</w:t>
      </w:r>
      <w:bookmarkStart w:id="225" w:name="5"/>
      <w:bookmarkEnd w:id="225"/>
    </w:p>
    <w:p w14:paraId="111395CD" w14:textId="77777777" w:rsidR="007C167E" w:rsidRPr="00FA0332" w:rsidRDefault="007C167E" w:rsidP="008B5699">
      <w:pPr>
        <w:jc w:val="both"/>
        <w:rPr>
          <w:rFonts w:ascii="Arial" w:hAnsi="Arial" w:cs="Arial"/>
          <w:iCs/>
        </w:rPr>
      </w:pPr>
    </w:p>
    <w:p w14:paraId="74871EDF" w14:textId="77B93D4D" w:rsidR="00CC500E" w:rsidRPr="00BA1103" w:rsidRDefault="00CC500E" w:rsidP="00CC500E">
      <w:pPr>
        <w:pStyle w:val="Heading2"/>
      </w:pPr>
      <w:r w:rsidRPr="0005758E">
        <w:br w:type="page"/>
      </w:r>
    </w:p>
    <w:p w14:paraId="1B7DBD8B" w14:textId="0B40CBE3" w:rsidR="0085260B" w:rsidRPr="00BA1103" w:rsidRDefault="0085260B" w:rsidP="00945F42">
      <w:pPr>
        <w:pStyle w:val="Heading2"/>
      </w:pPr>
      <w:bookmarkStart w:id="226" w:name="_Toc499906872"/>
      <w:bookmarkStart w:id="227" w:name="_Toc161832667"/>
      <w:r w:rsidRPr="00807FA7">
        <w:rPr>
          <w:szCs w:val="36"/>
        </w:rPr>
        <w:lastRenderedPageBreak/>
        <w:t>4.</w:t>
      </w:r>
      <w:r w:rsidR="00CC59A7">
        <w:rPr>
          <w:szCs w:val="36"/>
        </w:rPr>
        <w:t>0</w:t>
      </w:r>
      <w:r w:rsidR="00272CD3">
        <w:rPr>
          <w:szCs w:val="36"/>
        </w:rPr>
        <w:t>8</w:t>
      </w:r>
      <w:r w:rsidRPr="00807FA7">
        <w:rPr>
          <w:szCs w:val="36"/>
        </w:rPr>
        <w:tab/>
      </w:r>
      <w:bookmarkStart w:id="228" w:name="Bone_Marrow_and_Blood_Donation_Leave"/>
      <w:r w:rsidRPr="00807FA7">
        <w:rPr>
          <w:szCs w:val="36"/>
        </w:rPr>
        <w:tab/>
      </w:r>
      <w:commentRangeStart w:id="229"/>
      <w:r w:rsidRPr="00807FA7">
        <w:rPr>
          <w:szCs w:val="36"/>
        </w:rPr>
        <w:t xml:space="preserve">BONE </w:t>
      </w:r>
      <w:r w:rsidRPr="004F4135">
        <w:rPr>
          <w:szCs w:val="36"/>
        </w:rPr>
        <w:t>MARROW &amp; BLOOD DONATION LEAVE</w:t>
      </w:r>
      <w:bookmarkEnd w:id="226"/>
      <w:bookmarkEnd w:id="228"/>
      <w:commentRangeEnd w:id="229"/>
      <w:r w:rsidR="00F95124">
        <w:rPr>
          <w:rStyle w:val="CommentReference"/>
          <w:rFonts w:ascii="Times New Roman" w:hAnsi="Times New Roman" w:cs="Times New Roman"/>
          <w:b w:val="0"/>
        </w:rPr>
        <w:commentReference w:id="229"/>
      </w:r>
      <w:bookmarkEnd w:id="227"/>
    </w:p>
    <w:p w14:paraId="41DD37DE" w14:textId="77777777" w:rsidR="0085260B" w:rsidRPr="004F4135" w:rsidRDefault="0085260B" w:rsidP="0085260B">
      <w:pPr>
        <w:jc w:val="both"/>
        <w:rPr>
          <w:rFonts w:ascii="Arial" w:hAnsi="Arial" w:cs="Arial"/>
          <w:sz w:val="36"/>
          <w:szCs w:val="36"/>
        </w:rPr>
      </w:pPr>
    </w:p>
    <w:p w14:paraId="5EB5063B" w14:textId="3D69A339" w:rsidR="0085260B" w:rsidRPr="004F4135" w:rsidRDefault="0085260B" w:rsidP="0085260B">
      <w:pPr>
        <w:jc w:val="both"/>
        <w:rPr>
          <w:rFonts w:ascii="Arial" w:hAnsi="Arial" w:cs="Arial"/>
        </w:rPr>
      </w:pPr>
      <w:r w:rsidRPr="004F4135">
        <w:rPr>
          <w:rFonts w:ascii="Arial" w:hAnsi="Arial" w:cs="Arial"/>
        </w:rPr>
        <w:t xml:space="preserve">In accordance with New York State law, </w:t>
      </w:r>
      <w:r w:rsidRPr="00F95124">
        <w:rPr>
          <w:rFonts w:ascii="Arial" w:hAnsi="Arial" w:cs="Arial"/>
        </w:rPr>
        <w:t xml:space="preserve">our </w:t>
      </w:r>
      <w:r w:rsidR="00515E99" w:rsidRPr="00F95124">
        <w:rPr>
          <w:rFonts w:ascii="Arial" w:hAnsi="Arial" w:cs="Arial"/>
        </w:rPr>
        <w:t>Library</w:t>
      </w:r>
      <w:r w:rsidRPr="004F4135">
        <w:rPr>
          <w:rFonts w:ascii="Arial" w:hAnsi="Arial" w:cs="Arial"/>
        </w:rPr>
        <w:t xml:space="preserve"> offers employees a leave of absence for the purpose of bone marrow or blood</w:t>
      </w:r>
      <w:r w:rsidRPr="004F4135">
        <w:rPr>
          <w:rFonts w:ascii="Arial" w:hAnsi="Arial" w:cs="Arial"/>
          <w:b/>
        </w:rPr>
        <w:t xml:space="preserve"> </w:t>
      </w:r>
      <w:r w:rsidRPr="004F4135">
        <w:rPr>
          <w:rFonts w:ascii="Arial" w:hAnsi="Arial" w:cs="Arial"/>
        </w:rPr>
        <w:t>donation</w:t>
      </w:r>
      <w:bookmarkStart w:id="230" w:name="_Toc499906873"/>
      <w:r w:rsidRPr="004F4135">
        <w:rPr>
          <w:rFonts w:ascii="Arial" w:hAnsi="Arial" w:cs="Arial"/>
        </w:rPr>
        <w:t>.</w:t>
      </w:r>
    </w:p>
    <w:p w14:paraId="61BCE351" w14:textId="77777777" w:rsidR="0085260B" w:rsidRPr="004F4135" w:rsidRDefault="0085260B" w:rsidP="0085260B">
      <w:pPr>
        <w:jc w:val="both"/>
        <w:rPr>
          <w:rFonts w:ascii="Arial" w:hAnsi="Arial" w:cs="Arial"/>
        </w:rPr>
      </w:pPr>
    </w:p>
    <w:p w14:paraId="26698B1F" w14:textId="77777777" w:rsidR="0085260B" w:rsidRPr="004F4135" w:rsidRDefault="0085260B" w:rsidP="0085260B">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65" behindDoc="0" locked="0" layoutInCell="1" allowOverlap="1" wp14:anchorId="2613B720" wp14:editId="5D651EF7">
                <wp:simplePos x="0" y="0"/>
                <wp:positionH relativeFrom="column">
                  <wp:posOffset>0</wp:posOffset>
                </wp:positionH>
                <wp:positionV relativeFrom="paragraph">
                  <wp:posOffset>26669</wp:posOffset>
                </wp:positionV>
                <wp:extent cx="5943600" cy="0"/>
                <wp:effectExtent l="0" t="0" r="0" b="0"/>
                <wp:wrapNone/>
                <wp:docPr id="1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C412" id="Straight Connector 5" o:spid="_x0000_s1026" style="position:absolute;z-index:25165826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A0ADEEE" w14:textId="77777777" w:rsidR="0085260B" w:rsidRPr="004F4135" w:rsidRDefault="0085260B" w:rsidP="0085260B">
      <w:pPr>
        <w:jc w:val="both"/>
        <w:rPr>
          <w:rFonts w:ascii="Arial" w:hAnsi="Arial" w:cs="Arial"/>
        </w:rPr>
      </w:pPr>
      <w:r w:rsidRPr="004F4135">
        <w:rPr>
          <w:rFonts w:ascii="Arial" w:hAnsi="Arial" w:cs="Arial"/>
          <w:b/>
        </w:rPr>
        <w:t>TIME AWAY FROM WORK</w:t>
      </w:r>
      <w:bookmarkEnd w:id="230"/>
    </w:p>
    <w:p w14:paraId="6464CAAC" w14:textId="77777777" w:rsidR="002A5382" w:rsidRPr="002A5382" w:rsidRDefault="002A5382" w:rsidP="0085260B">
      <w:pPr>
        <w:ind w:left="720"/>
        <w:jc w:val="both"/>
        <w:rPr>
          <w:rFonts w:ascii="Arial" w:hAnsi="Arial" w:cs="Arial"/>
          <w:b/>
          <w:bCs/>
        </w:rPr>
      </w:pPr>
      <w:r w:rsidRPr="002A5382">
        <w:rPr>
          <w:rFonts w:ascii="Arial" w:hAnsi="Arial" w:cs="Arial"/>
          <w:b/>
          <w:bCs/>
        </w:rPr>
        <w:t>Bone Marrow Donation</w:t>
      </w:r>
    </w:p>
    <w:p w14:paraId="4E1732EB" w14:textId="545F3AEF" w:rsidR="0085260B" w:rsidRPr="004F4135" w:rsidRDefault="0085260B" w:rsidP="0085260B">
      <w:pPr>
        <w:ind w:left="720"/>
        <w:jc w:val="both"/>
        <w:rPr>
          <w:rFonts w:ascii="Arial" w:hAnsi="Arial" w:cs="Arial"/>
        </w:rPr>
      </w:pPr>
      <w:r w:rsidRPr="004F4135">
        <w:rPr>
          <w:rFonts w:ascii="Arial" w:hAnsi="Arial" w:cs="Arial"/>
        </w:rPr>
        <w:t xml:space="preserve">Employees who work at least 20 hours per week who seek to undergo a medical procedure to donate bone marrow will be granted a leave of absence no longer than 24 work hours. This leave is </w:t>
      </w:r>
      <w:r w:rsidRPr="004F4135">
        <w:rPr>
          <w:rFonts w:ascii="Arial" w:hAnsi="Arial" w:cs="Arial"/>
          <w:b/>
        </w:rPr>
        <w:t>paid/unpaid</w:t>
      </w:r>
      <w:r w:rsidRPr="004F4135">
        <w:rPr>
          <w:rFonts w:ascii="Arial" w:hAnsi="Arial" w:cs="Arial"/>
        </w:rPr>
        <w:t>.</w:t>
      </w:r>
    </w:p>
    <w:p w14:paraId="6B092EC5" w14:textId="77777777" w:rsidR="0085260B" w:rsidRPr="004F4135" w:rsidRDefault="0085260B" w:rsidP="0085260B">
      <w:pPr>
        <w:ind w:left="720"/>
        <w:jc w:val="both"/>
        <w:rPr>
          <w:rFonts w:ascii="Arial" w:hAnsi="Arial" w:cs="Arial"/>
        </w:rPr>
      </w:pPr>
    </w:p>
    <w:p w14:paraId="4D5D78DB" w14:textId="77777777" w:rsidR="002A5382" w:rsidRPr="002A5382" w:rsidRDefault="002A5382" w:rsidP="0085260B">
      <w:pPr>
        <w:ind w:left="720"/>
        <w:jc w:val="both"/>
        <w:rPr>
          <w:rFonts w:ascii="Arial" w:hAnsi="Arial" w:cs="Arial"/>
          <w:b/>
          <w:bCs/>
        </w:rPr>
      </w:pPr>
      <w:r w:rsidRPr="002A5382">
        <w:rPr>
          <w:rFonts w:ascii="Arial" w:hAnsi="Arial" w:cs="Arial"/>
          <w:b/>
          <w:bCs/>
        </w:rPr>
        <w:t>Blood Donation</w:t>
      </w:r>
    </w:p>
    <w:p w14:paraId="5A542DC1" w14:textId="268746E6" w:rsidR="0085260B" w:rsidRPr="004F4135" w:rsidRDefault="0085260B" w:rsidP="0085260B">
      <w:pPr>
        <w:ind w:left="720"/>
        <w:jc w:val="both"/>
        <w:rPr>
          <w:rFonts w:ascii="Arial" w:hAnsi="Arial" w:cs="Arial"/>
        </w:rPr>
      </w:pPr>
      <w:r w:rsidRPr="004F4135">
        <w:rPr>
          <w:rFonts w:ascii="Arial" w:hAnsi="Arial" w:cs="Arial"/>
        </w:rPr>
        <w:t xml:space="preserve">Employees who work at least 20 hours per week may be granted </w:t>
      </w:r>
      <w:r w:rsidR="00ED317B">
        <w:rPr>
          <w:rFonts w:ascii="Arial" w:hAnsi="Arial" w:cs="Arial"/>
        </w:rPr>
        <w:t xml:space="preserve">up to </w:t>
      </w:r>
      <w:r w:rsidRPr="004F4135">
        <w:rPr>
          <w:rFonts w:ascii="Arial" w:hAnsi="Arial" w:cs="Arial"/>
        </w:rPr>
        <w:t xml:space="preserve">three hours of </w:t>
      </w:r>
      <w:r w:rsidRPr="004F4135">
        <w:rPr>
          <w:rFonts w:ascii="Arial" w:hAnsi="Arial" w:cs="Arial"/>
          <w:b/>
        </w:rPr>
        <w:t>paid/unpaid</w:t>
      </w:r>
      <w:r w:rsidRPr="004F4135">
        <w:rPr>
          <w:rFonts w:ascii="Arial" w:hAnsi="Arial" w:cs="Arial"/>
        </w:rPr>
        <w:t xml:space="preserve"> leave in any 12-month period for the purposes of donating blood.</w:t>
      </w:r>
    </w:p>
    <w:p w14:paraId="6A6C3E6B" w14:textId="77777777" w:rsidR="0085260B" w:rsidRPr="004F4135" w:rsidRDefault="0085260B" w:rsidP="0085260B">
      <w:pPr>
        <w:ind w:left="720"/>
        <w:jc w:val="both"/>
        <w:rPr>
          <w:rFonts w:ascii="Arial" w:hAnsi="Arial" w:cs="Arial"/>
        </w:rPr>
      </w:pPr>
    </w:p>
    <w:p w14:paraId="55A391FF" w14:textId="77777777" w:rsidR="0085260B" w:rsidRPr="004F4135" w:rsidRDefault="0085260B" w:rsidP="0085260B">
      <w:pPr>
        <w:jc w:val="both"/>
        <w:rPr>
          <w:rFonts w:ascii="Arial" w:hAnsi="Arial" w:cs="Arial"/>
        </w:rPr>
      </w:pPr>
      <w:bookmarkStart w:id="231" w:name="_Toc499906874"/>
      <w:r w:rsidRPr="009A4E11">
        <w:rPr>
          <w:rFonts w:ascii="Arial" w:hAnsi="Arial" w:cs="Arial"/>
          <w:b/>
        </w:rPr>
        <w:t>COMPANY</w:t>
      </w:r>
      <w:r w:rsidRPr="004F4135">
        <w:rPr>
          <w:rFonts w:ascii="Arial" w:hAnsi="Arial" w:cs="Arial"/>
          <w:b/>
        </w:rPr>
        <w:t>-SPONSORED BLOOD DONATION DRIVES</w:t>
      </w:r>
      <w:bookmarkEnd w:id="231"/>
    </w:p>
    <w:p w14:paraId="7F24B887" w14:textId="732942F5" w:rsidR="0085260B" w:rsidRPr="00B55C44" w:rsidRDefault="0085260B" w:rsidP="0085260B">
      <w:pPr>
        <w:ind w:left="720"/>
        <w:jc w:val="both"/>
        <w:rPr>
          <w:rFonts w:ascii="Arial" w:hAnsi="Arial" w:cs="Arial"/>
          <w:bCs/>
        </w:rPr>
      </w:pPr>
      <w:r w:rsidRPr="004F4135">
        <w:rPr>
          <w:rFonts w:ascii="Arial" w:hAnsi="Arial" w:cs="Arial"/>
        </w:rPr>
        <w:t>If the</w:t>
      </w:r>
      <w:r w:rsidRPr="00F95124">
        <w:rPr>
          <w:rFonts w:ascii="Arial" w:hAnsi="Arial" w:cs="Arial"/>
          <w:bCs/>
        </w:rPr>
        <w:t xml:space="preserve"> </w:t>
      </w:r>
      <w:r w:rsidR="00515E99" w:rsidRPr="00F95124">
        <w:rPr>
          <w:rFonts w:ascii="Arial" w:hAnsi="Arial" w:cs="Arial"/>
          <w:bCs/>
        </w:rPr>
        <w:t>Library</w:t>
      </w:r>
      <w:r w:rsidRPr="004F4135">
        <w:rPr>
          <w:rFonts w:ascii="Arial" w:hAnsi="Arial" w:cs="Arial"/>
        </w:rPr>
        <w:t xml:space="preserve"> sponsors a blood drive, employees donating blood will be granted paid leave time without requiring the employee to </w:t>
      </w:r>
      <w:r w:rsidRPr="009E3407">
        <w:rPr>
          <w:rFonts w:ascii="Arial" w:hAnsi="Arial" w:cs="Arial"/>
        </w:rPr>
        <w:t>use</w:t>
      </w:r>
      <w:r w:rsidRPr="001F764F">
        <w:rPr>
          <w:rFonts w:ascii="Arial" w:hAnsi="Arial" w:cs="Arial"/>
          <w:bCs/>
        </w:rPr>
        <w:t xml:space="preserve">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B55C44">
        <w:rPr>
          <w:rFonts w:ascii="Arial" w:hAnsi="Arial" w:cs="Arial"/>
          <w:b/>
          <w:bCs/>
        </w:rPr>
        <w:t>leave</w:t>
      </w:r>
      <w:r w:rsidRPr="00B55C44">
        <w:rPr>
          <w:rFonts w:ascii="Arial" w:hAnsi="Arial" w:cs="Arial"/>
          <w:bCs/>
        </w:rPr>
        <w:t>.</w:t>
      </w:r>
    </w:p>
    <w:p w14:paraId="3EC80B87" w14:textId="77777777" w:rsidR="0085260B" w:rsidRPr="004F4135" w:rsidRDefault="0085260B" w:rsidP="0085260B">
      <w:pPr>
        <w:ind w:left="720"/>
        <w:jc w:val="both"/>
        <w:rPr>
          <w:rFonts w:ascii="Arial" w:hAnsi="Arial" w:cs="Arial"/>
        </w:rPr>
      </w:pPr>
    </w:p>
    <w:p w14:paraId="3A9BC066" w14:textId="77777777" w:rsidR="00D84C0C" w:rsidRPr="00D84C0C" w:rsidRDefault="00D84C0C" w:rsidP="00D84C0C">
      <w:pPr>
        <w:rPr>
          <w:rFonts w:ascii="Arial" w:hAnsi="Arial" w:cs="Arial"/>
        </w:rPr>
      </w:pPr>
      <w:bookmarkStart w:id="232" w:name="_Toc499906875"/>
      <w:r w:rsidRPr="00D84C0C">
        <w:rPr>
          <w:rFonts w:ascii="Arial" w:hAnsi="Arial" w:cs="Arial"/>
          <w:b/>
          <w:bCs/>
        </w:rPr>
        <w:t>PAY DURING LEAVE</w:t>
      </w:r>
    </w:p>
    <w:p w14:paraId="0430E568" w14:textId="389B7F9A" w:rsidR="00D84C0C" w:rsidRPr="00D84C0C" w:rsidRDefault="00D84C0C" w:rsidP="001169AA">
      <w:pPr>
        <w:ind w:left="540"/>
        <w:jc w:val="both"/>
        <w:rPr>
          <w:rFonts w:ascii="Arial" w:hAnsi="Arial" w:cs="Arial"/>
        </w:rPr>
      </w:pPr>
      <w:r w:rsidRPr="00D84C0C">
        <w:rPr>
          <w:rFonts w:ascii="Arial" w:hAnsi="Arial" w:cs="Arial"/>
        </w:rPr>
        <w:t xml:space="preserve">Employee may use </w:t>
      </w:r>
      <w:r w:rsidR="00ED317B">
        <w:rPr>
          <w:rFonts w:ascii="Arial" w:hAnsi="Arial" w:cs="Arial"/>
        </w:rPr>
        <w:t xml:space="preserve">available </w:t>
      </w:r>
      <w:r w:rsidR="00B55C44" w:rsidRPr="001169AA">
        <w:rPr>
          <w:rFonts w:ascii="Arial" w:hAnsi="Arial" w:cs="Arial"/>
          <w:b/>
          <w:bCs/>
        </w:rPr>
        <w:t>PTO/vacation, sick</w:t>
      </w:r>
      <w:r w:rsidR="00B55C44">
        <w:rPr>
          <w:rFonts w:ascii="Arial" w:hAnsi="Arial" w:cs="Arial"/>
          <w:b/>
          <w:bCs/>
        </w:rPr>
        <w:t xml:space="preserve"> </w:t>
      </w:r>
      <w:r w:rsidR="00B55C44" w:rsidRPr="001169AA">
        <w:rPr>
          <w:rFonts w:ascii="Arial" w:hAnsi="Arial" w:cs="Arial"/>
          <w:b/>
          <w:bCs/>
        </w:rPr>
        <w:t xml:space="preserve">or personal </w:t>
      </w:r>
      <w:r w:rsidR="00ED317B">
        <w:rPr>
          <w:rFonts w:ascii="Arial" w:hAnsi="Arial" w:cs="Arial"/>
          <w:b/>
          <w:bCs/>
        </w:rPr>
        <w:t xml:space="preserve">time </w:t>
      </w:r>
      <w:r w:rsidRPr="00D84C0C">
        <w:rPr>
          <w:rFonts w:ascii="Arial" w:hAnsi="Arial" w:cs="Arial"/>
        </w:rPr>
        <w:t xml:space="preserve">for leave granted under this policy. Exempt employees </w:t>
      </w:r>
      <w:r w:rsidR="002434B0" w:rsidRPr="00953632">
        <w:rPr>
          <w:rFonts w:ascii="Arial" w:hAnsi="Arial" w:cs="Arial"/>
          <w:bCs/>
        </w:rPr>
        <w:t>will receive pay in compliance with federal and state wage and hour laws</w:t>
      </w:r>
      <w:r w:rsidRPr="00D84C0C">
        <w:rPr>
          <w:rFonts w:ascii="Arial" w:hAnsi="Arial" w:cs="Arial"/>
        </w:rPr>
        <w:t>.</w:t>
      </w:r>
    </w:p>
    <w:p w14:paraId="13C4FE53" w14:textId="77777777" w:rsidR="00D84C0C" w:rsidRDefault="00D84C0C" w:rsidP="0085260B">
      <w:pPr>
        <w:jc w:val="both"/>
        <w:rPr>
          <w:rFonts w:ascii="Arial" w:hAnsi="Arial" w:cs="Arial"/>
          <w:b/>
        </w:rPr>
      </w:pPr>
    </w:p>
    <w:p w14:paraId="1B6F16E2" w14:textId="4C4F282C" w:rsidR="0085260B" w:rsidRPr="004F4135" w:rsidRDefault="0085260B" w:rsidP="0085260B">
      <w:pPr>
        <w:jc w:val="both"/>
        <w:rPr>
          <w:rFonts w:ascii="Arial" w:hAnsi="Arial" w:cs="Arial"/>
        </w:rPr>
      </w:pPr>
      <w:r w:rsidRPr="004F4135">
        <w:rPr>
          <w:rFonts w:ascii="Arial" w:hAnsi="Arial" w:cs="Arial"/>
          <w:b/>
        </w:rPr>
        <w:t>VERIFICATION</w:t>
      </w:r>
      <w:bookmarkEnd w:id="232"/>
    </w:p>
    <w:p w14:paraId="0FCD919B" w14:textId="4F1346E7" w:rsidR="0085260B" w:rsidRDefault="0085260B" w:rsidP="0085260B">
      <w:pPr>
        <w:ind w:left="720"/>
        <w:jc w:val="both"/>
        <w:rPr>
          <w:rFonts w:ascii="Arial" w:hAnsi="Arial" w:cs="Arial"/>
        </w:rPr>
      </w:pPr>
      <w:r w:rsidRPr="004F4135">
        <w:rPr>
          <w:rFonts w:ascii="Arial" w:hAnsi="Arial" w:cs="Arial"/>
        </w:rPr>
        <w:t>Employees are requested to give as much advance notice as possible</w:t>
      </w:r>
      <w:r w:rsidR="00ED317B">
        <w:rPr>
          <w:rFonts w:ascii="Arial" w:hAnsi="Arial" w:cs="Arial"/>
        </w:rPr>
        <w:t xml:space="preserve"> to </w:t>
      </w:r>
      <w:r w:rsidR="00F95124">
        <w:rPr>
          <w:rFonts w:ascii="Arial" w:hAnsi="Arial" w:cs="Arial"/>
        </w:rPr>
        <w:t>the Director</w:t>
      </w:r>
      <w:r w:rsidRPr="004F4135">
        <w:rPr>
          <w:rFonts w:ascii="Arial" w:hAnsi="Arial" w:cs="Arial"/>
        </w:rPr>
        <w:t xml:space="preserve">. Employees who donate bone marrow must provide </w:t>
      </w:r>
      <w:r w:rsidR="00F95124">
        <w:rPr>
          <w:rFonts w:ascii="Arial" w:hAnsi="Arial" w:cs="Arial"/>
        </w:rPr>
        <w:t>the Director</w:t>
      </w:r>
      <w:r w:rsidRPr="004F4135">
        <w:rPr>
          <w:rFonts w:ascii="Arial" w:hAnsi="Arial" w:cs="Arial"/>
        </w:rPr>
        <w:t xml:space="preserve"> with verification from a physician as to the purpose and length of leave requested.</w:t>
      </w:r>
    </w:p>
    <w:p w14:paraId="34F806B7" w14:textId="54EB5B24" w:rsidR="003B2857" w:rsidRDefault="003B2857" w:rsidP="0085260B">
      <w:pPr>
        <w:ind w:left="720"/>
        <w:jc w:val="both"/>
        <w:rPr>
          <w:rFonts w:ascii="Arial" w:hAnsi="Arial" w:cs="Arial"/>
        </w:rPr>
      </w:pPr>
    </w:p>
    <w:p w14:paraId="29712946" w14:textId="0C61566A" w:rsidR="00B762F6" w:rsidRDefault="00B762F6" w:rsidP="00B762F6">
      <w:pPr>
        <w:ind w:left="720"/>
        <w:jc w:val="both"/>
        <w:rPr>
          <w:rFonts w:ascii="Arial" w:hAnsi="Arial" w:cs="Arial"/>
        </w:rPr>
      </w:pPr>
      <w:r w:rsidRPr="005901B1">
        <w:rPr>
          <w:rFonts w:ascii="Arial" w:hAnsi="Arial" w:cs="Arial"/>
          <w:b/>
          <w:bCs/>
          <w:color w:val="FF0000"/>
        </w:rPr>
        <w:t>[Optional:</w:t>
      </w:r>
      <w:r w:rsidRPr="005901B1">
        <w:rPr>
          <w:rFonts w:ascii="Arial" w:hAnsi="Arial" w:cs="Arial"/>
          <w:color w:val="FF0000"/>
        </w:rPr>
        <w:t xml:space="preserve"> </w:t>
      </w:r>
      <w:r w:rsidRPr="004F4135">
        <w:rPr>
          <w:rFonts w:ascii="Arial" w:hAnsi="Arial" w:cs="Arial"/>
        </w:rPr>
        <w:t xml:space="preserve">Employees who donate </w:t>
      </w:r>
      <w:r>
        <w:rPr>
          <w:rFonts w:ascii="Arial" w:hAnsi="Arial" w:cs="Arial"/>
        </w:rPr>
        <w:t xml:space="preserve">blood </w:t>
      </w:r>
      <w:r w:rsidRPr="00483697">
        <w:rPr>
          <w:rFonts w:ascii="Arial" w:hAnsi="Arial" w:cs="Arial"/>
        </w:rPr>
        <w:t xml:space="preserve">off-premises </w:t>
      </w:r>
      <w:r>
        <w:rPr>
          <w:rFonts w:ascii="Arial" w:hAnsi="Arial" w:cs="Arial"/>
        </w:rPr>
        <w:t xml:space="preserve">must provide </w:t>
      </w:r>
      <w:r w:rsidR="00F95124">
        <w:rPr>
          <w:rFonts w:ascii="Arial" w:hAnsi="Arial" w:cs="Arial"/>
        </w:rPr>
        <w:t>the Director</w:t>
      </w:r>
      <w:r w:rsidRPr="00483697">
        <w:rPr>
          <w:rFonts w:ascii="Arial" w:hAnsi="Arial" w:cs="Arial"/>
        </w:rPr>
        <w:t xml:space="preserve"> </w:t>
      </w:r>
      <w:r>
        <w:rPr>
          <w:rFonts w:ascii="Arial" w:hAnsi="Arial" w:cs="Arial"/>
        </w:rPr>
        <w:t>with</w:t>
      </w:r>
      <w:r w:rsidRPr="00483697">
        <w:rPr>
          <w:rFonts w:ascii="Arial" w:hAnsi="Arial" w:cs="Arial"/>
        </w:rPr>
        <w:t xml:space="preserve"> proof of their blood donation</w:t>
      </w:r>
      <w:r w:rsidR="005901B1">
        <w:rPr>
          <w:rFonts w:ascii="Arial" w:hAnsi="Arial" w:cs="Arial"/>
        </w:rPr>
        <w:t>.</w:t>
      </w:r>
      <w:r w:rsidRPr="005901B1">
        <w:rPr>
          <w:rFonts w:ascii="Arial" w:hAnsi="Arial" w:cs="Arial"/>
          <w:b/>
          <w:bCs/>
          <w:color w:val="FF0000"/>
        </w:rPr>
        <w:t>]</w:t>
      </w:r>
    </w:p>
    <w:p w14:paraId="64146777" w14:textId="07F99FE1" w:rsidR="00B762F6" w:rsidRDefault="00B762F6" w:rsidP="0085260B">
      <w:pPr>
        <w:ind w:left="720"/>
        <w:jc w:val="both"/>
        <w:rPr>
          <w:rFonts w:ascii="Arial" w:hAnsi="Arial" w:cs="Arial"/>
        </w:rPr>
      </w:pPr>
    </w:p>
    <w:p w14:paraId="7CAC92C9" w14:textId="0388124C" w:rsidR="003B2857" w:rsidRDefault="003B2857" w:rsidP="0085260B">
      <w:pPr>
        <w:ind w:left="720"/>
        <w:jc w:val="both"/>
        <w:rPr>
          <w:rFonts w:ascii="Arial" w:hAnsi="Arial" w:cs="Arial"/>
        </w:rPr>
      </w:pPr>
    </w:p>
    <w:p w14:paraId="1543E956" w14:textId="77777777" w:rsidR="001F6464" w:rsidRDefault="001F6464">
      <w:pPr>
        <w:rPr>
          <w:rFonts w:ascii="Arial" w:hAnsi="Arial" w:cs="Arial"/>
          <w:b/>
          <w:sz w:val="36"/>
          <w:szCs w:val="20"/>
        </w:rPr>
      </w:pPr>
      <w:r>
        <w:br w:type="page"/>
      </w:r>
    </w:p>
    <w:p w14:paraId="695B350C" w14:textId="0B3FCB28" w:rsidR="001F6464" w:rsidRPr="001F6464" w:rsidRDefault="001F6464" w:rsidP="001F6464">
      <w:pPr>
        <w:pStyle w:val="Heading2"/>
        <w:rPr>
          <w:color w:val="FF0000"/>
        </w:rPr>
      </w:pPr>
      <w:bookmarkStart w:id="233" w:name="_Toc161832668"/>
      <w:bookmarkStart w:id="234" w:name="_Hlk504746719"/>
      <w:r w:rsidRPr="00F96391">
        <w:lastRenderedPageBreak/>
        <w:t>4.</w:t>
      </w:r>
      <w:r w:rsidR="00CC59A7">
        <w:t>0</w:t>
      </w:r>
      <w:r w:rsidR="00272CD3">
        <w:t>9</w:t>
      </w:r>
      <w:r w:rsidRPr="00F96391">
        <w:tab/>
      </w:r>
      <w:r>
        <w:tab/>
      </w:r>
      <w:commentRangeStart w:id="235"/>
      <w:r w:rsidRPr="00DA3BAF">
        <w:t>TIME OFF FOR CANCER SCREENING</w:t>
      </w:r>
      <w:commentRangeEnd w:id="235"/>
      <w:r w:rsidR="00DA3BAF">
        <w:rPr>
          <w:rStyle w:val="CommentReference"/>
          <w:rFonts w:ascii="Times New Roman" w:hAnsi="Times New Roman" w:cs="Times New Roman"/>
          <w:b w:val="0"/>
        </w:rPr>
        <w:commentReference w:id="235"/>
      </w:r>
      <w:bookmarkEnd w:id="233"/>
    </w:p>
    <w:p w14:paraId="6B0EFF06" w14:textId="77777777" w:rsidR="001F6464" w:rsidRPr="00F96391" w:rsidRDefault="001F6464" w:rsidP="001F6464">
      <w:pPr>
        <w:rPr>
          <w:rFonts w:ascii="Arial" w:hAnsi="Arial"/>
          <w:sz w:val="36"/>
        </w:rPr>
      </w:pPr>
    </w:p>
    <w:p w14:paraId="395A7813" w14:textId="6A220F55" w:rsidR="001F6464" w:rsidRDefault="001F6464" w:rsidP="001F6464">
      <w:pPr>
        <w:jc w:val="both"/>
        <w:rPr>
          <w:rFonts w:ascii="Arial" w:hAnsi="Arial"/>
        </w:rPr>
      </w:pPr>
      <w:r>
        <w:rPr>
          <w:rFonts w:ascii="Arial" w:hAnsi="Arial"/>
        </w:rPr>
        <w:t xml:space="preserve">In accordance with Civil Service Law Sections 159-b, the </w:t>
      </w:r>
      <w:proofErr w:type="gramStart"/>
      <w:r w:rsidR="006103F1" w:rsidRPr="006103F1">
        <w:rPr>
          <w:rFonts w:ascii="Arial" w:hAnsi="Arial"/>
          <w:bCs/>
        </w:rPr>
        <w:t>Library</w:t>
      </w:r>
      <w:proofErr w:type="gramEnd"/>
      <w:r w:rsidRPr="006103F1">
        <w:rPr>
          <w:rFonts w:ascii="Arial" w:hAnsi="Arial"/>
          <w:bCs/>
        </w:rPr>
        <w:t xml:space="preserve"> </w:t>
      </w:r>
      <w:r>
        <w:rPr>
          <w:rFonts w:ascii="Arial" w:hAnsi="Arial"/>
        </w:rPr>
        <w:t xml:space="preserve">provides paid time off for employees to be screened for cancer. </w:t>
      </w:r>
      <w:r w:rsidRPr="00241ADF">
        <w:rPr>
          <w:rFonts w:ascii="Arial" w:hAnsi="Arial"/>
        </w:rPr>
        <w:t>Employees are eligible to receive up to four hours of</w:t>
      </w:r>
      <w:r>
        <w:rPr>
          <w:rFonts w:ascii="Arial" w:hAnsi="Arial"/>
        </w:rPr>
        <w:t xml:space="preserve"> paid time off for cancer </w:t>
      </w:r>
      <w:r w:rsidRPr="00241ADF">
        <w:rPr>
          <w:rFonts w:ascii="Arial" w:hAnsi="Arial"/>
        </w:rPr>
        <w:t>screening, per calendar year.</w:t>
      </w:r>
    </w:p>
    <w:p w14:paraId="5EBD4425" w14:textId="77777777" w:rsidR="001F6464" w:rsidRDefault="001F6464" w:rsidP="001F6464">
      <w:pPr>
        <w:jc w:val="both"/>
        <w:rPr>
          <w:rFonts w:ascii="Arial" w:hAnsi="Arial"/>
        </w:rPr>
      </w:pPr>
    </w:p>
    <w:p w14:paraId="1DEC3814" w14:textId="77777777" w:rsidR="001F6464" w:rsidRDefault="001F6464" w:rsidP="001F6464">
      <w:pPr>
        <w:jc w:val="both"/>
        <w:rPr>
          <w:rFonts w:ascii="Arial" w:hAnsi="Arial"/>
          <w:b/>
        </w:rPr>
      </w:pPr>
      <w:r>
        <w:rPr>
          <w:rFonts w:ascii="Arial" w:hAnsi="Arial"/>
          <w:noProof/>
        </w:rPr>
        <mc:AlternateContent>
          <mc:Choice Requires="wps">
            <w:drawing>
              <wp:anchor distT="0" distB="0" distL="114300" distR="114300" simplePos="0" relativeHeight="251658291" behindDoc="0" locked="0" layoutInCell="0" allowOverlap="1" wp14:anchorId="5FE0355D" wp14:editId="376C1DBB">
                <wp:simplePos x="0" y="0"/>
                <wp:positionH relativeFrom="column">
                  <wp:posOffset>0</wp:posOffset>
                </wp:positionH>
                <wp:positionV relativeFrom="paragraph">
                  <wp:posOffset>19050</wp:posOffset>
                </wp:positionV>
                <wp:extent cx="5943600" cy="0"/>
                <wp:effectExtent l="5715" t="7620" r="13335"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4171E" id="Straight Connector 84" o:spid="_x0000_s1026" style="position:absolute;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" o:allowincell="f"/>
            </w:pict>
          </mc:Fallback>
        </mc:AlternateContent>
      </w:r>
      <w:bookmarkEnd w:id="234"/>
    </w:p>
    <w:p w14:paraId="0A301BAE" w14:textId="77777777" w:rsidR="001F6464" w:rsidRDefault="001F6464" w:rsidP="001F6464">
      <w:pPr>
        <w:jc w:val="both"/>
        <w:rPr>
          <w:rFonts w:ascii="Arial" w:hAnsi="Arial"/>
        </w:rPr>
      </w:pPr>
      <w:r w:rsidRPr="00862552">
        <w:rPr>
          <w:rFonts w:ascii="Arial" w:hAnsi="Arial"/>
          <w:b/>
        </w:rPr>
        <w:t>ELIGIBILITY</w:t>
      </w:r>
    </w:p>
    <w:p w14:paraId="72A28F77" w14:textId="6805E333" w:rsidR="001F6464" w:rsidRDefault="001F6464" w:rsidP="001F6464">
      <w:pPr>
        <w:ind w:left="720"/>
        <w:jc w:val="both"/>
        <w:rPr>
          <w:rFonts w:ascii="Arial" w:hAnsi="Arial"/>
        </w:rPr>
      </w:pPr>
      <w:r>
        <w:rPr>
          <w:rFonts w:ascii="Arial" w:hAnsi="Arial"/>
        </w:rPr>
        <w:t xml:space="preserve">Upon hire, all employees are eligible to receive paid time off to be screened for cancer. Employees must complete a “Time-Off for Cancer Screenings Form” and return it to </w:t>
      </w:r>
      <w:r w:rsidR="00305059">
        <w:rPr>
          <w:rFonts w:ascii="Arial" w:hAnsi="Arial"/>
        </w:rPr>
        <w:t>the Director</w:t>
      </w:r>
      <w:r w:rsidRPr="003676DE">
        <w:rPr>
          <w:rFonts w:ascii="Arial" w:hAnsi="Arial"/>
        </w:rPr>
        <w:t>.</w:t>
      </w:r>
    </w:p>
    <w:p w14:paraId="6166BD57" w14:textId="77777777" w:rsidR="001F6464" w:rsidRDefault="001F6464" w:rsidP="001F6464">
      <w:pPr>
        <w:ind w:left="720"/>
        <w:jc w:val="both"/>
        <w:rPr>
          <w:rFonts w:ascii="Arial" w:hAnsi="Arial"/>
        </w:rPr>
      </w:pPr>
    </w:p>
    <w:p w14:paraId="3D7AAF36" w14:textId="6D546C85" w:rsidR="001F6464" w:rsidRDefault="001F6464" w:rsidP="001F6464">
      <w:pPr>
        <w:ind w:left="720"/>
        <w:jc w:val="both"/>
        <w:rPr>
          <w:rFonts w:ascii="Arial" w:hAnsi="Arial"/>
        </w:rPr>
      </w:pPr>
      <w:r w:rsidRPr="004819A2">
        <w:rPr>
          <w:rFonts w:ascii="Arial" w:hAnsi="Arial"/>
          <w:b/>
          <w:bCs/>
        </w:rPr>
        <w:t>[</w:t>
      </w:r>
      <w:r>
        <w:rPr>
          <w:rFonts w:ascii="Arial" w:hAnsi="Arial"/>
        </w:rPr>
        <w:t xml:space="preserve">The form </w:t>
      </w:r>
      <w:r w:rsidRPr="004819A2">
        <w:rPr>
          <w:rFonts w:ascii="Arial" w:hAnsi="Arial"/>
        </w:rPr>
        <w:t xml:space="preserve">may be obtained from </w:t>
      </w:r>
      <w:r w:rsidR="00305059">
        <w:rPr>
          <w:rFonts w:ascii="Arial" w:hAnsi="Arial"/>
        </w:rPr>
        <w:t>the Director</w:t>
      </w:r>
      <w:r>
        <w:rPr>
          <w:rFonts w:ascii="Arial" w:hAnsi="Arial"/>
        </w:rPr>
        <w:t>.</w:t>
      </w:r>
      <w:r w:rsidRPr="004819A2">
        <w:rPr>
          <w:rFonts w:ascii="Arial" w:hAnsi="Arial"/>
          <w:b/>
          <w:bCs/>
        </w:rPr>
        <w:t>]</w:t>
      </w:r>
    </w:p>
    <w:p w14:paraId="26A08715" w14:textId="77777777" w:rsidR="001F6464" w:rsidRDefault="001F6464" w:rsidP="001F6464">
      <w:pPr>
        <w:ind w:left="720"/>
        <w:jc w:val="both"/>
        <w:rPr>
          <w:rFonts w:ascii="Arial" w:hAnsi="Arial"/>
        </w:rPr>
      </w:pPr>
    </w:p>
    <w:p w14:paraId="776AE9A5" w14:textId="77777777" w:rsidR="001F6464" w:rsidRPr="005901B1" w:rsidRDefault="001F6464" w:rsidP="001F6464">
      <w:pPr>
        <w:ind w:left="720"/>
        <w:jc w:val="both"/>
        <w:rPr>
          <w:rFonts w:ascii="Arial" w:hAnsi="Arial"/>
          <w:b/>
          <w:bCs/>
          <w:color w:val="FF0000"/>
        </w:rPr>
      </w:pPr>
      <w:r w:rsidRPr="005901B1">
        <w:rPr>
          <w:rFonts w:ascii="Arial" w:hAnsi="Arial"/>
          <w:b/>
          <w:bCs/>
          <w:color w:val="FF0000"/>
        </w:rPr>
        <w:t>OR</w:t>
      </w:r>
    </w:p>
    <w:p w14:paraId="5B9267E9" w14:textId="77777777" w:rsidR="001F6464" w:rsidRDefault="001F6464" w:rsidP="001F6464">
      <w:pPr>
        <w:ind w:left="720"/>
        <w:jc w:val="both"/>
        <w:rPr>
          <w:rFonts w:ascii="Arial" w:hAnsi="Arial"/>
        </w:rPr>
      </w:pPr>
    </w:p>
    <w:p w14:paraId="1AA930FC" w14:textId="77777777" w:rsidR="001F6464" w:rsidRDefault="001F6464" w:rsidP="001F6464">
      <w:pPr>
        <w:ind w:left="720"/>
        <w:jc w:val="both"/>
        <w:rPr>
          <w:rFonts w:ascii="Arial" w:hAnsi="Arial"/>
        </w:rPr>
      </w:pPr>
      <w:r w:rsidRPr="004819A2">
        <w:rPr>
          <w:rFonts w:ascii="Arial" w:hAnsi="Arial"/>
          <w:b/>
          <w:bCs/>
        </w:rPr>
        <w:t>[</w:t>
      </w:r>
      <w:r>
        <w:rPr>
          <w:rFonts w:ascii="Arial" w:hAnsi="Arial"/>
        </w:rPr>
        <w:t xml:space="preserve">The form </w:t>
      </w:r>
      <w:r w:rsidRPr="004819A2">
        <w:rPr>
          <w:rFonts w:ascii="Arial" w:hAnsi="Arial"/>
        </w:rPr>
        <w:t xml:space="preserve">is located </w:t>
      </w:r>
      <w:r w:rsidRPr="004819A2">
        <w:rPr>
          <w:rFonts w:ascii="Arial" w:hAnsi="Arial"/>
          <w:b/>
          <w:bCs/>
        </w:rPr>
        <w:t>where</w:t>
      </w:r>
      <w:r>
        <w:rPr>
          <w:rFonts w:ascii="Arial" w:hAnsi="Arial"/>
          <w:b/>
          <w:bCs/>
        </w:rPr>
        <w:t>]</w:t>
      </w:r>
      <w:r>
        <w:rPr>
          <w:rFonts w:ascii="Arial" w:hAnsi="Arial"/>
        </w:rPr>
        <w:t>.</w:t>
      </w:r>
    </w:p>
    <w:p w14:paraId="67C8F721" w14:textId="77777777" w:rsidR="001F6464" w:rsidRDefault="001F6464" w:rsidP="001F6464">
      <w:pPr>
        <w:ind w:left="720"/>
        <w:jc w:val="both"/>
        <w:rPr>
          <w:rFonts w:ascii="Arial" w:hAnsi="Arial"/>
        </w:rPr>
      </w:pPr>
    </w:p>
    <w:p w14:paraId="23BDA70C" w14:textId="77777777" w:rsidR="001F6464" w:rsidRPr="00E035C9" w:rsidRDefault="001F6464" w:rsidP="001F6464">
      <w:pPr>
        <w:rPr>
          <w:rFonts w:ascii="Arial" w:hAnsi="Arial" w:cs="Arial"/>
          <w:b/>
        </w:rPr>
      </w:pPr>
      <w:r>
        <w:rPr>
          <w:rFonts w:ascii="Arial" w:hAnsi="Arial" w:cs="Arial"/>
          <w:b/>
        </w:rPr>
        <w:t>EMPLOYEE’S RESPONSIBILITY</w:t>
      </w:r>
    </w:p>
    <w:p w14:paraId="3DBE4D14" w14:textId="22727270" w:rsidR="001F6464" w:rsidRDefault="001F6464" w:rsidP="001F6464">
      <w:pPr>
        <w:ind w:left="720"/>
        <w:jc w:val="both"/>
        <w:rPr>
          <w:rFonts w:ascii="Arial" w:hAnsi="Arial"/>
        </w:rPr>
      </w:pPr>
      <w:r>
        <w:rPr>
          <w:rFonts w:ascii="Arial" w:hAnsi="Arial"/>
        </w:rPr>
        <w:t xml:space="preserve">Once the employee has attended the screening appointment, the employee must return the “Verification of Time-Off for Cancer Screenings Form” to </w:t>
      </w:r>
      <w:r w:rsidR="00337E99">
        <w:rPr>
          <w:rFonts w:ascii="Arial" w:hAnsi="Arial"/>
        </w:rPr>
        <w:t>the Director</w:t>
      </w:r>
      <w:r>
        <w:rPr>
          <w:rFonts w:ascii="Arial" w:hAnsi="Arial"/>
        </w:rPr>
        <w:t xml:space="preserve"> </w:t>
      </w:r>
      <w:r w:rsidRPr="00241ADF">
        <w:rPr>
          <w:rFonts w:ascii="Arial" w:hAnsi="Arial"/>
        </w:rPr>
        <w:t>to receive compensation for the time off</w:t>
      </w:r>
      <w:r>
        <w:rPr>
          <w:rFonts w:ascii="Arial" w:hAnsi="Arial"/>
        </w:rPr>
        <w:t>.</w:t>
      </w:r>
    </w:p>
    <w:p w14:paraId="489FCA50" w14:textId="77777777" w:rsidR="001F6464" w:rsidRPr="00241ADF" w:rsidRDefault="001F6464" w:rsidP="001F6464">
      <w:pPr>
        <w:ind w:left="720"/>
        <w:jc w:val="both"/>
        <w:rPr>
          <w:rFonts w:ascii="Arial" w:hAnsi="Arial"/>
        </w:rPr>
      </w:pPr>
    </w:p>
    <w:p w14:paraId="352134EE" w14:textId="77777777" w:rsidR="001F6464" w:rsidRPr="004819A2" w:rsidRDefault="001F6464" w:rsidP="001F6464">
      <w:pPr>
        <w:rPr>
          <w:rFonts w:ascii="Arial" w:hAnsi="Arial" w:cs="Arial"/>
          <w:b/>
        </w:rPr>
      </w:pPr>
      <w:r>
        <w:rPr>
          <w:rFonts w:ascii="Arial" w:hAnsi="Arial" w:cs="Arial"/>
          <w:b/>
        </w:rPr>
        <w:t>ADDITIONAL INFORMATION</w:t>
      </w:r>
    </w:p>
    <w:p w14:paraId="55F86E71" w14:textId="57F611E7" w:rsidR="001F6464" w:rsidRDefault="001F6464" w:rsidP="001F6464">
      <w:pPr>
        <w:ind w:left="720"/>
        <w:jc w:val="both"/>
        <w:rPr>
          <w:rFonts w:ascii="Arial" w:hAnsi="Arial"/>
        </w:rPr>
      </w:pPr>
      <w:r>
        <w:rPr>
          <w:rFonts w:ascii="Arial" w:hAnsi="Arial"/>
        </w:rPr>
        <w:t xml:space="preserve">Any questions regarding this policy should be directed to </w:t>
      </w:r>
      <w:r w:rsidR="00337E99">
        <w:rPr>
          <w:rFonts w:ascii="Arial" w:hAnsi="Arial"/>
        </w:rPr>
        <w:t>the Director</w:t>
      </w:r>
      <w:r>
        <w:rPr>
          <w:rFonts w:ascii="Arial" w:hAnsi="Arial"/>
        </w:rPr>
        <w:t>.</w:t>
      </w:r>
    </w:p>
    <w:p w14:paraId="36B1D90A" w14:textId="49C0ACCF" w:rsidR="001F6464" w:rsidRDefault="001F6464" w:rsidP="001F6464">
      <w:pPr>
        <w:jc w:val="both"/>
        <w:rPr>
          <w:rFonts w:ascii="Arial" w:hAnsi="Arial"/>
        </w:rPr>
      </w:pPr>
    </w:p>
    <w:p w14:paraId="7FB26719" w14:textId="7A2A2B7B" w:rsidR="001F6464" w:rsidRDefault="001F6464" w:rsidP="001F6464">
      <w:pPr>
        <w:jc w:val="both"/>
        <w:rPr>
          <w:rFonts w:ascii="Arial" w:hAnsi="Arial"/>
        </w:rPr>
      </w:pPr>
    </w:p>
    <w:p w14:paraId="495DFA91" w14:textId="1BC5D98E" w:rsidR="00457CB0" w:rsidRPr="00BA1103" w:rsidRDefault="0085260B" w:rsidP="0085260B">
      <w:pPr>
        <w:pStyle w:val="Heading2"/>
      </w:pPr>
      <w:r w:rsidRPr="0005758E">
        <w:br w:type="page"/>
      </w:r>
      <w:bookmarkStart w:id="236" w:name="_Toc161832669"/>
      <w:r w:rsidR="00706FCE" w:rsidRPr="00BA1103">
        <w:lastRenderedPageBreak/>
        <w:t>4.</w:t>
      </w:r>
      <w:r w:rsidR="00272CD3">
        <w:t>1</w:t>
      </w:r>
      <w:r w:rsidR="00CC59A7">
        <w:t>0</w:t>
      </w:r>
      <w:r w:rsidR="00706FCE" w:rsidRPr="00BA1103">
        <w:tab/>
      </w:r>
      <w:bookmarkStart w:id="237" w:name="Jury_Duty_and_Court_Attendance"/>
      <w:r w:rsidR="00B34FFA" w:rsidRPr="00BA1103">
        <w:tab/>
      </w:r>
      <w:r w:rsidR="00706FCE" w:rsidRPr="00BA1103">
        <w:t xml:space="preserve">JURY DUTY </w:t>
      </w:r>
      <w:r w:rsidR="00680A39" w:rsidRPr="00BA1103">
        <w:t xml:space="preserve">&amp; </w:t>
      </w:r>
      <w:r w:rsidR="00706FCE" w:rsidRPr="00BA1103">
        <w:t>COURT ATTENDANCE</w:t>
      </w:r>
      <w:bookmarkEnd w:id="213"/>
      <w:bookmarkEnd w:id="237"/>
      <w:bookmarkEnd w:id="236"/>
    </w:p>
    <w:p w14:paraId="35627953" w14:textId="77777777" w:rsidR="00457CB0" w:rsidRPr="004F4135" w:rsidRDefault="00457CB0" w:rsidP="000712F7">
      <w:pPr>
        <w:rPr>
          <w:rFonts w:ascii="Arial" w:hAnsi="Arial" w:cs="Arial"/>
          <w:sz w:val="36"/>
          <w:szCs w:val="36"/>
        </w:rPr>
      </w:pPr>
    </w:p>
    <w:p w14:paraId="1DD5272B" w14:textId="7A002BEF" w:rsidR="00807FA7" w:rsidRPr="004F4135" w:rsidRDefault="00706FCE" w:rsidP="00807FA7">
      <w:pPr>
        <w:jc w:val="both"/>
        <w:rPr>
          <w:rFonts w:ascii="Arial" w:hAnsi="Arial" w:cs="Arial"/>
        </w:rPr>
      </w:pPr>
      <w:bookmarkStart w:id="238" w:name="_Toc499906856"/>
      <w:r w:rsidRPr="009B6D91">
        <w:rPr>
          <w:rFonts w:ascii="Arial" w:hAnsi="Arial" w:cs="Arial"/>
        </w:rPr>
        <w:t xml:space="preserve">Our </w:t>
      </w:r>
      <w:r w:rsidR="00515E99" w:rsidRPr="009B6D91">
        <w:rPr>
          <w:rFonts w:ascii="Arial" w:hAnsi="Arial" w:cs="Arial"/>
        </w:rPr>
        <w:t>Library</w:t>
      </w:r>
      <w:r w:rsidRPr="009B6D91">
        <w:rPr>
          <w:rFonts w:ascii="Arial" w:hAnsi="Arial" w:cs="Arial"/>
        </w:rPr>
        <w:t xml:space="preserve"> considers</w:t>
      </w:r>
      <w:r w:rsidRPr="004F4135">
        <w:rPr>
          <w:rFonts w:ascii="Arial" w:hAnsi="Arial" w:cs="Arial"/>
        </w:rPr>
        <w:t xml:space="preserve"> service on a jury to be an important civic duty</w:t>
      </w:r>
      <w:bookmarkStart w:id="239" w:name="_Toc499906857"/>
      <w:bookmarkEnd w:id="238"/>
      <w:r w:rsidR="00807FA7" w:rsidRPr="004F4135">
        <w:rPr>
          <w:rFonts w:ascii="Arial" w:hAnsi="Arial" w:cs="Arial"/>
        </w:rPr>
        <w:t>.</w:t>
      </w:r>
    </w:p>
    <w:p w14:paraId="154C5113" w14:textId="77777777" w:rsidR="00807FA7" w:rsidRPr="004F4135" w:rsidRDefault="00807FA7" w:rsidP="00807FA7">
      <w:pPr>
        <w:jc w:val="both"/>
        <w:rPr>
          <w:rFonts w:ascii="Arial" w:hAnsi="Arial" w:cs="Arial"/>
        </w:rPr>
      </w:pPr>
    </w:p>
    <w:p w14:paraId="2BCEFF13"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55" behindDoc="0" locked="0" layoutInCell="1" allowOverlap="1" wp14:anchorId="2510555C" wp14:editId="7EA77CC4">
                <wp:simplePos x="0" y="0"/>
                <wp:positionH relativeFrom="column">
                  <wp:posOffset>0</wp:posOffset>
                </wp:positionH>
                <wp:positionV relativeFrom="paragraph">
                  <wp:posOffset>26669</wp:posOffset>
                </wp:positionV>
                <wp:extent cx="5943600" cy="0"/>
                <wp:effectExtent l="0" t="0" r="0" b="0"/>
                <wp:wrapNone/>
                <wp:docPr id="16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862B" id="Straight Connector 5" o:spid="_x0000_s1026" style="position:absolute;z-index:25165825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F1C4615" w14:textId="77777777" w:rsidR="00457CB0" w:rsidRPr="004F4135" w:rsidRDefault="00706FCE" w:rsidP="00807FA7">
      <w:pPr>
        <w:jc w:val="both"/>
        <w:rPr>
          <w:rFonts w:ascii="Arial" w:hAnsi="Arial" w:cs="Arial"/>
        </w:rPr>
      </w:pPr>
      <w:r w:rsidRPr="004F4135">
        <w:rPr>
          <w:rFonts w:ascii="Arial" w:hAnsi="Arial" w:cs="Arial"/>
          <w:b/>
        </w:rPr>
        <w:t>JURY DUTY PAY</w:t>
      </w:r>
      <w:bookmarkEnd w:id="239"/>
    </w:p>
    <w:p w14:paraId="3AB966BA" w14:textId="3615D7E1" w:rsidR="00457CB0" w:rsidRPr="004F4135" w:rsidRDefault="00BD7805" w:rsidP="000712F7">
      <w:pPr>
        <w:ind w:left="720"/>
        <w:jc w:val="both"/>
        <w:rPr>
          <w:rFonts w:ascii="Arial" w:hAnsi="Arial" w:cs="Arial"/>
        </w:rPr>
      </w:pPr>
      <w:r w:rsidRPr="00BD7805">
        <w:rPr>
          <w:rFonts w:ascii="Arial" w:hAnsi="Arial" w:cs="Arial"/>
          <w:b/>
        </w:rPr>
        <w:t>[</w:t>
      </w:r>
      <w:r w:rsidR="007E0F44">
        <w:rPr>
          <w:rFonts w:ascii="Arial" w:hAnsi="Arial" w:cs="Arial"/>
        </w:rPr>
        <w:t xml:space="preserve">All </w:t>
      </w:r>
      <w:r w:rsidR="00706FCE" w:rsidRPr="004F4135">
        <w:rPr>
          <w:rFonts w:ascii="Arial" w:hAnsi="Arial" w:cs="Arial"/>
        </w:rPr>
        <w:t>employee</w:t>
      </w:r>
      <w:r w:rsidR="007E0F44">
        <w:rPr>
          <w:rFonts w:ascii="Arial" w:hAnsi="Arial" w:cs="Arial"/>
        </w:rPr>
        <w:t>s</w:t>
      </w:r>
      <w:r w:rsidR="00706FCE" w:rsidRPr="004F4135">
        <w:rPr>
          <w:rFonts w:ascii="Arial" w:hAnsi="Arial" w:cs="Arial"/>
        </w:rPr>
        <w:t xml:space="preserve"> called to serve</w:t>
      </w:r>
      <w:r w:rsidR="007E0F44">
        <w:rPr>
          <w:rFonts w:ascii="Arial" w:hAnsi="Arial" w:cs="Arial"/>
        </w:rPr>
        <w:t xml:space="preserve"> on jury duty</w:t>
      </w:r>
      <w:r w:rsidR="00706FCE" w:rsidRPr="004F4135">
        <w:rPr>
          <w:rFonts w:ascii="Arial" w:hAnsi="Arial" w:cs="Arial"/>
        </w:rPr>
        <w:t xml:space="preserve"> will be paid </w:t>
      </w:r>
      <w:r w:rsidR="003F45D9" w:rsidRPr="004F4135">
        <w:rPr>
          <w:rFonts w:ascii="Arial" w:hAnsi="Arial" w:cs="Arial"/>
        </w:rPr>
        <w:t>by</w:t>
      </w:r>
      <w:r w:rsidR="00D67B73" w:rsidRPr="004F4135">
        <w:rPr>
          <w:rFonts w:ascii="Arial" w:hAnsi="Arial" w:cs="Arial"/>
        </w:rPr>
        <w:t xml:space="preserve"> </w:t>
      </w:r>
      <w:r w:rsidR="00C14521" w:rsidRPr="004F4135">
        <w:rPr>
          <w:rFonts w:ascii="Arial" w:hAnsi="Arial" w:cs="Arial"/>
        </w:rPr>
        <w:t xml:space="preserve">the </w:t>
      </w:r>
      <w:r w:rsidR="00515E99" w:rsidRPr="009B6D91">
        <w:rPr>
          <w:rFonts w:ascii="Arial" w:hAnsi="Arial" w:cs="Arial"/>
          <w:bCs/>
        </w:rPr>
        <w:t>Library</w:t>
      </w:r>
      <w:r w:rsidR="003F45D9" w:rsidRPr="009B6D91">
        <w:rPr>
          <w:rFonts w:ascii="Arial" w:hAnsi="Arial" w:cs="Arial"/>
          <w:bCs/>
        </w:rPr>
        <w:t xml:space="preserve"> </w:t>
      </w:r>
      <w:r w:rsidR="00C14521" w:rsidRPr="004F4135">
        <w:rPr>
          <w:rFonts w:ascii="Arial" w:hAnsi="Arial" w:cs="Arial"/>
        </w:rPr>
        <w:t>the</w:t>
      </w:r>
      <w:r w:rsidR="00706FCE" w:rsidRPr="004F4135">
        <w:rPr>
          <w:rFonts w:ascii="Arial" w:hAnsi="Arial" w:cs="Arial"/>
        </w:rPr>
        <w:t xml:space="preserve"> </w:t>
      </w:r>
      <w:commentRangeStart w:id="240"/>
      <w:r w:rsidR="00706FCE" w:rsidRPr="004F4135">
        <w:rPr>
          <w:rFonts w:ascii="Arial" w:hAnsi="Arial" w:cs="Arial"/>
        </w:rPr>
        <w:t xml:space="preserve">New York State mandated per diem for </w:t>
      </w:r>
      <w:r w:rsidR="00C14521" w:rsidRPr="004F4135">
        <w:rPr>
          <w:rFonts w:ascii="Arial" w:hAnsi="Arial" w:cs="Arial"/>
        </w:rPr>
        <w:t>the</w:t>
      </w:r>
      <w:r w:rsidR="00706FCE" w:rsidRPr="004F4135">
        <w:rPr>
          <w:rFonts w:ascii="Arial" w:hAnsi="Arial" w:cs="Arial"/>
        </w:rPr>
        <w:t xml:space="preserve"> first three days of jury service</w:t>
      </w:r>
      <w:commentRangeEnd w:id="240"/>
      <w:r w:rsidR="00610EFC">
        <w:rPr>
          <w:rStyle w:val="CommentReference"/>
        </w:rPr>
        <w:commentReference w:id="240"/>
      </w:r>
      <w:r w:rsidR="009C5224" w:rsidRPr="004F4135">
        <w:rPr>
          <w:rFonts w:ascii="Arial" w:hAnsi="Arial" w:cs="Arial"/>
        </w:rPr>
        <w:t>.</w:t>
      </w:r>
      <w:r w:rsidR="002F1DB6" w:rsidRPr="004F4135">
        <w:rPr>
          <w:rFonts w:ascii="Arial" w:hAnsi="Arial" w:cs="Arial"/>
        </w:rPr>
        <w:t xml:space="preserve"> </w:t>
      </w:r>
      <w:r w:rsidR="00706FCE" w:rsidRPr="004F4135">
        <w:rPr>
          <w:rFonts w:ascii="Arial" w:hAnsi="Arial" w:cs="Arial"/>
        </w:rPr>
        <w:t xml:space="preserve">Exempt employees will be paid </w:t>
      </w:r>
      <w:r w:rsidR="00C14521" w:rsidRPr="004F4135">
        <w:rPr>
          <w:rFonts w:ascii="Arial" w:hAnsi="Arial" w:cs="Arial"/>
        </w:rPr>
        <w:t>the</w:t>
      </w:r>
      <w:r w:rsidR="00706FCE" w:rsidRPr="004F4135">
        <w:rPr>
          <w:rFonts w:ascii="Arial" w:hAnsi="Arial" w:cs="Arial"/>
        </w:rPr>
        <w:t xml:space="preserve">ir full weekly salary if </w:t>
      </w:r>
      <w:r w:rsidR="00C14521" w:rsidRPr="004F4135">
        <w:rPr>
          <w:rFonts w:ascii="Arial" w:hAnsi="Arial" w:cs="Arial"/>
        </w:rPr>
        <w:t>the</w:t>
      </w:r>
      <w:r w:rsidR="00706FCE" w:rsidRPr="004F4135">
        <w:rPr>
          <w:rFonts w:ascii="Arial" w:hAnsi="Arial" w:cs="Arial"/>
        </w:rPr>
        <w:t xml:space="preserve">y work any part of </w:t>
      </w:r>
      <w:r w:rsidR="00C14521" w:rsidRPr="004F4135">
        <w:rPr>
          <w:rFonts w:ascii="Arial" w:hAnsi="Arial" w:cs="Arial"/>
        </w:rPr>
        <w:t>the</w:t>
      </w:r>
      <w:r w:rsidR="00706FCE" w:rsidRPr="004F4135">
        <w:rPr>
          <w:rFonts w:ascii="Arial" w:hAnsi="Arial" w:cs="Arial"/>
        </w:rPr>
        <w:t xml:space="preserve"> week in which </w:t>
      </w:r>
      <w:r w:rsidR="00C14521" w:rsidRPr="004F4135">
        <w:rPr>
          <w:rFonts w:ascii="Arial" w:hAnsi="Arial" w:cs="Arial"/>
        </w:rPr>
        <w:t>the</w:t>
      </w:r>
      <w:r w:rsidR="00706FCE" w:rsidRPr="004F4135">
        <w:rPr>
          <w:rFonts w:ascii="Arial" w:hAnsi="Arial" w:cs="Arial"/>
        </w:rPr>
        <w:t>y perform jury service.</w:t>
      </w:r>
      <w:r w:rsidRPr="00BD7805">
        <w:rPr>
          <w:rFonts w:ascii="Arial" w:hAnsi="Arial" w:cs="Arial"/>
          <w:b/>
        </w:rPr>
        <w:t>]</w:t>
      </w:r>
    </w:p>
    <w:p w14:paraId="75A6B1E7" w14:textId="77777777" w:rsidR="00457CB0" w:rsidRPr="004F4135" w:rsidRDefault="00457CB0" w:rsidP="000712F7">
      <w:pPr>
        <w:ind w:left="720"/>
        <w:jc w:val="both"/>
        <w:rPr>
          <w:rFonts w:ascii="Arial" w:hAnsi="Arial" w:cs="Arial"/>
        </w:rPr>
      </w:pPr>
    </w:p>
    <w:p w14:paraId="1703DDF0" w14:textId="77777777" w:rsidR="00457CB0" w:rsidRPr="005901B1" w:rsidRDefault="00706FCE" w:rsidP="00ED3838">
      <w:pPr>
        <w:ind w:left="720"/>
        <w:jc w:val="center"/>
        <w:rPr>
          <w:rFonts w:ascii="Arial" w:hAnsi="Arial" w:cs="Arial"/>
          <w:color w:val="FF0000"/>
        </w:rPr>
      </w:pPr>
      <w:bookmarkStart w:id="241" w:name="_Toc499906858"/>
      <w:r w:rsidRPr="005901B1">
        <w:rPr>
          <w:rFonts w:ascii="Arial" w:hAnsi="Arial" w:cs="Arial"/>
          <w:b/>
          <w:color w:val="FF0000"/>
        </w:rPr>
        <w:t>OR</w:t>
      </w:r>
      <w:bookmarkEnd w:id="241"/>
    </w:p>
    <w:p w14:paraId="0A65ECC6" w14:textId="77777777" w:rsidR="00457CB0" w:rsidRPr="004F4135" w:rsidRDefault="00457CB0" w:rsidP="000712F7">
      <w:pPr>
        <w:ind w:left="720"/>
        <w:jc w:val="both"/>
        <w:rPr>
          <w:rFonts w:ascii="Arial" w:hAnsi="Arial" w:cs="Arial"/>
        </w:rPr>
      </w:pPr>
    </w:p>
    <w:p w14:paraId="03391E55" w14:textId="19D2BE20" w:rsidR="00457CB0" w:rsidRDefault="00BD7805" w:rsidP="000712F7">
      <w:pPr>
        <w:ind w:left="720"/>
        <w:jc w:val="both"/>
        <w:rPr>
          <w:rFonts w:ascii="Arial" w:hAnsi="Arial" w:cs="Arial"/>
          <w:b/>
        </w:rPr>
      </w:pPr>
      <w:r w:rsidRPr="00BD7805">
        <w:rPr>
          <w:rFonts w:ascii="Arial" w:hAnsi="Arial" w:cs="Arial"/>
          <w:b/>
        </w:rPr>
        <w:t>[</w:t>
      </w:r>
      <w:r w:rsidR="007E0F44">
        <w:rPr>
          <w:rFonts w:ascii="Arial" w:hAnsi="Arial" w:cs="Arial"/>
          <w:b/>
          <w:bCs/>
        </w:rPr>
        <w:t>Full-time, part-time, regular, part-time</w:t>
      </w:r>
      <w:r w:rsidR="007E0F44">
        <w:rPr>
          <w:rFonts w:ascii="Arial" w:hAnsi="Arial" w:cs="Arial"/>
        </w:rPr>
        <w:t xml:space="preserve"> </w:t>
      </w:r>
      <w:r w:rsidR="00706FCE" w:rsidRPr="004F4135">
        <w:rPr>
          <w:rFonts w:ascii="Arial" w:hAnsi="Arial" w:cs="Arial"/>
        </w:rPr>
        <w:t>employee</w:t>
      </w:r>
      <w:r w:rsidR="007E0F44">
        <w:rPr>
          <w:rFonts w:ascii="Arial" w:hAnsi="Arial" w:cs="Arial"/>
        </w:rPr>
        <w:t>s</w:t>
      </w:r>
      <w:r w:rsidR="00706FCE" w:rsidRPr="004F4135">
        <w:rPr>
          <w:rFonts w:ascii="Arial" w:hAnsi="Arial" w:cs="Arial"/>
        </w:rPr>
        <w:t xml:space="preserve"> </w:t>
      </w:r>
      <w:r w:rsidR="007E0F44">
        <w:rPr>
          <w:rFonts w:ascii="Arial" w:hAnsi="Arial" w:cs="Arial"/>
        </w:rPr>
        <w:t>who are called to serve on jury duty</w:t>
      </w:r>
      <w:r w:rsidR="00D43ABF">
        <w:rPr>
          <w:rFonts w:ascii="Arial" w:hAnsi="Arial" w:cs="Arial"/>
        </w:rPr>
        <w:t xml:space="preserve"> </w:t>
      </w:r>
      <w:r w:rsidR="007E0F44">
        <w:rPr>
          <w:rFonts w:ascii="Arial" w:hAnsi="Arial" w:cs="Arial"/>
        </w:rPr>
        <w:t xml:space="preserve">will be </w:t>
      </w:r>
      <w:r w:rsidR="00706FCE" w:rsidRPr="004F4135">
        <w:rPr>
          <w:rFonts w:ascii="Arial" w:hAnsi="Arial" w:cs="Arial"/>
        </w:rPr>
        <w:t xml:space="preserve">paid </w:t>
      </w:r>
      <w:r w:rsidR="007E0F44">
        <w:rPr>
          <w:rFonts w:ascii="Arial" w:hAnsi="Arial" w:cs="Arial"/>
        </w:rPr>
        <w:t xml:space="preserve">their </w:t>
      </w:r>
      <w:r w:rsidR="00706FCE" w:rsidRPr="004F4135">
        <w:rPr>
          <w:rFonts w:ascii="Arial" w:hAnsi="Arial" w:cs="Arial"/>
        </w:rPr>
        <w:t xml:space="preserve">regularly scheduled wages for </w:t>
      </w:r>
      <w:r w:rsidR="00706FCE" w:rsidRPr="004F4135">
        <w:rPr>
          <w:rFonts w:ascii="Arial" w:hAnsi="Arial" w:cs="Arial"/>
          <w:b/>
        </w:rPr>
        <w:t>up to X days</w:t>
      </w:r>
      <w:r w:rsidR="009C5224" w:rsidRPr="004F4135">
        <w:rPr>
          <w:rFonts w:ascii="Arial" w:hAnsi="Arial" w:cs="Arial"/>
          <w:b/>
        </w:rPr>
        <w:t>.</w:t>
      </w:r>
      <w:r w:rsidR="002F1DB6" w:rsidRPr="004F4135">
        <w:rPr>
          <w:rFonts w:ascii="Arial" w:hAnsi="Arial" w:cs="Arial"/>
        </w:rPr>
        <w:t xml:space="preserve"> </w:t>
      </w:r>
      <w:r w:rsidR="007E0F44">
        <w:rPr>
          <w:rFonts w:ascii="Arial" w:hAnsi="Arial" w:cs="Arial"/>
        </w:rPr>
        <w:t xml:space="preserve">Thereafter, any necessary time off for </w:t>
      </w:r>
      <w:r w:rsidR="001B1D7F">
        <w:rPr>
          <w:rFonts w:ascii="Arial" w:hAnsi="Arial" w:cs="Arial"/>
        </w:rPr>
        <w:t>jury</w:t>
      </w:r>
      <w:r w:rsidR="007E0F44">
        <w:rPr>
          <w:rFonts w:ascii="Arial" w:hAnsi="Arial" w:cs="Arial"/>
        </w:rPr>
        <w:t xml:space="preserve"> duty service is unpaid paid. </w:t>
      </w:r>
      <w:r w:rsidR="00706FCE" w:rsidRPr="004F4135">
        <w:rPr>
          <w:rFonts w:ascii="Arial" w:hAnsi="Arial" w:cs="Arial"/>
        </w:rPr>
        <w:t xml:space="preserve">Exempt employees will be paid </w:t>
      </w:r>
      <w:r w:rsidR="00C14521" w:rsidRPr="004F4135">
        <w:rPr>
          <w:rFonts w:ascii="Arial" w:hAnsi="Arial" w:cs="Arial"/>
        </w:rPr>
        <w:t>the</w:t>
      </w:r>
      <w:r w:rsidR="00706FCE" w:rsidRPr="004F4135">
        <w:rPr>
          <w:rFonts w:ascii="Arial" w:hAnsi="Arial" w:cs="Arial"/>
        </w:rPr>
        <w:t xml:space="preserve">ir full weekly salary if </w:t>
      </w:r>
      <w:r w:rsidR="00C14521" w:rsidRPr="004F4135">
        <w:rPr>
          <w:rFonts w:ascii="Arial" w:hAnsi="Arial" w:cs="Arial"/>
        </w:rPr>
        <w:t>the</w:t>
      </w:r>
      <w:r w:rsidR="00706FCE" w:rsidRPr="004F4135">
        <w:rPr>
          <w:rFonts w:ascii="Arial" w:hAnsi="Arial" w:cs="Arial"/>
        </w:rPr>
        <w:t xml:space="preserve">y work any part of </w:t>
      </w:r>
      <w:r w:rsidR="00C14521" w:rsidRPr="004F4135">
        <w:rPr>
          <w:rFonts w:ascii="Arial" w:hAnsi="Arial" w:cs="Arial"/>
        </w:rPr>
        <w:t>the</w:t>
      </w:r>
      <w:r w:rsidR="00706FCE" w:rsidRPr="004F4135">
        <w:rPr>
          <w:rFonts w:ascii="Arial" w:hAnsi="Arial" w:cs="Arial"/>
        </w:rPr>
        <w:t xml:space="preserve"> week in which </w:t>
      </w:r>
      <w:r w:rsidR="00C14521" w:rsidRPr="004F4135">
        <w:rPr>
          <w:rFonts w:ascii="Arial" w:hAnsi="Arial" w:cs="Arial"/>
        </w:rPr>
        <w:t>the</w:t>
      </w:r>
      <w:r w:rsidR="00706FCE" w:rsidRPr="004F4135">
        <w:rPr>
          <w:rFonts w:ascii="Arial" w:hAnsi="Arial" w:cs="Arial"/>
        </w:rPr>
        <w:t>y perform jury service.</w:t>
      </w:r>
    </w:p>
    <w:p w14:paraId="3D4D48E4" w14:textId="58F217C3" w:rsidR="007E0F44" w:rsidRDefault="007E0F44" w:rsidP="000712F7">
      <w:pPr>
        <w:ind w:left="720"/>
        <w:jc w:val="both"/>
        <w:rPr>
          <w:rFonts w:ascii="Arial" w:hAnsi="Arial" w:cs="Arial"/>
          <w:b/>
        </w:rPr>
      </w:pPr>
    </w:p>
    <w:p w14:paraId="5A8671E0" w14:textId="6383064D" w:rsidR="007E0F44" w:rsidRPr="004F4135" w:rsidRDefault="006F56C8" w:rsidP="000712F7">
      <w:pPr>
        <w:ind w:left="720"/>
        <w:jc w:val="both"/>
        <w:rPr>
          <w:rFonts w:ascii="Arial" w:hAnsi="Arial" w:cs="Arial"/>
        </w:rPr>
      </w:pPr>
      <w:r w:rsidRPr="00606891">
        <w:rPr>
          <w:rFonts w:ascii="Arial" w:hAnsi="Arial" w:cs="Arial"/>
          <w:b/>
          <w:color w:val="FF0000"/>
        </w:rPr>
        <w:t>[Include statement if only select employees are paid for jury service:</w:t>
      </w:r>
      <w:r w:rsidRPr="00606891">
        <w:rPr>
          <w:rFonts w:ascii="Arial" w:hAnsi="Arial" w:cs="Arial"/>
          <w:bCs/>
          <w:color w:val="FF0000"/>
        </w:rPr>
        <w:t xml:space="preserve"> </w:t>
      </w:r>
      <w:r w:rsidR="007E0F44" w:rsidRPr="007E0F44">
        <w:rPr>
          <w:rFonts w:ascii="Arial" w:hAnsi="Arial" w:cs="Arial"/>
          <w:bCs/>
        </w:rPr>
        <w:t>All other employees called to serve on jury duty will be paid</w:t>
      </w:r>
      <w:r w:rsidR="007E0F44">
        <w:rPr>
          <w:rFonts w:ascii="Arial" w:hAnsi="Arial" w:cs="Arial"/>
          <w:b/>
        </w:rPr>
        <w:t xml:space="preserve"> </w:t>
      </w:r>
      <w:r w:rsidR="007E0F44" w:rsidRPr="004F4135">
        <w:rPr>
          <w:rFonts w:ascii="Arial" w:hAnsi="Arial" w:cs="Arial"/>
        </w:rPr>
        <w:t xml:space="preserve">by the </w:t>
      </w:r>
      <w:r w:rsidR="00515E99" w:rsidRPr="009B6D91">
        <w:rPr>
          <w:rFonts w:ascii="Arial" w:hAnsi="Arial" w:cs="Arial"/>
          <w:bCs/>
        </w:rPr>
        <w:t>Library</w:t>
      </w:r>
      <w:r w:rsidR="007E0F44" w:rsidRPr="004F4135">
        <w:rPr>
          <w:rFonts w:ascii="Arial" w:hAnsi="Arial" w:cs="Arial"/>
        </w:rPr>
        <w:t xml:space="preserve"> the New York State mandated per diem for the first three days of jury service.</w:t>
      </w:r>
      <w:r w:rsidRPr="00BD7805">
        <w:rPr>
          <w:rFonts w:ascii="Arial" w:hAnsi="Arial" w:cs="Arial"/>
          <w:b/>
        </w:rPr>
        <w:t>]</w:t>
      </w:r>
    </w:p>
    <w:p w14:paraId="414D5169" w14:textId="77777777" w:rsidR="00457CB0" w:rsidRPr="004F4135" w:rsidRDefault="00457CB0" w:rsidP="00FA240E">
      <w:pPr>
        <w:ind w:left="720"/>
        <w:jc w:val="both"/>
        <w:rPr>
          <w:rFonts w:ascii="Arial" w:hAnsi="Arial" w:cs="Arial"/>
        </w:rPr>
      </w:pPr>
    </w:p>
    <w:p w14:paraId="4E38FB45" w14:textId="2A0A001A" w:rsidR="00457CB0" w:rsidRPr="00606891" w:rsidRDefault="00706FCE" w:rsidP="00ED3838">
      <w:pPr>
        <w:ind w:left="360"/>
        <w:jc w:val="center"/>
        <w:rPr>
          <w:rFonts w:ascii="Arial" w:hAnsi="Arial" w:cs="Arial"/>
          <w:color w:val="FF0000"/>
        </w:rPr>
      </w:pPr>
      <w:bookmarkStart w:id="242" w:name="_Toc499906859"/>
      <w:r w:rsidRPr="00606891">
        <w:rPr>
          <w:rFonts w:ascii="Arial" w:hAnsi="Arial" w:cs="Arial"/>
          <w:b/>
          <w:color w:val="FF0000"/>
        </w:rPr>
        <w:t>OR</w:t>
      </w:r>
      <w:bookmarkEnd w:id="242"/>
    </w:p>
    <w:p w14:paraId="7B0C538A" w14:textId="77777777" w:rsidR="00457CB0" w:rsidRPr="004F4135" w:rsidRDefault="00457CB0" w:rsidP="00FA240E">
      <w:pPr>
        <w:ind w:left="720"/>
        <w:jc w:val="both"/>
        <w:rPr>
          <w:rFonts w:ascii="Arial" w:hAnsi="Arial" w:cs="Arial"/>
        </w:rPr>
      </w:pPr>
    </w:p>
    <w:p w14:paraId="22EDCE4B" w14:textId="206BBD3F" w:rsidR="00457CB0" w:rsidRDefault="00BD7805" w:rsidP="000712F7">
      <w:pPr>
        <w:ind w:left="720"/>
        <w:jc w:val="both"/>
        <w:rPr>
          <w:rFonts w:ascii="Arial" w:hAnsi="Arial" w:cs="Arial"/>
          <w:b/>
        </w:rPr>
      </w:pPr>
      <w:r w:rsidRPr="00BD7805">
        <w:rPr>
          <w:rFonts w:ascii="Arial" w:hAnsi="Arial" w:cs="Arial"/>
          <w:b/>
        </w:rPr>
        <w:t>[</w:t>
      </w:r>
      <w:r w:rsidR="00D11902">
        <w:rPr>
          <w:rFonts w:ascii="Arial" w:hAnsi="Arial" w:cs="Arial"/>
          <w:b/>
          <w:bCs/>
        </w:rPr>
        <w:t>Full-time, part-time, regular, part-time</w:t>
      </w:r>
      <w:r w:rsidR="00D11902">
        <w:rPr>
          <w:rFonts w:ascii="Arial" w:hAnsi="Arial" w:cs="Arial"/>
        </w:rPr>
        <w:t xml:space="preserve"> </w:t>
      </w:r>
      <w:r w:rsidR="00D11902" w:rsidRPr="004F4135">
        <w:rPr>
          <w:rFonts w:ascii="Arial" w:hAnsi="Arial" w:cs="Arial"/>
        </w:rPr>
        <w:t>employee</w:t>
      </w:r>
      <w:r w:rsidR="00D11902">
        <w:rPr>
          <w:rFonts w:ascii="Arial" w:hAnsi="Arial" w:cs="Arial"/>
        </w:rPr>
        <w:t>s</w:t>
      </w:r>
      <w:r w:rsidR="00D11902" w:rsidRPr="004F4135">
        <w:rPr>
          <w:rFonts w:ascii="Arial" w:hAnsi="Arial" w:cs="Arial"/>
        </w:rPr>
        <w:t xml:space="preserve"> </w:t>
      </w:r>
      <w:r w:rsidR="000514A7">
        <w:rPr>
          <w:rFonts w:ascii="Arial" w:hAnsi="Arial" w:cs="Arial"/>
        </w:rPr>
        <w:t>are</w:t>
      </w:r>
      <w:r w:rsidR="00706FCE" w:rsidRPr="004F4135">
        <w:rPr>
          <w:rFonts w:ascii="Arial" w:hAnsi="Arial" w:cs="Arial"/>
        </w:rPr>
        <w:t xml:space="preserve"> paid regular wages during </w:t>
      </w:r>
      <w:r w:rsidR="00C14521" w:rsidRPr="004F4135">
        <w:rPr>
          <w:rFonts w:ascii="Arial" w:hAnsi="Arial" w:cs="Arial"/>
        </w:rPr>
        <w:t>the</w:t>
      </w:r>
      <w:r w:rsidR="00706FCE" w:rsidRPr="004F4135">
        <w:rPr>
          <w:rFonts w:ascii="Arial" w:hAnsi="Arial" w:cs="Arial"/>
        </w:rPr>
        <w:t xml:space="preserve"> first three days of jury duty and </w:t>
      </w:r>
      <w:r w:rsidR="00C14521" w:rsidRPr="004F4135">
        <w:rPr>
          <w:rFonts w:ascii="Arial" w:hAnsi="Arial" w:cs="Arial"/>
        </w:rPr>
        <w:t>the</w:t>
      </w:r>
      <w:r w:rsidR="00706FCE" w:rsidRPr="004F4135">
        <w:rPr>
          <w:rFonts w:ascii="Arial" w:hAnsi="Arial" w:cs="Arial"/>
        </w:rPr>
        <w:t xml:space="preserve">n paid </w:t>
      </w:r>
      <w:r w:rsidR="00C14521" w:rsidRPr="004F4135">
        <w:rPr>
          <w:rFonts w:ascii="Arial" w:hAnsi="Arial" w:cs="Arial"/>
        </w:rPr>
        <w:t>the</w:t>
      </w:r>
      <w:r w:rsidR="00706FCE" w:rsidRPr="004F4135">
        <w:rPr>
          <w:rFonts w:ascii="Arial" w:hAnsi="Arial" w:cs="Arial"/>
        </w:rPr>
        <w:t xml:space="preserve"> difference between regular wages and </w:t>
      </w:r>
      <w:r w:rsidR="00C14521" w:rsidRPr="004F4135">
        <w:rPr>
          <w:rFonts w:ascii="Arial" w:hAnsi="Arial" w:cs="Arial"/>
        </w:rPr>
        <w:t>the</w:t>
      </w:r>
      <w:r w:rsidR="00706FCE" w:rsidRPr="004F4135">
        <w:rPr>
          <w:rFonts w:ascii="Arial" w:hAnsi="Arial" w:cs="Arial"/>
        </w:rPr>
        <w:t xml:space="preserve"> amount of jury duty pay received from New York State </w:t>
      </w:r>
      <w:r w:rsidR="00706FCE" w:rsidRPr="004F4135">
        <w:rPr>
          <w:rFonts w:ascii="Arial" w:hAnsi="Arial" w:cs="Arial"/>
          <w:b/>
        </w:rPr>
        <w:t>up to x weeks</w:t>
      </w:r>
      <w:r w:rsidR="009C5224" w:rsidRPr="00971C06">
        <w:rPr>
          <w:rFonts w:ascii="Arial" w:hAnsi="Arial" w:cs="Arial"/>
          <w:bCs/>
        </w:rPr>
        <w:t>.</w:t>
      </w:r>
      <w:r w:rsidR="002F1DB6" w:rsidRPr="004F4135">
        <w:rPr>
          <w:rFonts w:ascii="Arial" w:hAnsi="Arial" w:cs="Arial"/>
        </w:rPr>
        <w:t xml:space="preserve"> </w:t>
      </w:r>
      <w:r w:rsidR="00BC63D7">
        <w:rPr>
          <w:rFonts w:ascii="Arial" w:hAnsi="Arial" w:cs="Arial"/>
        </w:rPr>
        <w:t xml:space="preserve">Thereafter, any necessary time off for </w:t>
      </w:r>
      <w:r w:rsidR="001B1D7F">
        <w:rPr>
          <w:rFonts w:ascii="Arial" w:hAnsi="Arial" w:cs="Arial"/>
        </w:rPr>
        <w:t>jury</w:t>
      </w:r>
      <w:r w:rsidR="00BC63D7">
        <w:rPr>
          <w:rFonts w:ascii="Arial" w:hAnsi="Arial" w:cs="Arial"/>
        </w:rPr>
        <w:t xml:space="preserve"> duty service is unpaid paid. </w:t>
      </w:r>
      <w:r w:rsidR="00706FCE" w:rsidRPr="004F4135">
        <w:rPr>
          <w:rFonts w:ascii="Arial" w:hAnsi="Arial" w:cs="Arial"/>
        </w:rPr>
        <w:t xml:space="preserve">Exempt employees will be paid </w:t>
      </w:r>
      <w:r w:rsidR="00C14521" w:rsidRPr="004F4135">
        <w:rPr>
          <w:rFonts w:ascii="Arial" w:hAnsi="Arial" w:cs="Arial"/>
        </w:rPr>
        <w:t>the</w:t>
      </w:r>
      <w:r w:rsidR="00706FCE" w:rsidRPr="004F4135">
        <w:rPr>
          <w:rFonts w:ascii="Arial" w:hAnsi="Arial" w:cs="Arial"/>
        </w:rPr>
        <w:t xml:space="preserve">ir full weekly salary if </w:t>
      </w:r>
      <w:r w:rsidR="00C14521" w:rsidRPr="004F4135">
        <w:rPr>
          <w:rFonts w:ascii="Arial" w:hAnsi="Arial" w:cs="Arial"/>
        </w:rPr>
        <w:t>the</w:t>
      </w:r>
      <w:r w:rsidR="00706FCE" w:rsidRPr="004F4135">
        <w:rPr>
          <w:rFonts w:ascii="Arial" w:hAnsi="Arial" w:cs="Arial"/>
        </w:rPr>
        <w:t xml:space="preserve">y work any part of </w:t>
      </w:r>
      <w:r w:rsidR="00C14521" w:rsidRPr="004F4135">
        <w:rPr>
          <w:rFonts w:ascii="Arial" w:hAnsi="Arial" w:cs="Arial"/>
        </w:rPr>
        <w:t>the</w:t>
      </w:r>
      <w:r w:rsidR="00706FCE" w:rsidRPr="004F4135">
        <w:rPr>
          <w:rFonts w:ascii="Arial" w:hAnsi="Arial" w:cs="Arial"/>
        </w:rPr>
        <w:t xml:space="preserve"> week in which </w:t>
      </w:r>
      <w:r w:rsidR="00C14521" w:rsidRPr="004F4135">
        <w:rPr>
          <w:rFonts w:ascii="Arial" w:hAnsi="Arial" w:cs="Arial"/>
        </w:rPr>
        <w:t>the</w:t>
      </w:r>
      <w:r w:rsidR="00706FCE" w:rsidRPr="004F4135">
        <w:rPr>
          <w:rFonts w:ascii="Arial" w:hAnsi="Arial" w:cs="Arial"/>
        </w:rPr>
        <w:t>y perform jury service.</w:t>
      </w:r>
      <w:r w:rsidRPr="00BD7805">
        <w:rPr>
          <w:rFonts w:ascii="Arial" w:hAnsi="Arial" w:cs="Arial"/>
          <w:b/>
        </w:rPr>
        <w:t>]</w:t>
      </w:r>
    </w:p>
    <w:p w14:paraId="29575876" w14:textId="16E97459" w:rsidR="00EF09FE" w:rsidRDefault="00EF09FE" w:rsidP="000712F7">
      <w:pPr>
        <w:ind w:left="720"/>
        <w:jc w:val="both"/>
        <w:rPr>
          <w:rFonts w:ascii="Arial" w:hAnsi="Arial" w:cs="Arial"/>
          <w:b/>
        </w:rPr>
      </w:pPr>
    </w:p>
    <w:p w14:paraId="33D8FC07" w14:textId="691EA933" w:rsidR="00EF09FE" w:rsidRPr="004F4135" w:rsidRDefault="006F56C8" w:rsidP="00EF09FE">
      <w:pPr>
        <w:ind w:left="720"/>
        <w:jc w:val="both"/>
        <w:rPr>
          <w:rFonts w:ascii="Arial" w:hAnsi="Arial" w:cs="Arial"/>
        </w:rPr>
      </w:pPr>
      <w:r w:rsidRPr="00606891">
        <w:rPr>
          <w:rFonts w:ascii="Arial" w:hAnsi="Arial" w:cs="Arial"/>
          <w:b/>
          <w:color w:val="FF0000"/>
        </w:rPr>
        <w:t xml:space="preserve">[Include statement if only select employees are paid for jury service: </w:t>
      </w:r>
      <w:r w:rsidR="00EF09FE" w:rsidRPr="007E0F44">
        <w:rPr>
          <w:rFonts w:ascii="Arial" w:hAnsi="Arial" w:cs="Arial"/>
          <w:bCs/>
        </w:rPr>
        <w:t>All other employees called to serve on jury duty will be paid</w:t>
      </w:r>
      <w:r w:rsidR="00EF09FE">
        <w:rPr>
          <w:rFonts w:ascii="Arial" w:hAnsi="Arial" w:cs="Arial"/>
          <w:b/>
        </w:rPr>
        <w:t xml:space="preserve"> </w:t>
      </w:r>
      <w:r w:rsidR="00EF09FE" w:rsidRPr="004F4135">
        <w:rPr>
          <w:rFonts w:ascii="Arial" w:hAnsi="Arial" w:cs="Arial"/>
        </w:rPr>
        <w:t xml:space="preserve">by the </w:t>
      </w:r>
      <w:r w:rsidR="00515E99" w:rsidRPr="009B6D91">
        <w:rPr>
          <w:rFonts w:ascii="Arial" w:hAnsi="Arial" w:cs="Arial"/>
          <w:bCs/>
        </w:rPr>
        <w:t>Library</w:t>
      </w:r>
      <w:r w:rsidR="00EF09FE" w:rsidRPr="009B6D91">
        <w:rPr>
          <w:rFonts w:ascii="Arial" w:hAnsi="Arial" w:cs="Arial"/>
          <w:bCs/>
        </w:rPr>
        <w:t xml:space="preserve"> </w:t>
      </w:r>
      <w:r w:rsidR="00EF09FE" w:rsidRPr="004F4135">
        <w:rPr>
          <w:rFonts w:ascii="Arial" w:hAnsi="Arial" w:cs="Arial"/>
        </w:rPr>
        <w:t>the New York State mandated per diem for the first three days of jury service.</w:t>
      </w:r>
      <w:r w:rsidR="00C61310" w:rsidRPr="006F56C8">
        <w:rPr>
          <w:rFonts w:ascii="Arial" w:hAnsi="Arial" w:cs="Arial"/>
          <w:b/>
          <w:bCs/>
        </w:rPr>
        <w:t>]</w:t>
      </w:r>
    </w:p>
    <w:p w14:paraId="180FE226" w14:textId="77777777" w:rsidR="00457CB0" w:rsidRPr="004F4135" w:rsidRDefault="00457CB0" w:rsidP="00FA240E">
      <w:pPr>
        <w:jc w:val="both"/>
        <w:rPr>
          <w:rFonts w:ascii="Arial" w:hAnsi="Arial" w:cs="Arial"/>
        </w:rPr>
      </w:pPr>
    </w:p>
    <w:p w14:paraId="3463898C" w14:textId="77777777" w:rsidR="00457CB0" w:rsidRPr="004F4135" w:rsidRDefault="00706FCE" w:rsidP="000712F7">
      <w:pPr>
        <w:jc w:val="both"/>
        <w:rPr>
          <w:rFonts w:ascii="Arial" w:hAnsi="Arial" w:cs="Arial"/>
        </w:rPr>
      </w:pPr>
      <w:bookmarkStart w:id="243" w:name="_Toc499906860"/>
      <w:r w:rsidRPr="004F4135">
        <w:rPr>
          <w:rFonts w:ascii="Arial" w:hAnsi="Arial" w:cs="Arial"/>
          <w:b/>
        </w:rPr>
        <w:t>DOCUMENTATION</w:t>
      </w:r>
      <w:bookmarkEnd w:id="243"/>
    </w:p>
    <w:p w14:paraId="69A08D1C" w14:textId="0E5F094F" w:rsidR="00457CB0" w:rsidRPr="004F4135" w:rsidRDefault="00706FCE" w:rsidP="000712F7">
      <w:pPr>
        <w:pStyle w:val="BodyTextIndent"/>
        <w:rPr>
          <w:rFonts w:cs="Arial"/>
        </w:rPr>
      </w:pPr>
      <w:r w:rsidRPr="004F4135">
        <w:rPr>
          <w:rFonts w:cs="Arial"/>
        </w:rPr>
        <w:t xml:space="preserve">Employees must submit a copy of </w:t>
      </w:r>
      <w:r w:rsidR="00C14521" w:rsidRPr="004F4135">
        <w:rPr>
          <w:rFonts w:cs="Arial"/>
        </w:rPr>
        <w:t>the</w:t>
      </w:r>
      <w:r w:rsidRPr="004F4135">
        <w:rPr>
          <w:rFonts w:cs="Arial"/>
        </w:rPr>
        <w:t xml:space="preserve"> Jury Duty Attendance Certificate to </w:t>
      </w:r>
      <w:r w:rsidR="00C14521" w:rsidRPr="004F4135">
        <w:rPr>
          <w:rFonts w:cs="Arial"/>
        </w:rPr>
        <w:t>the</w:t>
      </w:r>
      <w:r w:rsidRPr="004F4135">
        <w:rPr>
          <w:rFonts w:cs="Arial"/>
        </w:rPr>
        <w:t xml:space="preserve">ir </w:t>
      </w:r>
      <w:r w:rsidR="00B80489" w:rsidRPr="00B80489">
        <w:rPr>
          <w:rFonts w:cs="Arial"/>
        </w:rPr>
        <w:t>supervisor</w:t>
      </w:r>
      <w:r w:rsidR="00B224EF" w:rsidRPr="009923FE">
        <w:rPr>
          <w:rFonts w:cs="Arial"/>
          <w:bCs/>
        </w:rPr>
        <w:t xml:space="preserve"> </w:t>
      </w:r>
      <w:r w:rsidRPr="004F4135">
        <w:rPr>
          <w:rFonts w:cs="Arial"/>
        </w:rPr>
        <w:t xml:space="preserve">indicating </w:t>
      </w:r>
      <w:r w:rsidR="00C14521" w:rsidRPr="004F4135">
        <w:rPr>
          <w:rFonts w:cs="Arial"/>
        </w:rPr>
        <w:t>the</w:t>
      </w:r>
      <w:r w:rsidRPr="004F4135">
        <w:rPr>
          <w:rFonts w:cs="Arial"/>
        </w:rPr>
        <w:t xml:space="preserve"> dates served</w:t>
      </w:r>
      <w:r w:rsidR="009C5224" w:rsidRPr="004F4135">
        <w:rPr>
          <w:rFonts w:cs="Arial"/>
        </w:rPr>
        <w:t>.</w:t>
      </w:r>
      <w:r w:rsidR="002F1DB6" w:rsidRPr="004F4135">
        <w:rPr>
          <w:rFonts w:cs="Arial"/>
        </w:rPr>
        <w:t xml:space="preserve"> </w:t>
      </w:r>
      <w:r w:rsidRPr="004F4135">
        <w:rPr>
          <w:rFonts w:cs="Arial"/>
        </w:rPr>
        <w:t xml:space="preserve">Employees </w:t>
      </w:r>
      <w:r w:rsidR="00861AE9">
        <w:rPr>
          <w:rFonts w:cs="Arial"/>
        </w:rPr>
        <w:t>must ask the court to provide a copy of the attendance certificate</w:t>
      </w:r>
      <w:r w:rsidR="00861AE9" w:rsidRPr="004F4135" w:rsidDel="00460288">
        <w:rPr>
          <w:rFonts w:cs="Arial"/>
        </w:rPr>
        <w:t xml:space="preserve"> </w:t>
      </w:r>
      <w:r w:rsidRPr="004F4135">
        <w:rPr>
          <w:rFonts w:cs="Arial"/>
        </w:rPr>
        <w:t xml:space="preserve">when </w:t>
      </w:r>
      <w:r w:rsidR="00C14521" w:rsidRPr="004F4135">
        <w:rPr>
          <w:rFonts w:cs="Arial"/>
        </w:rPr>
        <w:t>the</w:t>
      </w:r>
      <w:r w:rsidRPr="004F4135">
        <w:rPr>
          <w:rFonts w:cs="Arial"/>
        </w:rPr>
        <w:t>ir jury duty is complete</w:t>
      </w:r>
      <w:r w:rsidR="009C5224" w:rsidRPr="004F4135">
        <w:rPr>
          <w:rFonts w:cs="Arial"/>
        </w:rPr>
        <w:t>.</w:t>
      </w:r>
    </w:p>
    <w:p w14:paraId="4F524F6D" w14:textId="77777777" w:rsidR="00457CB0" w:rsidRPr="004F4135" w:rsidRDefault="00457CB0" w:rsidP="000712F7">
      <w:pPr>
        <w:jc w:val="both"/>
        <w:rPr>
          <w:rFonts w:ascii="Arial" w:hAnsi="Arial" w:cs="Arial"/>
        </w:rPr>
      </w:pPr>
    </w:p>
    <w:p w14:paraId="23BDE3CA" w14:textId="77777777" w:rsidR="00457CB0" w:rsidRPr="004F4135" w:rsidRDefault="00706FCE" w:rsidP="000712F7">
      <w:pPr>
        <w:jc w:val="both"/>
        <w:rPr>
          <w:rFonts w:ascii="Arial" w:hAnsi="Arial" w:cs="Arial"/>
        </w:rPr>
      </w:pPr>
      <w:bookmarkStart w:id="244" w:name="_Toc499906861"/>
      <w:r w:rsidRPr="004F4135">
        <w:rPr>
          <w:rFonts w:ascii="Arial" w:hAnsi="Arial" w:cs="Arial"/>
          <w:b/>
        </w:rPr>
        <w:t>TIME AWAY FROM WORK</w:t>
      </w:r>
      <w:bookmarkEnd w:id="244"/>
    </w:p>
    <w:p w14:paraId="46D87208" w14:textId="3FD61649" w:rsidR="00457CB0" w:rsidRPr="004F4135" w:rsidRDefault="00706FCE" w:rsidP="000712F7">
      <w:pPr>
        <w:ind w:left="720"/>
        <w:jc w:val="both"/>
        <w:rPr>
          <w:rFonts w:ascii="Arial" w:hAnsi="Arial" w:cs="Arial"/>
        </w:rPr>
      </w:pPr>
      <w:r w:rsidRPr="004F4135">
        <w:rPr>
          <w:rFonts w:ascii="Arial" w:hAnsi="Arial" w:cs="Arial"/>
        </w:rPr>
        <w:t>In fairness to</w:t>
      </w:r>
      <w:r w:rsidR="00D67B73" w:rsidRPr="004F4135">
        <w:rPr>
          <w:rFonts w:ascii="Arial" w:hAnsi="Arial" w:cs="Arial"/>
        </w:rPr>
        <w:t xml:space="preserve"> </w:t>
      </w:r>
      <w:r w:rsidR="00C14521" w:rsidRPr="009B6D91">
        <w:rPr>
          <w:rFonts w:ascii="Arial" w:hAnsi="Arial" w:cs="Arial"/>
        </w:rPr>
        <w:t xml:space="preserve">the </w:t>
      </w:r>
      <w:proofErr w:type="gramStart"/>
      <w:r w:rsidR="00515E99" w:rsidRPr="009B6D91">
        <w:rPr>
          <w:rFonts w:ascii="Arial" w:hAnsi="Arial" w:cs="Arial"/>
        </w:rPr>
        <w:t>Library</w:t>
      </w:r>
      <w:proofErr w:type="gramEnd"/>
      <w:r w:rsidRPr="009B6D91">
        <w:rPr>
          <w:rFonts w:ascii="Arial" w:hAnsi="Arial" w:cs="Arial"/>
        </w:rPr>
        <w:t>,</w:t>
      </w:r>
      <w:r w:rsidRPr="004F4135">
        <w:rPr>
          <w:rFonts w:ascii="Arial" w:hAnsi="Arial" w:cs="Arial"/>
        </w:rPr>
        <w:t xml:space="preserve"> employees are expected to return to work if </w:t>
      </w:r>
      <w:r w:rsidR="00C14521" w:rsidRPr="004F4135">
        <w:rPr>
          <w:rFonts w:ascii="Arial" w:hAnsi="Arial" w:cs="Arial"/>
        </w:rPr>
        <w:t>the</w:t>
      </w:r>
      <w:r w:rsidRPr="004F4135">
        <w:rPr>
          <w:rFonts w:ascii="Arial" w:hAnsi="Arial" w:cs="Arial"/>
        </w:rPr>
        <w:t xml:space="preserve">y are excused from jury duty during </w:t>
      </w:r>
      <w:r w:rsidR="00C14521" w:rsidRPr="004F4135">
        <w:rPr>
          <w:rFonts w:ascii="Arial" w:hAnsi="Arial" w:cs="Arial"/>
        </w:rPr>
        <w:t>the</w:t>
      </w:r>
      <w:r w:rsidRPr="004F4135">
        <w:rPr>
          <w:rFonts w:ascii="Arial" w:hAnsi="Arial" w:cs="Arial"/>
        </w:rPr>
        <w:t>ir regular working hours.</w:t>
      </w:r>
    </w:p>
    <w:p w14:paraId="789B78D7" w14:textId="77777777" w:rsidR="00457CB0" w:rsidRPr="004F4135" w:rsidRDefault="00457CB0" w:rsidP="000712F7">
      <w:pPr>
        <w:ind w:left="1440" w:hanging="1440"/>
        <w:rPr>
          <w:rFonts w:ascii="Arial" w:hAnsi="Arial" w:cs="Arial"/>
        </w:rPr>
      </w:pPr>
    </w:p>
    <w:p w14:paraId="7F77CB6F" w14:textId="77777777" w:rsidR="00457CB0" w:rsidRPr="003708E4" w:rsidRDefault="00706FCE" w:rsidP="000712F7">
      <w:pPr>
        <w:jc w:val="both"/>
        <w:rPr>
          <w:rFonts w:ascii="Arial" w:hAnsi="Arial" w:cs="Arial"/>
        </w:rPr>
      </w:pPr>
      <w:bookmarkStart w:id="245" w:name="_Toc499906862"/>
      <w:r w:rsidRPr="003708E4">
        <w:rPr>
          <w:rFonts w:ascii="Arial" w:hAnsi="Arial" w:cs="Arial"/>
          <w:b/>
        </w:rPr>
        <w:t>COURT ATTENDANCE</w:t>
      </w:r>
      <w:bookmarkEnd w:id="245"/>
    </w:p>
    <w:p w14:paraId="55401CFA" w14:textId="6F7425CB" w:rsidR="00AF0198" w:rsidRPr="00457CB0" w:rsidRDefault="00AF0198" w:rsidP="00AF0198">
      <w:pPr>
        <w:ind w:left="720"/>
        <w:jc w:val="both"/>
        <w:rPr>
          <w:rFonts w:ascii="Arial" w:hAnsi="Arial" w:cs="Arial"/>
        </w:rPr>
      </w:pPr>
      <w:r w:rsidRPr="0005758E">
        <w:rPr>
          <w:rFonts w:ascii="Arial" w:hAnsi="Arial" w:cs="Arial"/>
        </w:rPr>
        <w:lastRenderedPageBreak/>
        <w:t xml:space="preserve">Employees who are subpoenaed to appear in court as a witness in a criminal proceeding will be granted </w:t>
      </w:r>
      <w:r w:rsidRPr="00610EFC">
        <w:rPr>
          <w:rFonts w:ascii="Arial" w:hAnsi="Arial" w:cs="Arial"/>
        </w:rPr>
        <w:t>unpaid</w:t>
      </w:r>
      <w:r w:rsidRPr="001A049E">
        <w:rPr>
          <w:rFonts w:ascii="Arial" w:hAnsi="Arial" w:cs="Arial"/>
        </w:rPr>
        <w:t xml:space="preserve"> time off for </w:t>
      </w:r>
      <w:r w:rsidRPr="00C14521">
        <w:rPr>
          <w:rFonts w:ascii="Arial" w:hAnsi="Arial" w:cs="Arial"/>
        </w:rPr>
        <w:t>the</w:t>
      </w:r>
      <w:r w:rsidRPr="001A049E">
        <w:rPr>
          <w:rFonts w:ascii="Arial" w:hAnsi="Arial" w:cs="Arial"/>
        </w:rPr>
        <w:t>ir attendance</w:t>
      </w:r>
      <w:r w:rsidRPr="0005758E">
        <w:rPr>
          <w:rFonts w:ascii="Arial" w:hAnsi="Arial" w:cs="Arial"/>
        </w:rPr>
        <w:t>.</w:t>
      </w:r>
    </w:p>
    <w:bookmarkEnd w:id="222"/>
    <w:p w14:paraId="41BDD291" w14:textId="71383677" w:rsidR="003428A4" w:rsidRDefault="003428A4"/>
    <w:p w14:paraId="738DFCCB" w14:textId="57A72185" w:rsidR="00A85CE7" w:rsidRDefault="00A85CE7">
      <w:pPr>
        <w:rPr>
          <w:rFonts w:ascii="Arial" w:hAnsi="Arial" w:cs="Arial"/>
          <w:b/>
          <w:sz w:val="36"/>
          <w:szCs w:val="20"/>
        </w:rPr>
      </w:pPr>
      <w:r>
        <w:br w:type="page"/>
      </w:r>
    </w:p>
    <w:p w14:paraId="23A4DAB0" w14:textId="49273C9F" w:rsidR="00CC7F08" w:rsidRPr="00A85CE7" w:rsidRDefault="00CC7F08" w:rsidP="00A85CE7">
      <w:pPr>
        <w:pStyle w:val="Heading2"/>
      </w:pPr>
      <w:bookmarkStart w:id="246" w:name="_Toc161832670"/>
      <w:bookmarkStart w:id="247" w:name="_Hlk535333524"/>
      <w:bookmarkStart w:id="248" w:name="_Toc499906863"/>
      <w:r w:rsidRPr="00546646">
        <w:rPr>
          <w:szCs w:val="36"/>
        </w:rPr>
        <w:lastRenderedPageBreak/>
        <w:t>4</w:t>
      </w:r>
      <w:r w:rsidRPr="00A85CE7">
        <w:t>.</w:t>
      </w:r>
      <w:r w:rsidR="00970E35">
        <w:t>1</w:t>
      </w:r>
      <w:r w:rsidR="00272CD3">
        <w:t>1</w:t>
      </w:r>
      <w:r w:rsidRPr="00A85CE7">
        <w:tab/>
      </w:r>
      <w:r w:rsidRPr="00A85CE7">
        <w:tab/>
        <w:t>CRIME VICTIM LEAVE</w:t>
      </w:r>
      <w:bookmarkEnd w:id="246"/>
    </w:p>
    <w:p w14:paraId="066669C2" w14:textId="77777777" w:rsidR="00CC7F08" w:rsidRPr="00546646" w:rsidRDefault="00CC7F08" w:rsidP="00CC7F08">
      <w:pPr>
        <w:rPr>
          <w:rFonts w:ascii="Arial" w:hAnsi="Arial" w:cs="Arial"/>
          <w:sz w:val="36"/>
          <w:szCs w:val="36"/>
        </w:rPr>
      </w:pPr>
    </w:p>
    <w:p w14:paraId="21F3E675" w14:textId="38886B0B" w:rsidR="00CC7F08" w:rsidRPr="00546646" w:rsidRDefault="00CC7F08" w:rsidP="00CC7F08">
      <w:pPr>
        <w:jc w:val="both"/>
        <w:rPr>
          <w:rFonts w:ascii="Arial" w:hAnsi="Arial" w:cs="Arial"/>
        </w:rPr>
      </w:pPr>
      <w:r w:rsidRPr="00610EFC">
        <w:rPr>
          <w:rFonts w:ascii="Arial" w:hAnsi="Arial" w:cs="Arial"/>
        </w:rPr>
        <w:t xml:space="preserve">Our </w:t>
      </w:r>
      <w:r w:rsidR="00515E99" w:rsidRPr="00610EFC">
        <w:rPr>
          <w:rFonts w:ascii="Arial" w:hAnsi="Arial" w:cs="Arial"/>
        </w:rPr>
        <w:t>Library</w:t>
      </w:r>
      <w:r w:rsidRPr="00546646">
        <w:rPr>
          <w:rFonts w:ascii="Arial" w:hAnsi="Arial" w:cs="Arial"/>
        </w:rPr>
        <w:t xml:space="preserve"> provides employees with time away from work if they are a victim of a crime or to participate as a witness of a crime.</w:t>
      </w:r>
    </w:p>
    <w:p w14:paraId="24DCEC13" w14:textId="77777777" w:rsidR="00CC7F08" w:rsidRPr="00546646" w:rsidRDefault="00CC7F08" w:rsidP="00CC7F08">
      <w:pPr>
        <w:jc w:val="both"/>
        <w:rPr>
          <w:rFonts w:ascii="Arial" w:hAnsi="Arial" w:cs="Arial"/>
        </w:rPr>
      </w:pPr>
    </w:p>
    <w:p w14:paraId="4A595903" w14:textId="354F5A09" w:rsidR="00CC7F08" w:rsidRPr="00546646" w:rsidRDefault="00CC7F08" w:rsidP="00CC7F08">
      <w:pPr>
        <w:jc w:val="both"/>
        <w:rPr>
          <w:rFonts w:ascii="Arial" w:hAnsi="Arial" w:cs="Arial"/>
        </w:rPr>
      </w:pPr>
      <w:r w:rsidRPr="00546646">
        <w:rPr>
          <w:noProof/>
        </w:rPr>
        <mc:AlternateContent>
          <mc:Choice Requires="wps">
            <w:drawing>
              <wp:anchor distT="4294967294" distB="4294967294" distL="114300" distR="114300" simplePos="0" relativeHeight="251658253" behindDoc="0" locked="0" layoutInCell="1" allowOverlap="1" wp14:anchorId="4F5C5139" wp14:editId="1AB88EEA">
                <wp:simplePos x="0" y="0"/>
                <wp:positionH relativeFrom="column">
                  <wp:posOffset>0</wp:posOffset>
                </wp:positionH>
                <wp:positionV relativeFrom="paragraph">
                  <wp:posOffset>26670</wp:posOffset>
                </wp:positionV>
                <wp:extent cx="594360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0C9EB" id="Straight Connector 55" o:spid="_x0000_s1026" style="position:absolute;z-index:25165825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0B8A633" w14:textId="77777777" w:rsidR="00CC7F08" w:rsidRPr="00546646" w:rsidRDefault="00CC7F08" w:rsidP="00CC7F08">
      <w:pPr>
        <w:jc w:val="both"/>
        <w:rPr>
          <w:rFonts w:ascii="Arial" w:hAnsi="Arial" w:cs="Arial"/>
        </w:rPr>
      </w:pPr>
      <w:r w:rsidRPr="00546646">
        <w:rPr>
          <w:rFonts w:ascii="Arial" w:hAnsi="Arial" w:cs="Arial"/>
          <w:b/>
        </w:rPr>
        <w:t>ELIGIBILITY</w:t>
      </w:r>
    </w:p>
    <w:p w14:paraId="26CCD1C3" w14:textId="65807C82" w:rsidR="00CC7F08" w:rsidRPr="00546646" w:rsidRDefault="00CC7F08" w:rsidP="00CC7F08">
      <w:pPr>
        <w:pStyle w:val="BodyTextIndent"/>
        <w:rPr>
          <w:rFonts w:cs="Arial"/>
        </w:rPr>
      </w:pPr>
      <w:r w:rsidRPr="00546646">
        <w:rPr>
          <w:rFonts w:cs="Arial"/>
        </w:rPr>
        <w:t xml:space="preserve">Eligible employees </w:t>
      </w:r>
      <w:r w:rsidR="000012B4">
        <w:rPr>
          <w:rFonts w:cs="Arial"/>
        </w:rPr>
        <w:t xml:space="preserve">who are the victim of a crime or </w:t>
      </w:r>
      <w:r w:rsidR="000012B4" w:rsidRPr="00990D49">
        <w:rPr>
          <w:rFonts w:cs="Arial"/>
        </w:rPr>
        <w:t>subpoenaed to attend a criminal proceeding as a witness</w:t>
      </w:r>
      <w:r w:rsidR="000012B4">
        <w:rPr>
          <w:rFonts w:cs="Arial"/>
        </w:rPr>
        <w:t>,</w:t>
      </w:r>
      <w:r w:rsidR="000012B4" w:rsidRPr="00990D49">
        <w:rPr>
          <w:rFonts w:cs="Arial"/>
        </w:rPr>
        <w:t xml:space="preserve"> </w:t>
      </w:r>
      <w:r w:rsidRPr="00546646">
        <w:rPr>
          <w:rFonts w:cs="Arial"/>
        </w:rPr>
        <w:t>may take time off from work to (1) testify in a criminal proceeding (including time off to consult with the district attorney); (2) give a statement at a sentencing proceeding; (3) give a victim impact statement at a pre-sentencing proceeding; or (4) give a statement at a parole board hearing.</w:t>
      </w:r>
    </w:p>
    <w:p w14:paraId="1A97FA83" w14:textId="77777777" w:rsidR="00CC7F08" w:rsidRPr="00546646" w:rsidRDefault="00CC7F08" w:rsidP="00CC7F08">
      <w:pPr>
        <w:pStyle w:val="BodyTextIndent"/>
        <w:rPr>
          <w:rFonts w:cs="Arial"/>
        </w:rPr>
      </w:pPr>
    </w:p>
    <w:p w14:paraId="537230CE" w14:textId="77777777" w:rsidR="00CC7F08" w:rsidRPr="00546646" w:rsidRDefault="00CC7F08" w:rsidP="00CC7F08">
      <w:pPr>
        <w:pStyle w:val="BodyTextIndent"/>
        <w:rPr>
          <w:rFonts w:cs="Arial"/>
        </w:rPr>
      </w:pPr>
      <w:r w:rsidRPr="00546646">
        <w:rPr>
          <w:rFonts w:cs="Arial"/>
        </w:rPr>
        <w:t>Employees are eligible for time off under this policy if they are:</w:t>
      </w:r>
    </w:p>
    <w:p w14:paraId="5EC73809" w14:textId="77777777" w:rsidR="00CC7F08" w:rsidRPr="00546646" w:rsidRDefault="00CC7F08" w:rsidP="00CC7F08">
      <w:pPr>
        <w:pStyle w:val="BodyTextIndent"/>
        <w:rPr>
          <w:rFonts w:cs="Arial"/>
        </w:rPr>
      </w:pPr>
    </w:p>
    <w:p w14:paraId="1BBD8C03" w14:textId="5CFBCED0" w:rsidR="00CC7F08" w:rsidRPr="00546646" w:rsidRDefault="00333F72" w:rsidP="00833AF1">
      <w:pPr>
        <w:pStyle w:val="ListParagraph"/>
        <w:numPr>
          <w:ilvl w:val="0"/>
          <w:numId w:val="4"/>
        </w:numPr>
        <w:jc w:val="both"/>
        <w:rPr>
          <w:rFonts w:ascii="Arial" w:hAnsi="Arial" w:cs="Arial"/>
        </w:rPr>
      </w:pPr>
      <w:r>
        <w:rPr>
          <w:rFonts w:ascii="Arial" w:hAnsi="Arial" w:cs="Arial"/>
        </w:rPr>
        <w:t>T</w:t>
      </w:r>
      <w:r w:rsidR="00CC7F08" w:rsidRPr="00546646">
        <w:rPr>
          <w:rFonts w:ascii="Arial" w:hAnsi="Arial" w:cs="Arial"/>
        </w:rPr>
        <w:t>he victim of the crime at issue in the proceedings;</w:t>
      </w:r>
    </w:p>
    <w:p w14:paraId="51B1014B" w14:textId="33D1C171" w:rsidR="00CC7F08" w:rsidRPr="00546646" w:rsidRDefault="00333F72" w:rsidP="00833AF1">
      <w:pPr>
        <w:pStyle w:val="ListParagraph"/>
        <w:numPr>
          <w:ilvl w:val="0"/>
          <w:numId w:val="4"/>
        </w:numPr>
        <w:jc w:val="both"/>
        <w:rPr>
          <w:rFonts w:ascii="Arial" w:hAnsi="Arial" w:cs="Arial"/>
        </w:rPr>
      </w:pPr>
      <w:r>
        <w:rPr>
          <w:rFonts w:ascii="Arial" w:hAnsi="Arial" w:cs="Arial"/>
        </w:rPr>
        <w:t>T</w:t>
      </w:r>
      <w:r w:rsidR="00CC7F08" w:rsidRPr="00546646">
        <w:rPr>
          <w:rFonts w:ascii="Arial" w:hAnsi="Arial" w:cs="Arial"/>
        </w:rPr>
        <w:t>he victim's next of kin</w:t>
      </w:r>
      <w:r w:rsidR="004E1621">
        <w:rPr>
          <w:rFonts w:ascii="Arial" w:hAnsi="Arial" w:cs="Arial"/>
        </w:rPr>
        <w:t>,</w:t>
      </w:r>
      <w:r w:rsidR="004E1621" w:rsidRPr="00990D49">
        <w:rPr>
          <w:rFonts w:ascii="Verdana" w:hAnsi="Verdana"/>
          <w:color w:val="212121"/>
          <w:sz w:val="18"/>
          <w:szCs w:val="18"/>
          <w:shd w:val="clear" w:color="auto" w:fill="FFFFFF"/>
        </w:rPr>
        <w:t xml:space="preserve"> </w:t>
      </w:r>
      <w:r w:rsidR="004E1621" w:rsidRPr="00EE25F2">
        <w:rPr>
          <w:rFonts w:ascii="Arial" w:hAnsi="Arial" w:cs="Arial"/>
          <w:color w:val="212121"/>
          <w:shd w:val="clear" w:color="auto" w:fill="FFFFFF"/>
        </w:rPr>
        <w:t>i</w:t>
      </w:r>
      <w:r w:rsidR="004E1621" w:rsidRPr="00990D49">
        <w:rPr>
          <w:rFonts w:ascii="Arial" w:hAnsi="Arial" w:cs="Arial"/>
        </w:rPr>
        <w:t xml:space="preserve">f the </w:t>
      </w:r>
      <w:r w:rsidR="004E1621">
        <w:rPr>
          <w:rFonts w:ascii="Arial" w:hAnsi="Arial" w:cs="Arial"/>
        </w:rPr>
        <w:t>victim</w:t>
      </w:r>
      <w:r w:rsidR="004E1621" w:rsidRPr="00990D49">
        <w:rPr>
          <w:rFonts w:ascii="Arial" w:hAnsi="Arial" w:cs="Arial"/>
        </w:rPr>
        <w:t xml:space="preserve"> is deceased as a result of the offense</w:t>
      </w:r>
      <w:r w:rsidR="00CC7F08" w:rsidRPr="00546646">
        <w:rPr>
          <w:rFonts w:ascii="Arial" w:hAnsi="Arial" w:cs="Arial"/>
        </w:rPr>
        <w:t>;</w:t>
      </w:r>
    </w:p>
    <w:p w14:paraId="0E8B688D" w14:textId="56BF397B" w:rsidR="00CC7F08" w:rsidRPr="00546646" w:rsidRDefault="00333F72" w:rsidP="00833AF1">
      <w:pPr>
        <w:pStyle w:val="ListParagraph"/>
        <w:numPr>
          <w:ilvl w:val="0"/>
          <w:numId w:val="4"/>
        </w:numPr>
        <w:jc w:val="both"/>
        <w:rPr>
          <w:rFonts w:ascii="Arial" w:hAnsi="Arial" w:cs="Arial"/>
        </w:rPr>
      </w:pPr>
      <w:r>
        <w:rPr>
          <w:rFonts w:ascii="Arial" w:hAnsi="Arial" w:cs="Arial"/>
        </w:rPr>
        <w:t>T</w:t>
      </w:r>
      <w:r w:rsidR="00CC7F08" w:rsidRPr="00546646">
        <w:rPr>
          <w:rFonts w:ascii="Arial" w:hAnsi="Arial" w:cs="Arial"/>
        </w:rPr>
        <w:t>he victim's representative (a person who represents or stands in the place of another person, including an agent, attorney, guardian, conservator, executor, heir</w:t>
      </w:r>
      <w:r w:rsidR="004E1621">
        <w:rPr>
          <w:rFonts w:ascii="Arial" w:hAnsi="Arial" w:cs="Arial"/>
        </w:rPr>
        <w:t>,</w:t>
      </w:r>
      <w:r w:rsidR="00CC7F08" w:rsidRPr="00546646">
        <w:rPr>
          <w:rFonts w:ascii="Arial" w:hAnsi="Arial" w:cs="Arial"/>
        </w:rPr>
        <w:t xml:space="preserve"> or parent of a minor);</w:t>
      </w:r>
    </w:p>
    <w:p w14:paraId="15369595" w14:textId="765241D0" w:rsidR="00CC7F08" w:rsidRPr="00546646" w:rsidRDefault="00333F72" w:rsidP="00833AF1">
      <w:pPr>
        <w:pStyle w:val="ListParagraph"/>
        <w:numPr>
          <w:ilvl w:val="0"/>
          <w:numId w:val="4"/>
        </w:numPr>
        <w:jc w:val="both"/>
        <w:rPr>
          <w:rFonts w:ascii="Arial" w:hAnsi="Arial" w:cs="Arial"/>
        </w:rPr>
      </w:pPr>
      <w:r>
        <w:rPr>
          <w:rFonts w:ascii="Arial" w:hAnsi="Arial" w:cs="Arial"/>
        </w:rPr>
        <w:t>A</w:t>
      </w:r>
      <w:r w:rsidRPr="00546646">
        <w:rPr>
          <w:rFonts w:ascii="Arial" w:hAnsi="Arial" w:cs="Arial"/>
        </w:rPr>
        <w:t xml:space="preserve"> good Samaritan (someone who acts in good faith to: (1) apprehend a person who has committed a crime in </w:t>
      </w:r>
      <w:r w:rsidR="000514A7">
        <w:rPr>
          <w:rFonts w:ascii="Arial" w:hAnsi="Arial" w:cs="Arial"/>
        </w:rPr>
        <w:t>their</w:t>
      </w:r>
      <w:r w:rsidRPr="00546646">
        <w:rPr>
          <w:rFonts w:ascii="Arial" w:hAnsi="Arial" w:cs="Arial"/>
        </w:rPr>
        <w:t xml:space="preserve"> presence; (2) prevent a crime or an attempted </w:t>
      </w:r>
      <w:r w:rsidR="00CC7F08" w:rsidRPr="00546646">
        <w:rPr>
          <w:rFonts w:ascii="Arial" w:hAnsi="Arial" w:cs="Arial"/>
        </w:rPr>
        <w:t>crime from occurring</w:t>
      </w:r>
      <w:r w:rsidR="00654878">
        <w:rPr>
          <w:rFonts w:ascii="Arial" w:hAnsi="Arial" w:cs="Arial"/>
        </w:rPr>
        <w:t>;</w:t>
      </w:r>
      <w:r w:rsidR="00CC7F08" w:rsidRPr="00546646">
        <w:rPr>
          <w:rFonts w:ascii="Arial" w:hAnsi="Arial" w:cs="Arial"/>
        </w:rPr>
        <w:t xml:space="preserve"> or (3) aid a law enforcement officer in effecting an arrest); or</w:t>
      </w:r>
    </w:p>
    <w:p w14:paraId="6A153CFC" w14:textId="06A5E698" w:rsidR="00CC7F08" w:rsidRPr="00546646" w:rsidRDefault="00333F72" w:rsidP="00833AF1">
      <w:pPr>
        <w:pStyle w:val="ListParagraph"/>
        <w:numPr>
          <w:ilvl w:val="0"/>
          <w:numId w:val="4"/>
        </w:numPr>
        <w:jc w:val="both"/>
        <w:rPr>
          <w:rFonts w:ascii="Arial" w:hAnsi="Arial" w:cs="Arial"/>
        </w:rPr>
      </w:pPr>
      <w:r>
        <w:rPr>
          <w:rFonts w:ascii="Arial" w:hAnsi="Arial" w:cs="Arial"/>
        </w:rPr>
        <w:t>P</w:t>
      </w:r>
      <w:r w:rsidR="00CC7F08" w:rsidRPr="00546646">
        <w:rPr>
          <w:rFonts w:ascii="Arial" w:hAnsi="Arial" w:cs="Arial"/>
        </w:rPr>
        <w:t>ursuing an application or the enforcement of an order of protection as provided under relevant law.</w:t>
      </w:r>
    </w:p>
    <w:p w14:paraId="4BD170CE" w14:textId="77777777" w:rsidR="00CC7F08" w:rsidRPr="00546646" w:rsidRDefault="00CC7F08" w:rsidP="00CC7F08">
      <w:pPr>
        <w:jc w:val="both"/>
        <w:rPr>
          <w:rFonts w:ascii="Arial" w:hAnsi="Arial" w:cs="Arial"/>
        </w:rPr>
      </w:pPr>
    </w:p>
    <w:p w14:paraId="3CE15FD5" w14:textId="77777777" w:rsidR="00CC7F08" w:rsidRPr="00546646" w:rsidRDefault="00CC7F08" w:rsidP="00CC7F08">
      <w:pPr>
        <w:jc w:val="both"/>
        <w:rPr>
          <w:rFonts w:ascii="Arial" w:hAnsi="Arial" w:cs="Arial"/>
        </w:rPr>
      </w:pPr>
      <w:r w:rsidRPr="00546646">
        <w:rPr>
          <w:rFonts w:ascii="Arial" w:hAnsi="Arial" w:cs="Arial"/>
          <w:b/>
        </w:rPr>
        <w:t>CRIME VICTIM LEAVE PAY</w:t>
      </w:r>
    </w:p>
    <w:p w14:paraId="0D709413" w14:textId="0D5CF698" w:rsidR="00997DDC" w:rsidRPr="00546646" w:rsidRDefault="00997DDC" w:rsidP="00997DDC">
      <w:pPr>
        <w:pStyle w:val="BodyTextIndent"/>
        <w:rPr>
          <w:rFonts w:cs="Arial"/>
        </w:rPr>
      </w:pPr>
      <w:r w:rsidRPr="00546646">
        <w:rPr>
          <w:rFonts w:cs="Arial"/>
        </w:rPr>
        <w:t xml:space="preserve">Time off under this policy is unpaid except </w:t>
      </w:r>
      <w:proofErr w:type="gramStart"/>
      <w:r w:rsidRPr="00546646">
        <w:rPr>
          <w:rFonts w:cs="Arial"/>
        </w:rPr>
        <w:t>that exempt employees</w:t>
      </w:r>
      <w:proofErr w:type="gramEnd"/>
      <w:r w:rsidRPr="00546646">
        <w:rPr>
          <w:rFonts w:cs="Arial"/>
        </w:rPr>
        <w:t xml:space="preserve"> will not incur any reduction in pay for a partial week's absence for leave under this policy.</w:t>
      </w:r>
      <w:r>
        <w:rPr>
          <w:rFonts w:cs="Arial"/>
        </w:rPr>
        <w:t xml:space="preserve"> </w:t>
      </w:r>
      <w:r w:rsidRPr="00606891">
        <w:rPr>
          <w:rFonts w:cs="Arial"/>
          <w:b/>
          <w:bCs/>
          <w:color w:val="FF0000"/>
        </w:rPr>
        <w:t>[Optional:</w:t>
      </w:r>
      <w:r w:rsidRPr="00606891">
        <w:rPr>
          <w:rFonts w:cs="Arial"/>
          <w:color w:val="FF0000"/>
        </w:rPr>
        <w:t xml:space="preserve"> </w:t>
      </w:r>
      <w:r>
        <w:rPr>
          <w:rFonts w:cs="Arial"/>
        </w:rPr>
        <w:t xml:space="preserve">However, the employee may supplement time off with paid </w:t>
      </w:r>
      <w:r w:rsidR="00B55C44" w:rsidRPr="001169AA">
        <w:rPr>
          <w:rFonts w:cs="Arial"/>
          <w:b/>
          <w:bCs/>
        </w:rPr>
        <w:t>PTO/vacation, sick</w:t>
      </w:r>
      <w:r w:rsidR="00B55C44">
        <w:rPr>
          <w:rFonts w:cs="Arial"/>
          <w:b/>
          <w:bCs/>
        </w:rPr>
        <w:t xml:space="preserve"> leave</w:t>
      </w:r>
      <w:r w:rsidR="00B55C44" w:rsidRPr="001169AA">
        <w:rPr>
          <w:rFonts w:cs="Arial"/>
          <w:b/>
          <w:bCs/>
        </w:rPr>
        <w:t xml:space="preserve"> or personal </w:t>
      </w:r>
      <w:r w:rsidR="00B55C44">
        <w:rPr>
          <w:rFonts w:cs="Arial"/>
          <w:b/>
          <w:bCs/>
        </w:rPr>
        <w:t>leave</w:t>
      </w:r>
      <w:r>
        <w:rPr>
          <w:rFonts w:cs="Arial"/>
        </w:rPr>
        <w:t>.</w:t>
      </w:r>
      <w:r w:rsidRPr="00606891">
        <w:rPr>
          <w:rFonts w:cs="Arial"/>
          <w:b/>
          <w:bCs/>
          <w:color w:val="FF0000"/>
        </w:rPr>
        <w:t>]</w:t>
      </w:r>
    </w:p>
    <w:p w14:paraId="32ED65E2" w14:textId="77777777" w:rsidR="00997DDC" w:rsidRPr="00546646" w:rsidRDefault="00997DDC" w:rsidP="00997DDC">
      <w:pPr>
        <w:pStyle w:val="BodyTextIndent"/>
        <w:rPr>
          <w:rFonts w:cs="Arial"/>
        </w:rPr>
      </w:pPr>
    </w:p>
    <w:p w14:paraId="586A65CB" w14:textId="77777777" w:rsidR="00997DDC" w:rsidRPr="00546646" w:rsidRDefault="00997DDC" w:rsidP="007F652B">
      <w:pPr>
        <w:ind w:left="720"/>
        <w:jc w:val="center"/>
        <w:rPr>
          <w:rFonts w:ascii="Arial" w:hAnsi="Arial" w:cs="Arial"/>
        </w:rPr>
      </w:pPr>
      <w:r w:rsidRPr="00546646">
        <w:rPr>
          <w:rFonts w:ascii="Arial" w:hAnsi="Arial" w:cs="Arial"/>
          <w:b/>
        </w:rPr>
        <w:t>OR</w:t>
      </w:r>
    </w:p>
    <w:p w14:paraId="04CFFCA9" w14:textId="77777777" w:rsidR="00997DDC" w:rsidRPr="00546646" w:rsidRDefault="00997DDC" w:rsidP="00997DDC">
      <w:pPr>
        <w:ind w:left="720"/>
        <w:jc w:val="both"/>
        <w:rPr>
          <w:rFonts w:ascii="Arial" w:hAnsi="Arial" w:cs="Arial"/>
        </w:rPr>
      </w:pPr>
    </w:p>
    <w:p w14:paraId="3A1C7FB0" w14:textId="426CED60" w:rsidR="00997DDC" w:rsidRPr="00546646" w:rsidRDefault="00997DDC" w:rsidP="00997DDC">
      <w:pPr>
        <w:pStyle w:val="BodyTextIndent"/>
        <w:rPr>
          <w:rFonts w:cs="Arial"/>
        </w:rPr>
      </w:pPr>
      <w:r w:rsidRPr="00546646">
        <w:rPr>
          <w:rFonts w:cs="Arial"/>
        </w:rPr>
        <w:t xml:space="preserve">If an employee needs crime victim leave, </w:t>
      </w:r>
      <w:r>
        <w:rPr>
          <w:rFonts w:cs="Arial"/>
        </w:rPr>
        <w:t>they</w:t>
      </w:r>
      <w:r w:rsidRPr="00546646">
        <w:rPr>
          <w:rFonts w:cs="Arial"/>
        </w:rPr>
        <w:t xml:space="preserve"> </w:t>
      </w:r>
      <w:r>
        <w:rPr>
          <w:rFonts w:cs="Arial"/>
        </w:rPr>
        <w:t>are</w:t>
      </w:r>
      <w:r w:rsidRPr="00546646">
        <w:rPr>
          <w:rFonts w:cs="Arial"/>
        </w:rPr>
        <w:t xml:space="preserve"> paid regularly scheduled wages for </w:t>
      </w:r>
      <w:r w:rsidRPr="00546646">
        <w:rPr>
          <w:rFonts w:cs="Arial"/>
          <w:b/>
        </w:rPr>
        <w:t>up to X days</w:t>
      </w:r>
      <w:r w:rsidRPr="00BD0811">
        <w:rPr>
          <w:rFonts w:cs="Arial"/>
          <w:bCs/>
        </w:rPr>
        <w:t>.</w:t>
      </w:r>
      <w:r w:rsidRPr="00546646">
        <w:rPr>
          <w:rFonts w:cs="Arial"/>
        </w:rPr>
        <w:t xml:space="preserve"> </w:t>
      </w:r>
      <w:r w:rsidRPr="00606891">
        <w:rPr>
          <w:rFonts w:cs="Arial"/>
          <w:b/>
          <w:bCs/>
          <w:color w:val="FF0000"/>
        </w:rPr>
        <w:t>[Optional:</w:t>
      </w:r>
      <w:r w:rsidRPr="00606891">
        <w:rPr>
          <w:rFonts w:cs="Arial"/>
          <w:color w:val="FF0000"/>
        </w:rPr>
        <w:t xml:space="preserve"> </w:t>
      </w:r>
      <w:r>
        <w:rPr>
          <w:rFonts w:cs="Arial"/>
        </w:rPr>
        <w:t xml:space="preserve">Employees who need additional time may supplement time off with paid </w:t>
      </w:r>
      <w:r w:rsidR="00B55C44" w:rsidRPr="001169AA">
        <w:rPr>
          <w:rFonts w:cs="Arial"/>
          <w:b/>
          <w:bCs/>
        </w:rPr>
        <w:t>PTO/vacation, sick</w:t>
      </w:r>
      <w:r w:rsidR="00B55C44">
        <w:rPr>
          <w:rFonts w:cs="Arial"/>
          <w:b/>
          <w:bCs/>
        </w:rPr>
        <w:t xml:space="preserve"> leave</w:t>
      </w:r>
      <w:r w:rsidR="00B55C44" w:rsidRPr="001169AA">
        <w:rPr>
          <w:rFonts w:cs="Arial"/>
          <w:b/>
          <w:bCs/>
        </w:rPr>
        <w:t xml:space="preserve"> or personal </w:t>
      </w:r>
      <w:r w:rsidR="00B55C44">
        <w:rPr>
          <w:rFonts w:cs="Arial"/>
          <w:b/>
          <w:bCs/>
        </w:rPr>
        <w:t>leave</w:t>
      </w:r>
      <w:r>
        <w:rPr>
          <w:rFonts w:cs="Arial"/>
        </w:rPr>
        <w:t>.</w:t>
      </w:r>
      <w:r w:rsidRPr="00606891">
        <w:rPr>
          <w:rFonts w:cs="Arial"/>
          <w:b/>
          <w:bCs/>
          <w:color w:val="FF0000"/>
        </w:rPr>
        <w:t>]</w:t>
      </w:r>
    </w:p>
    <w:p w14:paraId="725B67CA" w14:textId="77777777" w:rsidR="00997DDC" w:rsidRDefault="00997DDC" w:rsidP="00997DDC">
      <w:pPr>
        <w:ind w:left="720"/>
        <w:jc w:val="both"/>
        <w:rPr>
          <w:rFonts w:ascii="Arial" w:hAnsi="Arial" w:cs="Arial"/>
        </w:rPr>
      </w:pPr>
    </w:p>
    <w:p w14:paraId="37A99CF4" w14:textId="77777777" w:rsidR="00997DDC" w:rsidRPr="00546646" w:rsidRDefault="00997DDC" w:rsidP="00997DDC">
      <w:pPr>
        <w:ind w:left="720"/>
        <w:jc w:val="both"/>
        <w:rPr>
          <w:rFonts w:ascii="Arial" w:hAnsi="Arial" w:cs="Arial"/>
        </w:rPr>
      </w:pPr>
      <w:r w:rsidRPr="00546646">
        <w:rPr>
          <w:rFonts w:ascii="Arial" w:hAnsi="Arial" w:cs="Arial"/>
        </w:rPr>
        <w:t>Exempt employees will not incur any reduction in pay for a partial week's absence for leave under this policy.</w:t>
      </w:r>
    </w:p>
    <w:p w14:paraId="4086331F" w14:textId="796290E7" w:rsidR="007F652B" w:rsidRDefault="007F652B">
      <w:pPr>
        <w:rPr>
          <w:rFonts w:ascii="Arial" w:hAnsi="Arial" w:cs="Arial"/>
          <w:b/>
        </w:rPr>
      </w:pPr>
    </w:p>
    <w:p w14:paraId="4847DB90" w14:textId="69356590" w:rsidR="00CC7F08" w:rsidRPr="00546646" w:rsidRDefault="00CC7F08" w:rsidP="00CC7F08">
      <w:pPr>
        <w:jc w:val="both"/>
        <w:rPr>
          <w:rFonts w:ascii="Arial" w:hAnsi="Arial" w:cs="Arial"/>
        </w:rPr>
      </w:pPr>
      <w:r w:rsidRPr="00546646">
        <w:rPr>
          <w:rFonts w:ascii="Arial" w:hAnsi="Arial" w:cs="Arial"/>
          <w:b/>
        </w:rPr>
        <w:t>DOCUMENTATION</w:t>
      </w:r>
    </w:p>
    <w:p w14:paraId="07BEF54A" w14:textId="1B4B208E" w:rsidR="00CC7F08" w:rsidRPr="00546646" w:rsidRDefault="00CC7F08" w:rsidP="00CC7F08">
      <w:pPr>
        <w:ind w:left="720"/>
        <w:jc w:val="both"/>
        <w:rPr>
          <w:rFonts w:ascii="Arial" w:hAnsi="Arial" w:cs="Arial"/>
        </w:rPr>
      </w:pPr>
      <w:r w:rsidRPr="00546646">
        <w:rPr>
          <w:rFonts w:ascii="Arial" w:hAnsi="Arial" w:cs="Arial"/>
        </w:rPr>
        <w:t xml:space="preserve">Employees must notify </w:t>
      </w:r>
      <w:r w:rsidR="00A75EF5">
        <w:rPr>
          <w:rFonts w:ascii="Arial" w:hAnsi="Arial" w:cs="Arial"/>
        </w:rPr>
        <w:t xml:space="preserve">the Director </w:t>
      </w:r>
      <w:r w:rsidRPr="00546646">
        <w:rPr>
          <w:rFonts w:ascii="Arial" w:hAnsi="Arial" w:cs="Arial"/>
        </w:rPr>
        <w:t xml:space="preserve">of the need to take a leave under this policy no later than the day before the absence. In addition, employees must provide </w:t>
      </w:r>
      <w:r w:rsidR="00A75EF5">
        <w:rPr>
          <w:rFonts w:ascii="Arial" w:hAnsi="Arial" w:cs="Arial"/>
        </w:rPr>
        <w:t>the Director</w:t>
      </w:r>
      <w:r w:rsidRPr="00546646">
        <w:rPr>
          <w:rFonts w:ascii="Arial" w:hAnsi="Arial" w:cs="Arial"/>
        </w:rPr>
        <w:t xml:space="preserve"> with verification of their service upon request.</w:t>
      </w:r>
    </w:p>
    <w:p w14:paraId="1B9B2BDE" w14:textId="7763FA55" w:rsidR="008670DD" w:rsidRDefault="008670DD">
      <w:pPr>
        <w:rPr>
          <w:rFonts w:ascii="Arial" w:hAnsi="Arial" w:cs="Arial"/>
          <w:b/>
        </w:rPr>
      </w:pPr>
    </w:p>
    <w:p w14:paraId="738356CA" w14:textId="797F16D0" w:rsidR="00CC7F08" w:rsidRPr="00546646" w:rsidRDefault="00CC7F08" w:rsidP="00CC7F08">
      <w:pPr>
        <w:jc w:val="both"/>
        <w:rPr>
          <w:rFonts w:ascii="Arial" w:hAnsi="Arial" w:cs="Arial"/>
        </w:rPr>
      </w:pPr>
      <w:r w:rsidRPr="00546646">
        <w:rPr>
          <w:rFonts w:ascii="Arial" w:hAnsi="Arial" w:cs="Arial"/>
          <w:b/>
        </w:rPr>
        <w:t>TIME AWAY FROM WORK</w:t>
      </w:r>
    </w:p>
    <w:p w14:paraId="10A584F0" w14:textId="035AE0F5" w:rsidR="00CC7F08" w:rsidRPr="00546646" w:rsidRDefault="00CC7F08" w:rsidP="00CC7F08">
      <w:pPr>
        <w:ind w:left="720"/>
        <w:jc w:val="both"/>
        <w:rPr>
          <w:rFonts w:ascii="Arial" w:hAnsi="Arial" w:cs="Arial"/>
        </w:rPr>
      </w:pPr>
      <w:r w:rsidRPr="00546646">
        <w:rPr>
          <w:rFonts w:ascii="Arial" w:hAnsi="Arial" w:cs="Arial"/>
        </w:rPr>
        <w:t xml:space="preserve">In fairness to </w:t>
      </w:r>
      <w:r w:rsidRPr="00A75EF5">
        <w:rPr>
          <w:rFonts w:ascii="Arial" w:hAnsi="Arial" w:cs="Arial"/>
        </w:rPr>
        <w:t xml:space="preserve">the </w:t>
      </w:r>
      <w:proofErr w:type="gramStart"/>
      <w:r w:rsidR="00515E99" w:rsidRPr="00A75EF5">
        <w:rPr>
          <w:rFonts w:ascii="Arial" w:hAnsi="Arial" w:cs="Arial"/>
        </w:rPr>
        <w:t>Library</w:t>
      </w:r>
      <w:proofErr w:type="gramEnd"/>
      <w:r w:rsidRPr="00A75EF5">
        <w:rPr>
          <w:rFonts w:ascii="Arial" w:hAnsi="Arial" w:cs="Arial"/>
        </w:rPr>
        <w:t>,</w:t>
      </w:r>
      <w:r w:rsidRPr="00546646">
        <w:rPr>
          <w:rFonts w:ascii="Arial" w:hAnsi="Arial" w:cs="Arial"/>
        </w:rPr>
        <w:t xml:space="preserve"> employees are expected to return to work if they are excused from proceedings during their regular working hours.</w:t>
      </w:r>
    </w:p>
    <w:p w14:paraId="38E9A0E9" w14:textId="77777777" w:rsidR="00CC7F08" w:rsidRPr="00546646" w:rsidRDefault="00CC7F08" w:rsidP="00CC7F08">
      <w:pPr>
        <w:jc w:val="both"/>
        <w:rPr>
          <w:rFonts w:ascii="Arial" w:hAnsi="Arial" w:cs="Arial"/>
          <w:b/>
        </w:rPr>
      </w:pPr>
    </w:p>
    <w:p w14:paraId="75CEED8C" w14:textId="5F64708A" w:rsidR="00CC7F08" w:rsidRPr="00546646" w:rsidRDefault="007E5306" w:rsidP="00CC7F08">
      <w:pPr>
        <w:jc w:val="both"/>
        <w:rPr>
          <w:rFonts w:ascii="Arial" w:hAnsi="Arial" w:cs="Arial"/>
        </w:rPr>
      </w:pPr>
      <w:r>
        <w:rPr>
          <w:rFonts w:ascii="Arial" w:hAnsi="Arial" w:cs="Arial"/>
          <w:b/>
        </w:rPr>
        <w:t>NO RETALIATION</w:t>
      </w:r>
    </w:p>
    <w:p w14:paraId="1E7C0B13" w14:textId="28E240E1" w:rsidR="00CC7F08" w:rsidRDefault="00CC7F08" w:rsidP="00CC7F08">
      <w:pPr>
        <w:ind w:left="720"/>
        <w:jc w:val="both"/>
        <w:rPr>
          <w:rFonts w:ascii="Arial" w:hAnsi="Arial" w:cs="Arial"/>
        </w:rPr>
      </w:pPr>
      <w:r w:rsidRPr="00546646">
        <w:rPr>
          <w:rFonts w:ascii="Arial" w:hAnsi="Arial" w:cs="Arial"/>
        </w:rPr>
        <w:t>The</w:t>
      </w:r>
      <w:r w:rsidRPr="00A75EF5">
        <w:rPr>
          <w:rFonts w:ascii="Arial" w:hAnsi="Arial" w:cs="Arial"/>
          <w:bCs/>
        </w:rPr>
        <w:t xml:space="preserve"> </w:t>
      </w:r>
      <w:proofErr w:type="gramStart"/>
      <w:r w:rsidR="00515E99" w:rsidRPr="00A75EF5">
        <w:rPr>
          <w:rFonts w:ascii="Arial" w:hAnsi="Arial" w:cs="Arial"/>
          <w:bCs/>
        </w:rPr>
        <w:t>Library</w:t>
      </w:r>
      <w:proofErr w:type="gramEnd"/>
      <w:r w:rsidRPr="00546646">
        <w:rPr>
          <w:rFonts w:ascii="Arial" w:hAnsi="Arial" w:cs="Arial"/>
        </w:rPr>
        <w:t xml:space="preserve"> will not retaliate or tolerate retaliation against any employee who seeks or obtains leave under this policy.</w:t>
      </w:r>
    </w:p>
    <w:bookmarkEnd w:id="247"/>
    <w:p w14:paraId="4080AA43" w14:textId="77777777" w:rsidR="00EE3B6C" w:rsidRDefault="00EE3B6C">
      <w:pPr>
        <w:rPr>
          <w:rFonts w:ascii="Arial" w:hAnsi="Arial" w:cs="Arial"/>
          <w:b/>
          <w:sz w:val="36"/>
          <w:szCs w:val="36"/>
        </w:rPr>
      </w:pPr>
      <w:r>
        <w:rPr>
          <w:szCs w:val="36"/>
        </w:rPr>
        <w:br w:type="page"/>
      </w:r>
    </w:p>
    <w:p w14:paraId="4DA196D9" w14:textId="140B1CF3" w:rsidR="00612E56" w:rsidRPr="00612E56" w:rsidRDefault="00612E56" w:rsidP="00612E56">
      <w:pPr>
        <w:pStyle w:val="Heading2"/>
        <w:rPr>
          <w:b w:val="0"/>
          <w:color w:val="FF0000"/>
          <w:szCs w:val="36"/>
        </w:rPr>
      </w:pPr>
      <w:bookmarkStart w:id="249" w:name="_Toc24374769"/>
      <w:bookmarkStart w:id="250" w:name="_Toc161832671"/>
      <w:bookmarkStart w:id="251" w:name="_Toc499906865"/>
      <w:bookmarkStart w:id="252" w:name="_Toc500147396"/>
      <w:bookmarkEnd w:id="248"/>
      <w:r>
        <w:rPr>
          <w:szCs w:val="36"/>
        </w:rPr>
        <w:lastRenderedPageBreak/>
        <w:t>4</w:t>
      </w:r>
      <w:r w:rsidRPr="00546646">
        <w:rPr>
          <w:szCs w:val="36"/>
        </w:rPr>
        <w:t>.</w:t>
      </w:r>
      <w:r w:rsidR="00CC59A7">
        <w:rPr>
          <w:szCs w:val="36"/>
        </w:rPr>
        <w:t>1</w:t>
      </w:r>
      <w:r w:rsidR="00272CD3">
        <w:rPr>
          <w:szCs w:val="36"/>
        </w:rPr>
        <w:t>2</w:t>
      </w:r>
      <w:r w:rsidRPr="00546646">
        <w:rPr>
          <w:szCs w:val="36"/>
        </w:rPr>
        <w:tab/>
      </w:r>
      <w:r w:rsidRPr="00546646">
        <w:rPr>
          <w:szCs w:val="36"/>
        </w:rPr>
        <w:tab/>
      </w:r>
      <w:r>
        <w:rPr>
          <w:szCs w:val="36"/>
        </w:rPr>
        <w:t>DOMESTIC VIOLENCE VICTIM</w:t>
      </w:r>
      <w:r w:rsidRPr="00546646">
        <w:rPr>
          <w:szCs w:val="36"/>
        </w:rPr>
        <w:t xml:space="preserve"> LEAVE</w:t>
      </w:r>
      <w:bookmarkEnd w:id="249"/>
      <w:bookmarkEnd w:id="250"/>
    </w:p>
    <w:p w14:paraId="4B24D9AC" w14:textId="77777777" w:rsidR="00612E56" w:rsidRPr="00546646" w:rsidRDefault="00612E56" w:rsidP="00612E56">
      <w:pPr>
        <w:rPr>
          <w:rFonts w:ascii="Arial" w:hAnsi="Arial" w:cs="Arial"/>
          <w:sz w:val="36"/>
          <w:szCs w:val="36"/>
        </w:rPr>
      </w:pPr>
    </w:p>
    <w:p w14:paraId="5FBF8954" w14:textId="3DE8B2DB" w:rsidR="00612E56" w:rsidRDefault="00612E56" w:rsidP="00612E56">
      <w:pPr>
        <w:jc w:val="both"/>
        <w:rPr>
          <w:rFonts w:ascii="Arial" w:hAnsi="Arial" w:cs="Arial"/>
          <w:color w:val="000000" w:themeColor="text1"/>
        </w:rPr>
      </w:pPr>
      <w:r w:rsidRPr="00693E44">
        <w:rPr>
          <w:rFonts w:ascii="Arial" w:hAnsi="Arial" w:cs="Arial"/>
          <w:color w:val="000000" w:themeColor="text1"/>
        </w:rPr>
        <w:t xml:space="preserve">The </w:t>
      </w:r>
      <w:proofErr w:type="gramStart"/>
      <w:r w:rsidR="00515E99" w:rsidRPr="00A75EF5">
        <w:rPr>
          <w:rFonts w:ascii="Arial" w:hAnsi="Arial" w:cs="Arial"/>
          <w:bCs/>
          <w:color w:val="000000" w:themeColor="text1"/>
        </w:rPr>
        <w:t>Library</w:t>
      </w:r>
      <w:proofErr w:type="gramEnd"/>
      <w:r w:rsidRPr="00A75EF5">
        <w:rPr>
          <w:rFonts w:ascii="Arial" w:hAnsi="Arial" w:cs="Arial"/>
          <w:bCs/>
          <w:color w:val="000000" w:themeColor="text1"/>
        </w:rPr>
        <w:t xml:space="preserve"> will</w:t>
      </w:r>
      <w:r w:rsidRPr="002E6E8F">
        <w:rPr>
          <w:rFonts w:ascii="Arial" w:hAnsi="Arial" w:cs="Arial"/>
          <w:color w:val="000000" w:themeColor="text1"/>
        </w:rPr>
        <w:t xml:space="preserve"> reasonably accommodate employees who are the victim of domestic violence</w:t>
      </w:r>
      <w:r>
        <w:rPr>
          <w:rFonts w:ascii="Arial" w:hAnsi="Arial" w:cs="Arial"/>
          <w:color w:val="000000" w:themeColor="text1"/>
        </w:rPr>
        <w:t xml:space="preserve"> with </w:t>
      </w:r>
      <w:r w:rsidRPr="00C33AEE">
        <w:rPr>
          <w:rFonts w:ascii="Arial" w:hAnsi="Arial" w:cs="Arial"/>
          <w:color w:val="000000" w:themeColor="text1"/>
        </w:rPr>
        <w:t xml:space="preserve">time off </w:t>
      </w:r>
      <w:r>
        <w:rPr>
          <w:rFonts w:ascii="Arial" w:hAnsi="Arial" w:cs="Arial"/>
          <w:color w:val="000000" w:themeColor="text1"/>
        </w:rPr>
        <w:t xml:space="preserve">in </w:t>
      </w:r>
      <w:r w:rsidRPr="00C33AEE">
        <w:rPr>
          <w:rFonts w:ascii="Arial" w:hAnsi="Arial" w:cs="Arial"/>
          <w:color w:val="000000" w:themeColor="text1"/>
        </w:rPr>
        <w:t>compliance with the New York State Human Rights Law</w:t>
      </w:r>
      <w:r>
        <w:rPr>
          <w:rFonts w:ascii="Arial" w:hAnsi="Arial" w:cs="Arial"/>
          <w:color w:val="000000" w:themeColor="text1"/>
        </w:rPr>
        <w:t>.</w:t>
      </w:r>
      <w:r w:rsidR="00933266">
        <w:rPr>
          <w:rFonts w:ascii="Arial" w:hAnsi="Arial" w:cs="Arial"/>
          <w:color w:val="000000" w:themeColor="text1"/>
        </w:rPr>
        <w:t xml:space="preserve"> </w:t>
      </w:r>
      <w:commentRangeStart w:id="253"/>
      <w:r w:rsidR="00933266">
        <w:rPr>
          <w:rFonts w:ascii="Arial" w:hAnsi="Arial" w:cs="Arial"/>
          <w:color w:val="000000" w:themeColor="text1"/>
        </w:rPr>
        <w:t xml:space="preserve">Employees should also refer the </w:t>
      </w:r>
      <w:r w:rsidR="00515E99" w:rsidRPr="00606891">
        <w:rPr>
          <w:rFonts w:ascii="Arial" w:hAnsi="Arial" w:cs="Arial"/>
          <w:bCs/>
          <w:color w:val="000000" w:themeColor="text1"/>
        </w:rPr>
        <w:t>Library</w:t>
      </w:r>
      <w:r w:rsidR="00933266" w:rsidRPr="00606891">
        <w:rPr>
          <w:rFonts w:ascii="Arial" w:hAnsi="Arial" w:cs="Arial"/>
          <w:bCs/>
          <w:color w:val="000000" w:themeColor="text1"/>
        </w:rPr>
        <w:t>’s</w:t>
      </w:r>
      <w:r w:rsidR="00933266" w:rsidRPr="00EE25F2">
        <w:rPr>
          <w:rFonts w:ascii="Arial" w:hAnsi="Arial" w:cs="Arial"/>
          <w:color w:val="000000" w:themeColor="text1"/>
        </w:rPr>
        <w:t xml:space="preserve"> </w:t>
      </w:r>
      <w:r w:rsidR="00933266" w:rsidRPr="00C46C57">
        <w:rPr>
          <w:rFonts w:ascii="Arial" w:hAnsi="Arial" w:cs="Arial"/>
          <w:color w:val="000000" w:themeColor="text1"/>
        </w:rPr>
        <w:t>Paid Sick Leave</w:t>
      </w:r>
      <w:r w:rsidR="00933266" w:rsidRPr="00EE25F2">
        <w:rPr>
          <w:rFonts w:ascii="Arial" w:hAnsi="Arial" w:cs="Arial"/>
          <w:color w:val="000000" w:themeColor="text1"/>
        </w:rPr>
        <w:t xml:space="preserve"> </w:t>
      </w:r>
      <w:r w:rsidR="00933266">
        <w:rPr>
          <w:rFonts w:ascii="Arial" w:hAnsi="Arial" w:cs="Arial"/>
          <w:color w:val="000000" w:themeColor="text1"/>
        </w:rPr>
        <w:t>p</w:t>
      </w:r>
      <w:r w:rsidR="00933266" w:rsidRPr="00EE25F2">
        <w:rPr>
          <w:rFonts w:ascii="Arial" w:hAnsi="Arial" w:cs="Arial"/>
          <w:color w:val="000000" w:themeColor="text1"/>
        </w:rPr>
        <w:t>olicy</w:t>
      </w:r>
      <w:r w:rsidR="00933266">
        <w:rPr>
          <w:rFonts w:ascii="Arial" w:hAnsi="Arial" w:cs="Arial"/>
          <w:color w:val="000000" w:themeColor="text1"/>
        </w:rPr>
        <w:t xml:space="preserve"> for additional benefits that may be available.</w:t>
      </w:r>
      <w:commentRangeEnd w:id="253"/>
      <w:r w:rsidR="00B60721">
        <w:rPr>
          <w:rStyle w:val="CommentReference"/>
        </w:rPr>
        <w:commentReference w:id="253"/>
      </w:r>
    </w:p>
    <w:p w14:paraId="5204404B" w14:textId="77777777" w:rsidR="00612E56" w:rsidRPr="00546646" w:rsidRDefault="00612E56" w:rsidP="00612E56">
      <w:pPr>
        <w:jc w:val="both"/>
        <w:rPr>
          <w:rFonts w:ascii="Arial" w:hAnsi="Arial" w:cs="Arial"/>
        </w:rPr>
      </w:pPr>
    </w:p>
    <w:p w14:paraId="082362DA" w14:textId="77777777" w:rsidR="00612E56" w:rsidRPr="00546646" w:rsidRDefault="00612E56" w:rsidP="00612E56">
      <w:pPr>
        <w:jc w:val="both"/>
        <w:rPr>
          <w:rFonts w:ascii="Arial" w:hAnsi="Arial" w:cs="Arial"/>
        </w:rPr>
      </w:pPr>
      <w:r w:rsidRPr="00546646">
        <w:rPr>
          <w:noProof/>
        </w:rPr>
        <mc:AlternateContent>
          <mc:Choice Requires="wps">
            <w:drawing>
              <wp:anchor distT="4294967294" distB="4294967294" distL="114300" distR="114300" simplePos="0" relativeHeight="251658287" behindDoc="0" locked="0" layoutInCell="1" allowOverlap="1" wp14:anchorId="72A3D3FD" wp14:editId="120893E3">
                <wp:simplePos x="0" y="0"/>
                <wp:positionH relativeFrom="column">
                  <wp:posOffset>0</wp:posOffset>
                </wp:positionH>
                <wp:positionV relativeFrom="paragraph">
                  <wp:posOffset>26670</wp:posOffset>
                </wp:positionV>
                <wp:extent cx="5943600"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85A9" id="Straight Connector 75" o:spid="_x0000_s1026" style="position:absolute;z-index:25165828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5094045C" w14:textId="77777777" w:rsidR="00612E56" w:rsidRPr="00546646" w:rsidRDefault="00612E56" w:rsidP="00612E56">
      <w:pPr>
        <w:jc w:val="both"/>
        <w:rPr>
          <w:rFonts w:ascii="Arial" w:hAnsi="Arial" w:cs="Arial"/>
        </w:rPr>
      </w:pPr>
      <w:r>
        <w:rPr>
          <w:rFonts w:ascii="Arial" w:hAnsi="Arial" w:cs="Arial"/>
          <w:b/>
        </w:rPr>
        <w:t>REASONABLE ACCOMMODATIONS</w:t>
      </w:r>
    </w:p>
    <w:p w14:paraId="59781BFB" w14:textId="3C0D54A5" w:rsidR="00612E56" w:rsidRDefault="00612E56" w:rsidP="00612E56">
      <w:pPr>
        <w:ind w:left="720"/>
        <w:jc w:val="both"/>
        <w:rPr>
          <w:rFonts w:ascii="Arial" w:hAnsi="Arial" w:cs="Arial"/>
        </w:rPr>
      </w:pPr>
      <w:r w:rsidRPr="002E6E8F">
        <w:rPr>
          <w:rFonts w:ascii="Arial" w:hAnsi="Arial" w:cs="Arial"/>
        </w:rPr>
        <w:t>The</w:t>
      </w:r>
      <w:r w:rsidRPr="00A75EF5">
        <w:rPr>
          <w:rFonts w:ascii="Arial" w:hAnsi="Arial" w:cs="Arial"/>
        </w:rPr>
        <w:t xml:space="preserve"> </w:t>
      </w:r>
      <w:proofErr w:type="gramStart"/>
      <w:r w:rsidR="00515E99" w:rsidRPr="00A75EF5">
        <w:rPr>
          <w:rFonts w:ascii="Arial" w:hAnsi="Arial" w:cs="Arial"/>
        </w:rPr>
        <w:t>Library</w:t>
      </w:r>
      <w:proofErr w:type="gramEnd"/>
      <w:r w:rsidRPr="002E6E8F">
        <w:rPr>
          <w:rFonts w:ascii="Arial" w:hAnsi="Arial" w:cs="Arial"/>
        </w:rPr>
        <w:t xml:space="preserve"> will reasonably accommodate employees who are the victim of domestic violence and who need a reasonable amount of time off for the following reasons, unless providing such accommodation would result in an undue hardship:</w:t>
      </w:r>
    </w:p>
    <w:p w14:paraId="6FD64EDD" w14:textId="77777777" w:rsidR="00612E56" w:rsidRPr="002E6E8F" w:rsidRDefault="00612E56" w:rsidP="00612E56">
      <w:pPr>
        <w:ind w:left="720"/>
        <w:jc w:val="both"/>
        <w:rPr>
          <w:rFonts w:ascii="Arial" w:hAnsi="Arial" w:cs="Arial"/>
        </w:rPr>
      </w:pPr>
    </w:p>
    <w:p w14:paraId="0B9C5698" w14:textId="29259597" w:rsidR="00612E56" w:rsidRPr="002E6E8F" w:rsidRDefault="00612E56" w:rsidP="00833AF1">
      <w:pPr>
        <w:pStyle w:val="ListParagraph"/>
        <w:numPr>
          <w:ilvl w:val="0"/>
          <w:numId w:val="5"/>
        </w:numPr>
        <w:jc w:val="both"/>
        <w:rPr>
          <w:rFonts w:ascii="Arial" w:hAnsi="Arial" w:cs="Arial"/>
        </w:rPr>
      </w:pPr>
      <w:r w:rsidRPr="002E6E8F">
        <w:rPr>
          <w:rFonts w:ascii="Arial" w:hAnsi="Arial" w:cs="Arial"/>
        </w:rPr>
        <w:t>Seek medical attention for injuries caused by domestic violence, including for a child who is a</w:t>
      </w:r>
      <w:r>
        <w:rPr>
          <w:rFonts w:ascii="Arial" w:hAnsi="Arial" w:cs="Arial"/>
        </w:rPr>
        <w:t xml:space="preserve"> </w:t>
      </w:r>
      <w:r w:rsidRPr="002E6E8F">
        <w:rPr>
          <w:rFonts w:ascii="Arial" w:hAnsi="Arial" w:cs="Arial"/>
        </w:rPr>
        <w:t>victim of domestic violence</w:t>
      </w:r>
      <w:r w:rsidR="00E94718">
        <w:rPr>
          <w:rFonts w:ascii="Arial" w:hAnsi="Arial" w:cs="Arial"/>
        </w:rPr>
        <w:t>,</w:t>
      </w:r>
      <w:r w:rsidR="00E94718" w:rsidRPr="006A7A53">
        <w:t xml:space="preserve"> </w:t>
      </w:r>
      <w:r w:rsidR="00E94718" w:rsidRPr="006A7A53">
        <w:rPr>
          <w:rFonts w:ascii="Arial" w:hAnsi="Arial" w:cs="Arial"/>
        </w:rPr>
        <w:t>provided that the employee is not the perpetrator of the domestic violence against the child</w:t>
      </w:r>
      <w:r w:rsidRPr="002E6E8F">
        <w:rPr>
          <w:rFonts w:ascii="Arial" w:hAnsi="Arial" w:cs="Arial"/>
        </w:rPr>
        <w:t>;</w:t>
      </w:r>
    </w:p>
    <w:p w14:paraId="662DE8DF" w14:textId="77777777" w:rsidR="006F6B02" w:rsidRPr="002E6E8F" w:rsidRDefault="006F6B02" w:rsidP="00833AF1">
      <w:pPr>
        <w:pStyle w:val="ListParagraph"/>
        <w:numPr>
          <w:ilvl w:val="0"/>
          <w:numId w:val="5"/>
        </w:numPr>
        <w:jc w:val="both"/>
        <w:rPr>
          <w:rFonts w:ascii="Arial" w:hAnsi="Arial" w:cs="Arial"/>
        </w:rPr>
      </w:pPr>
      <w:r w:rsidRPr="002E6E8F">
        <w:rPr>
          <w:rFonts w:ascii="Arial" w:hAnsi="Arial" w:cs="Arial"/>
        </w:rPr>
        <w:t>Obtain services from a domestic violence shelter, program or rape crises center;</w:t>
      </w:r>
    </w:p>
    <w:p w14:paraId="703041A4" w14:textId="3991D7DF" w:rsidR="00612E56" w:rsidRPr="002E6E8F" w:rsidRDefault="00612E56" w:rsidP="00833AF1">
      <w:pPr>
        <w:pStyle w:val="ListParagraph"/>
        <w:numPr>
          <w:ilvl w:val="0"/>
          <w:numId w:val="5"/>
        </w:numPr>
        <w:jc w:val="both"/>
        <w:rPr>
          <w:rFonts w:ascii="Arial" w:hAnsi="Arial" w:cs="Arial"/>
        </w:rPr>
      </w:pPr>
      <w:r w:rsidRPr="002E6E8F">
        <w:rPr>
          <w:rFonts w:ascii="Arial" w:hAnsi="Arial" w:cs="Arial"/>
        </w:rPr>
        <w:t>Obtain psychological counseling related to domestic violence incidents, including for a child who is a victim of domestic violence</w:t>
      </w:r>
      <w:r w:rsidR="008E0497">
        <w:rPr>
          <w:rFonts w:ascii="Arial" w:hAnsi="Arial" w:cs="Arial"/>
        </w:rPr>
        <w:t>,</w:t>
      </w:r>
      <w:r w:rsidR="008E0497" w:rsidRPr="006A7A53">
        <w:t xml:space="preserve"> </w:t>
      </w:r>
      <w:r w:rsidR="008E0497" w:rsidRPr="006A7A53">
        <w:rPr>
          <w:rFonts w:ascii="Arial" w:hAnsi="Arial" w:cs="Arial"/>
        </w:rPr>
        <w:t>provided that the employee is not the perpetrator of the domestic violence against the child</w:t>
      </w:r>
      <w:r w:rsidRPr="002E6E8F">
        <w:rPr>
          <w:rFonts w:ascii="Arial" w:hAnsi="Arial" w:cs="Arial"/>
        </w:rPr>
        <w:t>;</w:t>
      </w:r>
    </w:p>
    <w:p w14:paraId="06532924" w14:textId="217ACE9E" w:rsidR="00612E56" w:rsidRPr="002E6E8F" w:rsidRDefault="00612E56" w:rsidP="00833AF1">
      <w:pPr>
        <w:pStyle w:val="ListParagraph"/>
        <w:numPr>
          <w:ilvl w:val="0"/>
          <w:numId w:val="5"/>
        </w:numPr>
        <w:jc w:val="both"/>
        <w:rPr>
          <w:rFonts w:ascii="Arial" w:hAnsi="Arial" w:cs="Arial"/>
        </w:rPr>
      </w:pPr>
      <w:r w:rsidRPr="002E6E8F">
        <w:rPr>
          <w:rFonts w:ascii="Arial" w:hAnsi="Arial" w:cs="Arial"/>
        </w:rPr>
        <w:t>Participate in safety planning or other actions to increase safety from future incidents of domestic violence</w:t>
      </w:r>
      <w:r w:rsidR="008A3309">
        <w:rPr>
          <w:rFonts w:ascii="Arial" w:hAnsi="Arial" w:cs="Arial"/>
        </w:rPr>
        <w:t xml:space="preserve">, </w:t>
      </w:r>
      <w:r w:rsidR="008A3309" w:rsidRPr="006A7A53">
        <w:rPr>
          <w:rFonts w:ascii="Arial" w:hAnsi="Arial" w:cs="Arial"/>
        </w:rPr>
        <w:t>including temporary or permanent relocation</w:t>
      </w:r>
      <w:r w:rsidRPr="002E6E8F">
        <w:rPr>
          <w:rFonts w:ascii="Arial" w:hAnsi="Arial" w:cs="Arial"/>
        </w:rPr>
        <w:t>; or</w:t>
      </w:r>
    </w:p>
    <w:p w14:paraId="3F5E0798" w14:textId="6FA6E470" w:rsidR="00612E56" w:rsidRPr="002E6E8F" w:rsidRDefault="00612E56" w:rsidP="00833AF1">
      <w:pPr>
        <w:pStyle w:val="ListParagraph"/>
        <w:numPr>
          <w:ilvl w:val="0"/>
          <w:numId w:val="5"/>
        </w:numPr>
        <w:jc w:val="both"/>
        <w:rPr>
          <w:rFonts w:ascii="Arial" w:hAnsi="Arial" w:cs="Arial"/>
        </w:rPr>
      </w:pPr>
      <w:r w:rsidRPr="002E6E8F">
        <w:rPr>
          <w:rFonts w:ascii="Arial" w:hAnsi="Arial" w:cs="Arial"/>
        </w:rPr>
        <w:t xml:space="preserve">Obtain legal services, assist in the prosecution of an </w:t>
      </w:r>
      <w:r w:rsidR="00A75EF5" w:rsidRPr="002E6E8F">
        <w:rPr>
          <w:rFonts w:ascii="Arial" w:hAnsi="Arial" w:cs="Arial"/>
        </w:rPr>
        <w:t>offense,</w:t>
      </w:r>
      <w:r w:rsidRPr="002E6E8F">
        <w:rPr>
          <w:rFonts w:ascii="Arial" w:hAnsi="Arial" w:cs="Arial"/>
        </w:rPr>
        <w:t xml:space="preserve"> or appear in court in relation to an incident of domestic violence.</w:t>
      </w:r>
    </w:p>
    <w:p w14:paraId="155630EE" w14:textId="77777777" w:rsidR="00612E56" w:rsidRDefault="00612E56" w:rsidP="00612E56">
      <w:pPr>
        <w:jc w:val="both"/>
        <w:rPr>
          <w:rFonts w:ascii="Arial" w:hAnsi="Arial" w:cs="Arial"/>
        </w:rPr>
      </w:pPr>
    </w:p>
    <w:p w14:paraId="269FE4B7" w14:textId="77777777" w:rsidR="00612E56" w:rsidRPr="002E6E8F" w:rsidRDefault="00612E56" w:rsidP="00612E56">
      <w:pPr>
        <w:jc w:val="both"/>
        <w:rPr>
          <w:rFonts w:ascii="Arial" w:hAnsi="Arial" w:cs="Arial"/>
          <w:b/>
          <w:bCs/>
        </w:rPr>
      </w:pPr>
      <w:r w:rsidRPr="002E6E8F">
        <w:rPr>
          <w:rFonts w:ascii="Arial" w:hAnsi="Arial" w:cs="Arial"/>
          <w:b/>
          <w:bCs/>
        </w:rPr>
        <w:t>EMPLOYEE’S RESPONSIBILITY</w:t>
      </w:r>
    </w:p>
    <w:p w14:paraId="5F161A8B" w14:textId="3346BA8A" w:rsidR="00612E56" w:rsidRDefault="00612E56" w:rsidP="00612E56">
      <w:pPr>
        <w:ind w:left="720"/>
        <w:jc w:val="both"/>
        <w:rPr>
          <w:rFonts w:ascii="Arial" w:hAnsi="Arial" w:cs="Arial"/>
        </w:rPr>
      </w:pPr>
      <w:r w:rsidRPr="002E6E8F">
        <w:rPr>
          <w:rFonts w:ascii="Arial" w:hAnsi="Arial" w:cs="Arial"/>
        </w:rPr>
        <w:t xml:space="preserve">Employees must give </w:t>
      </w:r>
      <w:r w:rsidRPr="00A75EF5">
        <w:rPr>
          <w:rFonts w:ascii="Arial" w:hAnsi="Arial" w:cs="Arial"/>
        </w:rPr>
        <w:t xml:space="preserve">the </w:t>
      </w:r>
      <w:proofErr w:type="gramStart"/>
      <w:r w:rsidR="00515E99" w:rsidRPr="00A75EF5">
        <w:rPr>
          <w:rFonts w:ascii="Arial" w:hAnsi="Arial" w:cs="Arial"/>
        </w:rPr>
        <w:t>Library</w:t>
      </w:r>
      <w:proofErr w:type="gramEnd"/>
      <w:r w:rsidRPr="00A75EF5">
        <w:rPr>
          <w:rFonts w:ascii="Arial" w:hAnsi="Arial" w:cs="Arial"/>
        </w:rPr>
        <w:t xml:space="preserve"> reasonable</w:t>
      </w:r>
      <w:r w:rsidRPr="002E6E8F">
        <w:rPr>
          <w:rFonts w:ascii="Arial" w:hAnsi="Arial" w:cs="Arial"/>
        </w:rPr>
        <w:t xml:space="preserve"> advance notice of their intention to take leave for this purpose unless such advance notice is not feasible.</w:t>
      </w:r>
      <w:r>
        <w:rPr>
          <w:rFonts w:ascii="Arial" w:hAnsi="Arial" w:cs="Arial"/>
        </w:rPr>
        <w:t xml:space="preserve"> </w:t>
      </w:r>
      <w:r w:rsidRPr="002E6E8F">
        <w:rPr>
          <w:rFonts w:ascii="Arial" w:hAnsi="Arial" w:cs="Arial"/>
        </w:rPr>
        <w:t>An employee who cannot give reasonable advance notice must provide certification supporting the need for leave within a reasonable time after the absence.</w:t>
      </w:r>
    </w:p>
    <w:p w14:paraId="6E052D12" w14:textId="77777777" w:rsidR="00612E56" w:rsidRDefault="00612E56" w:rsidP="00612E56">
      <w:pPr>
        <w:ind w:left="720"/>
        <w:jc w:val="both"/>
        <w:rPr>
          <w:rFonts w:ascii="Arial" w:hAnsi="Arial" w:cs="Arial"/>
        </w:rPr>
      </w:pPr>
    </w:p>
    <w:p w14:paraId="579EFEED" w14:textId="77777777" w:rsidR="00612E56" w:rsidRDefault="00612E56" w:rsidP="00612E56">
      <w:pPr>
        <w:ind w:left="720"/>
        <w:jc w:val="both"/>
        <w:rPr>
          <w:rFonts w:ascii="Arial" w:hAnsi="Arial" w:cs="Arial"/>
        </w:rPr>
      </w:pPr>
      <w:r w:rsidRPr="002E6E8F">
        <w:rPr>
          <w:rFonts w:ascii="Arial" w:hAnsi="Arial" w:cs="Arial"/>
        </w:rPr>
        <w:t>Acceptable forms of certification include:</w:t>
      </w:r>
    </w:p>
    <w:p w14:paraId="09A6BFD0" w14:textId="77777777" w:rsidR="00612E56" w:rsidRPr="002E6E8F" w:rsidRDefault="00612E56" w:rsidP="00612E56">
      <w:pPr>
        <w:jc w:val="both"/>
        <w:rPr>
          <w:rFonts w:ascii="Arial" w:hAnsi="Arial" w:cs="Arial"/>
        </w:rPr>
      </w:pPr>
    </w:p>
    <w:p w14:paraId="5D194FC0" w14:textId="77777777" w:rsidR="00612E56" w:rsidRPr="002E6E8F" w:rsidRDefault="00612E56" w:rsidP="00833AF1">
      <w:pPr>
        <w:pStyle w:val="ListParagraph"/>
        <w:numPr>
          <w:ilvl w:val="0"/>
          <w:numId w:val="6"/>
        </w:numPr>
        <w:jc w:val="both"/>
        <w:rPr>
          <w:rFonts w:ascii="Arial" w:hAnsi="Arial" w:cs="Arial"/>
        </w:rPr>
      </w:pPr>
      <w:r w:rsidRPr="002E6E8F">
        <w:rPr>
          <w:rFonts w:ascii="Arial" w:hAnsi="Arial" w:cs="Arial"/>
        </w:rPr>
        <w:t>A police report indicating the employee or the employee's child is a victim of domestic violence;</w:t>
      </w:r>
    </w:p>
    <w:p w14:paraId="2F1553A4" w14:textId="7537F3A3" w:rsidR="00612E56" w:rsidRPr="002E6E8F" w:rsidRDefault="00612E56" w:rsidP="00833AF1">
      <w:pPr>
        <w:pStyle w:val="ListParagraph"/>
        <w:numPr>
          <w:ilvl w:val="0"/>
          <w:numId w:val="6"/>
        </w:numPr>
        <w:jc w:val="both"/>
        <w:rPr>
          <w:rFonts w:ascii="Arial" w:hAnsi="Arial" w:cs="Arial"/>
        </w:rPr>
      </w:pPr>
      <w:r w:rsidRPr="002E6E8F">
        <w:rPr>
          <w:rFonts w:ascii="Arial" w:hAnsi="Arial" w:cs="Arial"/>
        </w:rPr>
        <w:t xml:space="preserve">A court order protecting or separating the employee or </w:t>
      </w:r>
      <w:r w:rsidR="00EA6961">
        <w:rPr>
          <w:rFonts w:ascii="Arial" w:hAnsi="Arial" w:cs="Arial"/>
        </w:rPr>
        <w:t>their</w:t>
      </w:r>
      <w:r w:rsidRPr="002E6E8F">
        <w:rPr>
          <w:rFonts w:ascii="Arial" w:hAnsi="Arial" w:cs="Arial"/>
        </w:rPr>
        <w:t xml:space="preserve"> child from the perpetrator of domestic violence;</w:t>
      </w:r>
    </w:p>
    <w:p w14:paraId="60367AB7" w14:textId="77777777" w:rsidR="00612E56" w:rsidRPr="002E6E8F" w:rsidRDefault="00612E56" w:rsidP="00833AF1">
      <w:pPr>
        <w:pStyle w:val="ListParagraph"/>
        <w:numPr>
          <w:ilvl w:val="0"/>
          <w:numId w:val="6"/>
        </w:numPr>
        <w:jc w:val="both"/>
        <w:rPr>
          <w:rFonts w:ascii="Arial" w:hAnsi="Arial" w:cs="Arial"/>
        </w:rPr>
      </w:pPr>
      <w:r w:rsidRPr="002E6E8F">
        <w:rPr>
          <w:rFonts w:ascii="Arial" w:hAnsi="Arial" w:cs="Arial"/>
        </w:rPr>
        <w:t>Other evidence from the court or prosecuting attorney that the employee appeared in court; or</w:t>
      </w:r>
    </w:p>
    <w:p w14:paraId="71D37CE1" w14:textId="6EB0EA13" w:rsidR="0034439D" w:rsidRPr="002E6E8F" w:rsidRDefault="0034439D" w:rsidP="00833AF1">
      <w:pPr>
        <w:pStyle w:val="ListParagraph"/>
        <w:numPr>
          <w:ilvl w:val="0"/>
          <w:numId w:val="6"/>
        </w:numPr>
        <w:jc w:val="both"/>
        <w:rPr>
          <w:rFonts w:ascii="Arial" w:hAnsi="Arial" w:cs="Arial"/>
        </w:rPr>
      </w:pPr>
      <w:r w:rsidRPr="002E6E8F">
        <w:rPr>
          <w:rFonts w:ascii="Arial" w:hAnsi="Arial" w:cs="Arial"/>
        </w:rPr>
        <w:t xml:space="preserve">Documentation from a medical professional, domestic violence advocate, health care provider or counselor that the employee or </w:t>
      </w:r>
      <w:r w:rsidR="00F86F08">
        <w:rPr>
          <w:rFonts w:ascii="Arial" w:hAnsi="Arial" w:cs="Arial"/>
        </w:rPr>
        <w:t>their</w:t>
      </w:r>
      <w:r w:rsidRPr="002E6E8F">
        <w:rPr>
          <w:rFonts w:ascii="Arial" w:hAnsi="Arial" w:cs="Arial"/>
        </w:rPr>
        <w:t xml:space="preserve"> child was undergoing counseling or treatment for physical or mental injuries or abuse resulting from an act of domestic violence.</w:t>
      </w:r>
    </w:p>
    <w:p w14:paraId="3EBF3363" w14:textId="77777777" w:rsidR="00612E56" w:rsidRDefault="00612E56" w:rsidP="00612E56">
      <w:pPr>
        <w:jc w:val="both"/>
        <w:rPr>
          <w:rFonts w:ascii="Arial" w:hAnsi="Arial" w:cs="Arial"/>
        </w:rPr>
      </w:pPr>
    </w:p>
    <w:p w14:paraId="0BF9F77E" w14:textId="45A6FC81" w:rsidR="00612E56" w:rsidRDefault="00612E56" w:rsidP="00612E56">
      <w:pPr>
        <w:ind w:left="720"/>
        <w:jc w:val="both"/>
        <w:rPr>
          <w:rFonts w:ascii="Arial" w:hAnsi="Arial" w:cs="Arial"/>
        </w:rPr>
      </w:pPr>
      <w:r w:rsidRPr="002E6E8F">
        <w:rPr>
          <w:rFonts w:ascii="Arial" w:hAnsi="Arial" w:cs="Arial"/>
        </w:rPr>
        <w:lastRenderedPageBreak/>
        <w:t>When taking leave under this policy, an employee</w:t>
      </w:r>
      <w:r>
        <w:rPr>
          <w:rFonts w:ascii="Arial" w:hAnsi="Arial" w:cs="Arial"/>
        </w:rPr>
        <w:t xml:space="preserve"> </w:t>
      </w:r>
      <w:r w:rsidRPr="002E6E8F">
        <w:rPr>
          <w:rFonts w:ascii="Arial" w:hAnsi="Arial" w:cs="Arial"/>
          <w:b/>
          <w:bCs/>
        </w:rPr>
        <w:t>may</w:t>
      </w:r>
      <w:r>
        <w:rPr>
          <w:rFonts w:ascii="Arial" w:hAnsi="Arial" w:cs="Arial"/>
          <w:b/>
          <w:bCs/>
        </w:rPr>
        <w:t>/</w:t>
      </w:r>
      <w:r w:rsidRPr="002E6E8F">
        <w:rPr>
          <w:rFonts w:ascii="Arial" w:hAnsi="Arial" w:cs="Arial"/>
          <w:b/>
          <w:bCs/>
        </w:rPr>
        <w:t>must</w:t>
      </w:r>
      <w:r>
        <w:rPr>
          <w:rFonts w:ascii="Arial" w:hAnsi="Arial" w:cs="Arial"/>
          <w:b/>
          <w:bCs/>
        </w:rPr>
        <w:t xml:space="preserve"> </w:t>
      </w:r>
      <w:r w:rsidRPr="002E6E8F">
        <w:rPr>
          <w:rFonts w:ascii="Arial" w:hAnsi="Arial" w:cs="Arial"/>
        </w:rPr>
        <w:t xml:space="preserve">use any available paid leave, </w:t>
      </w:r>
      <w:r w:rsidRPr="00A75EF5">
        <w:rPr>
          <w:rFonts w:ascii="Arial" w:hAnsi="Arial" w:cs="Arial"/>
        </w:rPr>
        <w:t xml:space="preserve">including </w:t>
      </w:r>
      <w:r w:rsidR="00515E99" w:rsidRPr="00A75EF5">
        <w:rPr>
          <w:rFonts w:ascii="Arial" w:hAnsi="Arial" w:cs="Arial"/>
        </w:rPr>
        <w:t>Library</w:t>
      </w:r>
      <w:r w:rsidRPr="00A75EF5">
        <w:rPr>
          <w:rFonts w:ascii="Arial" w:hAnsi="Arial" w:cs="Arial"/>
        </w:rPr>
        <w:t>-</w:t>
      </w:r>
      <w:r w:rsidRPr="002E6E8F">
        <w:rPr>
          <w:rFonts w:ascii="Arial" w:hAnsi="Arial" w:cs="Arial"/>
        </w:rPr>
        <w:t xml:space="preserve">provided paid time off, </w:t>
      </w:r>
      <w:r w:rsidRPr="002E6E8F">
        <w:rPr>
          <w:rFonts w:ascii="Arial" w:hAnsi="Arial" w:cs="Arial"/>
          <w:b/>
          <w:bCs/>
        </w:rPr>
        <w:t xml:space="preserve">such as </w:t>
      </w:r>
      <w:r w:rsidR="00B55C44" w:rsidRPr="001169AA">
        <w:rPr>
          <w:rFonts w:ascii="Arial" w:hAnsi="Arial" w:cs="Arial"/>
          <w:b/>
          <w:bCs/>
        </w:rPr>
        <w:t>PTO/vacation, sick</w:t>
      </w:r>
      <w:r w:rsidR="00B55C44">
        <w:rPr>
          <w:rFonts w:ascii="Arial" w:hAnsi="Arial" w:cs="Arial"/>
          <w:b/>
          <w:bCs/>
        </w:rPr>
        <w:t xml:space="preserve"> leave</w:t>
      </w:r>
      <w:r w:rsidR="00B55C44" w:rsidRPr="001169AA">
        <w:rPr>
          <w:rFonts w:ascii="Arial" w:hAnsi="Arial" w:cs="Arial"/>
          <w:b/>
          <w:bCs/>
        </w:rPr>
        <w:t xml:space="preserve"> or personal </w:t>
      </w:r>
      <w:r w:rsidR="00B55C44">
        <w:rPr>
          <w:rFonts w:ascii="Arial" w:hAnsi="Arial" w:cs="Arial"/>
          <w:b/>
          <w:bCs/>
        </w:rPr>
        <w:t>leave</w:t>
      </w:r>
      <w:r w:rsidRPr="002E6E8F">
        <w:rPr>
          <w:rFonts w:ascii="Arial" w:hAnsi="Arial" w:cs="Arial"/>
        </w:rPr>
        <w:t xml:space="preserve">. Otherwise, leave will be unpaid. During the leave, the </w:t>
      </w:r>
      <w:proofErr w:type="gramStart"/>
      <w:r w:rsidR="00515E99" w:rsidRPr="00A75EF5">
        <w:rPr>
          <w:rFonts w:ascii="Arial" w:hAnsi="Arial" w:cs="Arial"/>
        </w:rPr>
        <w:t>Library</w:t>
      </w:r>
      <w:proofErr w:type="gramEnd"/>
      <w:r w:rsidRPr="00A75EF5">
        <w:rPr>
          <w:rFonts w:ascii="Arial" w:hAnsi="Arial" w:cs="Arial"/>
        </w:rPr>
        <w:t xml:space="preserve"> will</w:t>
      </w:r>
      <w:r w:rsidRPr="002E6E8F">
        <w:rPr>
          <w:rFonts w:ascii="Arial" w:hAnsi="Arial" w:cs="Arial"/>
        </w:rPr>
        <w:t xml:space="preserve"> maintain any health insurance coverage being provided in the same manner as if the employee had not taken leave.</w:t>
      </w:r>
    </w:p>
    <w:p w14:paraId="0F984B28" w14:textId="77777777" w:rsidR="00612E56" w:rsidRPr="002E6E8F" w:rsidRDefault="00612E56" w:rsidP="00612E56">
      <w:pPr>
        <w:jc w:val="both"/>
        <w:rPr>
          <w:rFonts w:ascii="Arial" w:hAnsi="Arial" w:cs="Arial"/>
        </w:rPr>
      </w:pPr>
    </w:p>
    <w:p w14:paraId="608801B7" w14:textId="77777777" w:rsidR="00612E56" w:rsidRPr="002E6E8F" w:rsidRDefault="00612E56" w:rsidP="00612E56">
      <w:pPr>
        <w:jc w:val="both"/>
        <w:rPr>
          <w:rFonts w:ascii="Arial" w:hAnsi="Arial" w:cs="Arial"/>
          <w:b/>
          <w:bCs/>
        </w:rPr>
      </w:pPr>
      <w:r w:rsidRPr="002E6E8F">
        <w:rPr>
          <w:rFonts w:ascii="Arial" w:hAnsi="Arial" w:cs="Arial"/>
          <w:b/>
          <w:bCs/>
        </w:rPr>
        <w:t>CONFIDENTIALITY</w:t>
      </w:r>
    </w:p>
    <w:p w14:paraId="5CB6AE8F" w14:textId="39D7116D" w:rsidR="00612E56" w:rsidRDefault="00612E56" w:rsidP="00612E56">
      <w:pPr>
        <w:ind w:left="720"/>
        <w:jc w:val="both"/>
        <w:rPr>
          <w:rFonts w:ascii="Arial" w:hAnsi="Arial" w:cs="Arial"/>
        </w:rPr>
      </w:pPr>
      <w:r w:rsidRPr="002E6E8F">
        <w:rPr>
          <w:rFonts w:ascii="Arial" w:hAnsi="Arial" w:cs="Arial"/>
        </w:rPr>
        <w:t xml:space="preserve">Except as otherwise required by law, </w:t>
      </w:r>
      <w:r w:rsidRPr="00A75EF5">
        <w:rPr>
          <w:rFonts w:ascii="Arial" w:hAnsi="Arial" w:cs="Arial"/>
        </w:rPr>
        <w:t xml:space="preserve">the </w:t>
      </w:r>
      <w:proofErr w:type="gramStart"/>
      <w:r w:rsidR="00515E99" w:rsidRPr="00A75EF5">
        <w:rPr>
          <w:rFonts w:ascii="Arial" w:hAnsi="Arial" w:cs="Arial"/>
        </w:rPr>
        <w:t>Library</w:t>
      </w:r>
      <w:proofErr w:type="gramEnd"/>
      <w:r w:rsidRPr="002E6E8F">
        <w:rPr>
          <w:rFonts w:ascii="Arial" w:hAnsi="Arial" w:cs="Arial"/>
        </w:rPr>
        <w:t xml:space="preserve"> will maintain the confidentiality of any information regarding an employee's status as a victim of domestic violence.</w:t>
      </w:r>
    </w:p>
    <w:p w14:paraId="67537F0F" w14:textId="77777777" w:rsidR="00612E56" w:rsidRPr="002E6E8F" w:rsidRDefault="00612E56" w:rsidP="00612E56">
      <w:pPr>
        <w:ind w:left="720"/>
        <w:jc w:val="both"/>
        <w:rPr>
          <w:rFonts w:ascii="Arial" w:hAnsi="Arial" w:cs="Arial"/>
        </w:rPr>
      </w:pPr>
    </w:p>
    <w:p w14:paraId="4D50CB48" w14:textId="5ADD6222" w:rsidR="00E23C52" w:rsidRPr="00546646" w:rsidRDefault="007E5306" w:rsidP="00E23C52">
      <w:pPr>
        <w:jc w:val="both"/>
        <w:rPr>
          <w:rFonts w:ascii="Arial" w:hAnsi="Arial" w:cs="Arial"/>
        </w:rPr>
      </w:pPr>
      <w:r>
        <w:rPr>
          <w:rFonts w:ascii="Arial" w:hAnsi="Arial" w:cs="Arial"/>
          <w:b/>
        </w:rPr>
        <w:t>NO RETALIATION</w:t>
      </w:r>
    </w:p>
    <w:p w14:paraId="38A37A9E" w14:textId="2632B35E" w:rsidR="00612E56" w:rsidRDefault="00612E56" w:rsidP="00612E56">
      <w:pPr>
        <w:ind w:left="720"/>
        <w:jc w:val="both"/>
        <w:rPr>
          <w:rFonts w:ascii="Arial" w:hAnsi="Arial" w:cs="Arial"/>
        </w:rPr>
      </w:pPr>
      <w:r w:rsidRPr="00A75EF5">
        <w:rPr>
          <w:rFonts w:ascii="Arial" w:hAnsi="Arial" w:cs="Arial"/>
        </w:rPr>
        <w:t xml:space="preserve">The </w:t>
      </w:r>
      <w:proofErr w:type="gramStart"/>
      <w:r w:rsidR="00515E99" w:rsidRPr="00A75EF5">
        <w:rPr>
          <w:rFonts w:ascii="Arial" w:hAnsi="Arial" w:cs="Arial"/>
        </w:rPr>
        <w:t>Library</w:t>
      </w:r>
      <w:proofErr w:type="gramEnd"/>
      <w:r w:rsidRPr="002E6E8F">
        <w:rPr>
          <w:rFonts w:ascii="Arial" w:hAnsi="Arial" w:cs="Arial"/>
        </w:rPr>
        <w:t xml:space="preserve"> will not discriminate or retaliate against an employee because the employee is a victim of domestic violence or requests leave in accordance with this policy.</w:t>
      </w:r>
    </w:p>
    <w:p w14:paraId="0E938D54" w14:textId="77777777" w:rsidR="00612E56" w:rsidRDefault="00612E56">
      <w:pPr>
        <w:rPr>
          <w:rFonts w:ascii="Arial" w:hAnsi="Arial" w:cs="Arial"/>
          <w:b/>
          <w:sz w:val="36"/>
          <w:szCs w:val="20"/>
        </w:rPr>
      </w:pPr>
      <w:r>
        <w:br w:type="page"/>
      </w:r>
    </w:p>
    <w:p w14:paraId="1859513F" w14:textId="77777777" w:rsidR="00DC587C" w:rsidRDefault="00706FCE" w:rsidP="00DC587C">
      <w:pPr>
        <w:pStyle w:val="Heading2"/>
        <w:ind w:left="0" w:firstLine="0"/>
        <w:jc w:val="center"/>
      </w:pPr>
      <w:bookmarkStart w:id="254" w:name="_Toc161832672"/>
      <w:r w:rsidRPr="00BA1103">
        <w:lastRenderedPageBreak/>
        <w:t>4.</w:t>
      </w:r>
      <w:r w:rsidR="00CC59A7">
        <w:t>1</w:t>
      </w:r>
      <w:r w:rsidR="002A4015">
        <w:t>3</w:t>
      </w:r>
      <w:r w:rsidRPr="00BA1103">
        <w:tab/>
      </w:r>
      <w:bookmarkStart w:id="255" w:name="Military_Leave"/>
      <w:r w:rsidR="00B34FFA" w:rsidRPr="00BA1103">
        <w:tab/>
      </w:r>
      <w:bookmarkStart w:id="256" w:name="_Toc179210650"/>
      <w:bookmarkStart w:id="257" w:name="_Toc161832673"/>
      <w:bookmarkStart w:id="258" w:name="Military_Leave_Public"/>
      <w:bookmarkStart w:id="259" w:name="_Toc6996682"/>
      <w:bookmarkEnd w:id="251"/>
      <w:bookmarkEnd w:id="252"/>
      <w:bookmarkEnd w:id="255"/>
      <w:bookmarkEnd w:id="254"/>
      <w:r w:rsidR="00DC587C">
        <w:t xml:space="preserve">MILITARY LEAVE </w:t>
      </w:r>
      <w:r w:rsidR="00DC587C">
        <w:rPr>
          <w:color w:val="FF0000"/>
        </w:rPr>
        <w:t>[NEW YORK-PRIVATE EMPLOYERS]</w:t>
      </w:r>
      <w:bookmarkEnd w:id="256"/>
    </w:p>
    <w:p w14:paraId="358EA3A5" w14:textId="77777777" w:rsidR="00DC587C" w:rsidRDefault="00DC587C" w:rsidP="00DC587C">
      <w:pPr>
        <w:rPr>
          <w:rFonts w:ascii="Arial" w:hAnsi="Arial" w:cs="Arial"/>
          <w:sz w:val="36"/>
          <w:szCs w:val="36"/>
        </w:rPr>
      </w:pPr>
    </w:p>
    <w:p w14:paraId="3C28CEE7" w14:textId="77777777" w:rsidR="00DC587C" w:rsidRDefault="00DC587C" w:rsidP="00DC587C">
      <w:pPr>
        <w:jc w:val="both"/>
        <w:rPr>
          <w:rFonts w:ascii="Arial" w:hAnsi="Arial" w:cs="Arial"/>
        </w:rPr>
      </w:pPr>
      <w:r>
        <w:rPr>
          <w:rFonts w:ascii="Arial" w:hAnsi="Arial" w:cs="Arial"/>
        </w:rPr>
        <w:t xml:space="preserve">The </w:t>
      </w:r>
      <w:r>
        <w:rPr>
          <w:rFonts w:ascii="Arial" w:hAnsi="Arial" w:cs="Arial"/>
          <w:b/>
        </w:rPr>
        <w:t>Company</w:t>
      </w:r>
      <w:r>
        <w:rPr>
          <w:rFonts w:ascii="Arial" w:hAnsi="Arial" w:cs="Arial"/>
        </w:rPr>
        <w:t xml:space="preserve"> recognizes the obligation of those employees serving in any branch of the military or other uniformed services of the United States. Employment status within the </w:t>
      </w:r>
      <w:r>
        <w:rPr>
          <w:rFonts w:ascii="Arial" w:hAnsi="Arial" w:cs="Arial"/>
          <w:b/>
        </w:rPr>
        <w:t>Company</w:t>
      </w:r>
      <w:r>
        <w:rPr>
          <w:rFonts w:ascii="Arial" w:hAnsi="Arial" w:cs="Arial"/>
        </w:rPr>
        <w:t xml:space="preserve"> is protected by the Uniformed Services Employment and Reemployment Rights Act of 1994 (“USERRA”) and applicable state military leave provisions</w:t>
      </w:r>
      <w:bookmarkStart w:id="260" w:name="_Toc499906866"/>
      <w:r>
        <w:rPr>
          <w:rFonts w:ascii="Arial" w:hAnsi="Arial" w:cs="Arial"/>
        </w:rPr>
        <w:t>.</w:t>
      </w:r>
    </w:p>
    <w:p w14:paraId="04964538" w14:textId="77777777" w:rsidR="00DC587C" w:rsidRDefault="00DC587C" w:rsidP="00DC587C">
      <w:pPr>
        <w:jc w:val="both"/>
        <w:rPr>
          <w:rFonts w:ascii="Arial" w:hAnsi="Arial" w:cs="Arial"/>
        </w:rPr>
      </w:pPr>
    </w:p>
    <w:p w14:paraId="13EA2BE5" w14:textId="715EFF0F" w:rsidR="00DC587C" w:rsidRDefault="00DC587C" w:rsidP="00DC587C">
      <w:pPr>
        <w:jc w:val="both"/>
        <w:rPr>
          <w:rFonts w:ascii="Arial" w:hAnsi="Arial" w:cs="Arial"/>
        </w:rPr>
      </w:pPr>
      <w:r>
        <w:rPr>
          <w:noProof/>
        </w:rPr>
        <mc:AlternateContent>
          <mc:Choice Requires="wps">
            <w:drawing>
              <wp:anchor distT="4294967294" distB="4294967294" distL="114300" distR="114300" simplePos="0" relativeHeight="251735099" behindDoc="0" locked="0" layoutInCell="1" allowOverlap="1" wp14:anchorId="7A4A883C" wp14:editId="4551E22F">
                <wp:simplePos x="0" y="0"/>
                <wp:positionH relativeFrom="column">
                  <wp:posOffset>0</wp:posOffset>
                </wp:positionH>
                <wp:positionV relativeFrom="paragraph">
                  <wp:posOffset>26670</wp:posOffset>
                </wp:positionV>
                <wp:extent cx="59436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8FE9" id="Straight Connector 27" o:spid="_x0000_s1026" style="position:absolute;z-index:2517350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VGb8TMsBAAB5AwAADgAAAAAAAAAA&#10;AAAAAAAuAgAAZHJzL2Uyb0RvYy54bWxQSwECLQAUAAYACAAAACEAVf0eH9kAAAAEAQAADwAAAAAA&#10;AAAAAAAAAAAlBAAAZHJzL2Rvd25yZXYueG1sUEsFBgAAAAAEAAQA8wAAACsFAAAAAA==&#10;"/>
            </w:pict>
          </mc:Fallback>
        </mc:AlternateContent>
      </w:r>
    </w:p>
    <w:p w14:paraId="19A2ACA9" w14:textId="77777777" w:rsidR="00DC587C" w:rsidRDefault="00DC587C" w:rsidP="00DC587C">
      <w:pPr>
        <w:jc w:val="both"/>
        <w:rPr>
          <w:rFonts w:ascii="Arial" w:hAnsi="Arial" w:cs="Arial"/>
          <w:b/>
        </w:rPr>
      </w:pPr>
      <w:r>
        <w:rPr>
          <w:rFonts w:ascii="Arial" w:hAnsi="Arial" w:cs="Arial"/>
          <w:b/>
        </w:rPr>
        <w:t>ELIGIBILITY FOR LEAVE</w:t>
      </w:r>
    </w:p>
    <w:p w14:paraId="10C69947" w14:textId="77777777" w:rsidR="00DC587C" w:rsidRDefault="00DC587C" w:rsidP="00DC587C">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provides military leaves of absence to employees who serve in the “uniformed services” as required by USERRA and applicable state laws.</w:t>
      </w:r>
    </w:p>
    <w:p w14:paraId="2DF2F004" w14:textId="77777777" w:rsidR="00DC587C" w:rsidRDefault="00DC587C" w:rsidP="00DC587C">
      <w:pPr>
        <w:jc w:val="both"/>
        <w:rPr>
          <w:rFonts w:ascii="Arial" w:hAnsi="Arial" w:cs="Arial"/>
          <w:shd w:val="clear" w:color="auto" w:fill="EFEFEF"/>
        </w:rPr>
      </w:pPr>
    </w:p>
    <w:p w14:paraId="5BEE9E45" w14:textId="77777777" w:rsidR="00DC587C" w:rsidRDefault="00DC587C" w:rsidP="00DC587C">
      <w:pPr>
        <w:ind w:firstLine="720"/>
        <w:jc w:val="both"/>
        <w:rPr>
          <w:rFonts w:ascii="Arial" w:hAnsi="Arial" w:cs="Arial"/>
          <w:bCs/>
        </w:rPr>
      </w:pPr>
      <w:r>
        <w:rPr>
          <w:rFonts w:ascii="Arial" w:hAnsi="Arial" w:cs="Arial"/>
          <w:bCs/>
        </w:rPr>
        <w:t>The uniformed services are defined as:</w:t>
      </w:r>
    </w:p>
    <w:p w14:paraId="6C3AAE95" w14:textId="77777777" w:rsidR="00DC587C" w:rsidRDefault="00DC587C" w:rsidP="00DC587C">
      <w:pPr>
        <w:jc w:val="both"/>
        <w:rPr>
          <w:rFonts w:ascii="Arial" w:hAnsi="Arial" w:cs="Arial"/>
          <w:bCs/>
        </w:rPr>
      </w:pPr>
    </w:p>
    <w:p w14:paraId="22486B17" w14:textId="77777777" w:rsidR="00DC587C" w:rsidRDefault="00DC587C" w:rsidP="00833AF1">
      <w:pPr>
        <w:pStyle w:val="ListParagraph"/>
        <w:numPr>
          <w:ilvl w:val="0"/>
          <w:numId w:val="53"/>
        </w:numPr>
        <w:jc w:val="both"/>
        <w:rPr>
          <w:rFonts w:ascii="Arial" w:hAnsi="Arial" w:cs="Arial"/>
          <w:bCs/>
        </w:rPr>
      </w:pPr>
      <w:r>
        <w:rPr>
          <w:rFonts w:ascii="Arial" w:hAnsi="Arial" w:cs="Arial"/>
          <w:bCs/>
        </w:rPr>
        <w:t>The Armed Forces;</w:t>
      </w:r>
    </w:p>
    <w:p w14:paraId="4F4106A1" w14:textId="77777777" w:rsidR="00DC587C" w:rsidRDefault="00DC587C" w:rsidP="00833AF1">
      <w:pPr>
        <w:pStyle w:val="ListParagraph"/>
        <w:numPr>
          <w:ilvl w:val="0"/>
          <w:numId w:val="53"/>
        </w:numPr>
        <w:jc w:val="both"/>
        <w:rPr>
          <w:rFonts w:ascii="Arial" w:hAnsi="Arial" w:cs="Arial"/>
          <w:bCs/>
        </w:rPr>
      </w:pPr>
      <w:r>
        <w:rPr>
          <w:rFonts w:ascii="Arial" w:hAnsi="Arial" w:cs="Arial"/>
          <w:bCs/>
        </w:rPr>
        <w:t>The Army National Guard and the Air National Guard when engaged in active duty for training, inactive duty training or full-time National Guard duty;</w:t>
      </w:r>
    </w:p>
    <w:p w14:paraId="0CA82DF3" w14:textId="77777777" w:rsidR="00DC587C" w:rsidRDefault="00DC587C" w:rsidP="00833AF1">
      <w:pPr>
        <w:pStyle w:val="ListParagraph"/>
        <w:numPr>
          <w:ilvl w:val="0"/>
          <w:numId w:val="53"/>
        </w:numPr>
        <w:jc w:val="both"/>
        <w:rPr>
          <w:rFonts w:ascii="Arial" w:hAnsi="Arial" w:cs="Arial"/>
          <w:bCs/>
        </w:rPr>
      </w:pPr>
      <w:r>
        <w:rPr>
          <w:rFonts w:ascii="Arial" w:hAnsi="Arial" w:cs="Arial"/>
          <w:bCs/>
        </w:rPr>
        <w:t>The commissioned corps of the Public Health Service;</w:t>
      </w:r>
    </w:p>
    <w:p w14:paraId="2AF7867D" w14:textId="77777777" w:rsidR="00DC587C" w:rsidRDefault="00DC587C" w:rsidP="00833AF1">
      <w:pPr>
        <w:pStyle w:val="ListParagraph"/>
        <w:numPr>
          <w:ilvl w:val="0"/>
          <w:numId w:val="53"/>
        </w:numPr>
        <w:jc w:val="both"/>
        <w:rPr>
          <w:rFonts w:ascii="Arial" w:hAnsi="Arial" w:cs="Arial"/>
          <w:bCs/>
        </w:rPr>
      </w:pPr>
      <w:r>
        <w:rPr>
          <w:rFonts w:ascii="Arial" w:hAnsi="Arial" w:cs="Arial"/>
          <w:bCs/>
        </w:rPr>
        <w:t>The commissioned officer corps of the National Oceanic and Atmospheric Administration;</w:t>
      </w:r>
    </w:p>
    <w:p w14:paraId="74EF40A0" w14:textId="77777777" w:rsidR="00DC587C" w:rsidRDefault="00DC587C" w:rsidP="00833AF1">
      <w:pPr>
        <w:pStyle w:val="ListParagraph"/>
        <w:numPr>
          <w:ilvl w:val="0"/>
          <w:numId w:val="53"/>
        </w:numPr>
        <w:jc w:val="both"/>
        <w:rPr>
          <w:rFonts w:ascii="Arial" w:hAnsi="Arial" w:cs="Arial"/>
          <w:bCs/>
        </w:rPr>
      </w:pPr>
      <w:r>
        <w:rPr>
          <w:rFonts w:ascii="Arial" w:hAnsi="Arial" w:cs="Arial"/>
          <w:bCs/>
        </w:rPr>
        <w:t>Members of the National Urban Search and Rescue Response System during a period of appointment into federal service under the Robert T. Stafford Disaster Relief and Emergency Assistance Act (Stafford Act);</w:t>
      </w:r>
    </w:p>
    <w:p w14:paraId="198F2473" w14:textId="77777777" w:rsidR="00DC587C" w:rsidRDefault="00DC587C" w:rsidP="00833AF1">
      <w:pPr>
        <w:pStyle w:val="ListParagraph"/>
        <w:numPr>
          <w:ilvl w:val="0"/>
          <w:numId w:val="53"/>
        </w:numPr>
        <w:jc w:val="both"/>
        <w:rPr>
          <w:rFonts w:ascii="Arial" w:hAnsi="Arial" w:cs="Arial"/>
          <w:bCs/>
        </w:rPr>
      </w:pPr>
      <w:r>
        <w:rPr>
          <w:rFonts w:ascii="Arial" w:hAnsi="Arial" w:cs="Arial"/>
          <w:bCs/>
        </w:rPr>
        <w:t>Intermittent personnel who are appointed into Federal Emergency Management Agency (FEMA) service under the Stafford Act or to train for such service; and</w:t>
      </w:r>
    </w:p>
    <w:p w14:paraId="23762007" w14:textId="77777777" w:rsidR="00DC587C" w:rsidRDefault="00DC587C" w:rsidP="00833AF1">
      <w:pPr>
        <w:pStyle w:val="ListParagraph"/>
        <w:numPr>
          <w:ilvl w:val="0"/>
          <w:numId w:val="53"/>
        </w:numPr>
        <w:jc w:val="both"/>
        <w:rPr>
          <w:rFonts w:ascii="Arial" w:hAnsi="Arial" w:cs="Arial"/>
          <w:bCs/>
        </w:rPr>
      </w:pPr>
      <w:r>
        <w:rPr>
          <w:rFonts w:ascii="Arial" w:hAnsi="Arial" w:cs="Arial"/>
          <w:bCs/>
        </w:rPr>
        <w:t>Any other category of persons designated by the President in times of war or national emergency.</w:t>
      </w:r>
    </w:p>
    <w:p w14:paraId="05B774A1" w14:textId="77777777" w:rsidR="00DC587C" w:rsidRDefault="00DC587C" w:rsidP="00DC587C">
      <w:pPr>
        <w:ind w:left="720"/>
        <w:jc w:val="both"/>
        <w:rPr>
          <w:rFonts w:ascii="Arial" w:hAnsi="Arial" w:cs="Arial"/>
          <w:shd w:val="clear" w:color="auto" w:fill="EFEFEF"/>
        </w:rPr>
      </w:pPr>
    </w:p>
    <w:p w14:paraId="6A01EDEC" w14:textId="77777777" w:rsidR="00DC587C" w:rsidRDefault="00DC587C" w:rsidP="00DC587C">
      <w:pPr>
        <w:jc w:val="both"/>
        <w:rPr>
          <w:rFonts w:ascii="Arial" w:hAnsi="Arial" w:cs="Arial"/>
          <w:b/>
        </w:rPr>
      </w:pPr>
      <w:r>
        <w:rPr>
          <w:rFonts w:ascii="Arial" w:hAnsi="Arial" w:cs="Arial"/>
          <w:b/>
        </w:rPr>
        <w:t>REASONS FOR LEAVE</w:t>
      </w:r>
    </w:p>
    <w:p w14:paraId="671161BB" w14:textId="77777777" w:rsidR="00DC587C" w:rsidRDefault="00DC587C" w:rsidP="00DC587C">
      <w:pPr>
        <w:ind w:left="720"/>
        <w:jc w:val="both"/>
        <w:rPr>
          <w:rFonts w:ascii="Arial" w:hAnsi="Arial" w:cs="Arial"/>
          <w:bCs/>
        </w:rPr>
      </w:pPr>
      <w:r>
        <w:rPr>
          <w:rFonts w:ascii="Arial" w:hAnsi="Arial" w:cs="Arial"/>
          <w:bCs/>
        </w:rPr>
        <w:t>For purposes of this policy, "service in the uniformed services" means the following duties on a voluntary or involuntary basis:</w:t>
      </w:r>
    </w:p>
    <w:p w14:paraId="20DF2B76" w14:textId="77777777" w:rsidR="00DC587C" w:rsidRDefault="00DC587C" w:rsidP="00DC587C">
      <w:pPr>
        <w:jc w:val="both"/>
        <w:rPr>
          <w:rFonts w:ascii="Arial" w:hAnsi="Arial" w:cs="Arial"/>
          <w:bCs/>
        </w:rPr>
      </w:pPr>
    </w:p>
    <w:p w14:paraId="2C931041" w14:textId="77777777" w:rsidR="00DC587C" w:rsidRDefault="00DC587C" w:rsidP="00833AF1">
      <w:pPr>
        <w:pStyle w:val="ListParagraph"/>
        <w:numPr>
          <w:ilvl w:val="0"/>
          <w:numId w:val="54"/>
        </w:numPr>
        <w:jc w:val="both"/>
        <w:rPr>
          <w:rFonts w:ascii="Arial" w:hAnsi="Arial" w:cs="Arial"/>
          <w:bCs/>
        </w:rPr>
      </w:pPr>
      <w:r>
        <w:rPr>
          <w:rFonts w:ascii="Arial" w:hAnsi="Arial" w:cs="Arial"/>
          <w:bCs/>
        </w:rPr>
        <w:t>Active duty;</w:t>
      </w:r>
    </w:p>
    <w:p w14:paraId="20E364E8" w14:textId="77777777" w:rsidR="00DC587C" w:rsidRDefault="00DC587C" w:rsidP="00833AF1">
      <w:pPr>
        <w:pStyle w:val="ListParagraph"/>
        <w:numPr>
          <w:ilvl w:val="0"/>
          <w:numId w:val="54"/>
        </w:numPr>
        <w:jc w:val="both"/>
        <w:rPr>
          <w:rFonts w:ascii="Arial" w:hAnsi="Arial" w:cs="Arial"/>
          <w:bCs/>
        </w:rPr>
      </w:pPr>
      <w:r>
        <w:rPr>
          <w:rFonts w:ascii="Arial" w:hAnsi="Arial" w:cs="Arial"/>
          <w:bCs/>
        </w:rPr>
        <w:t>Active duty for training;</w:t>
      </w:r>
    </w:p>
    <w:p w14:paraId="4EA2E335" w14:textId="77777777" w:rsidR="00DC587C" w:rsidRDefault="00DC587C" w:rsidP="00833AF1">
      <w:pPr>
        <w:pStyle w:val="ListParagraph"/>
        <w:numPr>
          <w:ilvl w:val="0"/>
          <w:numId w:val="54"/>
        </w:numPr>
        <w:jc w:val="both"/>
        <w:rPr>
          <w:rFonts w:ascii="Arial" w:hAnsi="Arial" w:cs="Arial"/>
          <w:bCs/>
        </w:rPr>
      </w:pPr>
      <w:r>
        <w:rPr>
          <w:rFonts w:ascii="Arial" w:hAnsi="Arial" w:cs="Arial"/>
          <w:bCs/>
        </w:rPr>
        <w:t>Initial active duty for training;</w:t>
      </w:r>
    </w:p>
    <w:p w14:paraId="59F35AAB" w14:textId="77777777" w:rsidR="00DC587C" w:rsidRDefault="00DC587C" w:rsidP="00833AF1">
      <w:pPr>
        <w:pStyle w:val="ListParagraph"/>
        <w:numPr>
          <w:ilvl w:val="0"/>
          <w:numId w:val="54"/>
        </w:numPr>
        <w:jc w:val="both"/>
        <w:rPr>
          <w:rFonts w:ascii="Arial" w:hAnsi="Arial" w:cs="Arial"/>
          <w:bCs/>
        </w:rPr>
      </w:pPr>
      <w:r>
        <w:rPr>
          <w:rFonts w:ascii="Arial" w:hAnsi="Arial" w:cs="Arial"/>
          <w:bCs/>
        </w:rPr>
        <w:t>Inactive duty training;</w:t>
      </w:r>
    </w:p>
    <w:p w14:paraId="67EA39F8" w14:textId="77777777" w:rsidR="00DC587C" w:rsidRDefault="00DC587C" w:rsidP="00833AF1">
      <w:pPr>
        <w:pStyle w:val="ListParagraph"/>
        <w:numPr>
          <w:ilvl w:val="0"/>
          <w:numId w:val="54"/>
        </w:numPr>
        <w:jc w:val="both"/>
        <w:rPr>
          <w:rFonts w:ascii="Arial" w:hAnsi="Arial" w:cs="Arial"/>
          <w:bCs/>
        </w:rPr>
      </w:pPr>
      <w:r>
        <w:rPr>
          <w:rFonts w:ascii="Arial" w:hAnsi="Arial" w:cs="Arial"/>
          <w:bCs/>
        </w:rPr>
        <w:t>Full-time National Guard duty;</w:t>
      </w:r>
    </w:p>
    <w:p w14:paraId="1FBED5DB" w14:textId="77777777" w:rsidR="00DC587C" w:rsidRDefault="00DC587C" w:rsidP="00833AF1">
      <w:pPr>
        <w:pStyle w:val="ListParagraph"/>
        <w:numPr>
          <w:ilvl w:val="0"/>
          <w:numId w:val="54"/>
        </w:numPr>
        <w:jc w:val="both"/>
        <w:rPr>
          <w:rFonts w:ascii="Arial" w:hAnsi="Arial" w:cs="Arial"/>
          <w:bCs/>
        </w:rPr>
      </w:pPr>
      <w:r>
        <w:rPr>
          <w:rFonts w:ascii="Arial" w:hAnsi="Arial" w:cs="Arial"/>
          <w:bCs/>
        </w:rPr>
        <w:t>State active duty for a period of 14 days or more in response to a national emergency or major disaster declared by the President or pursuant to a call of the governor of New York or any other state;</w:t>
      </w:r>
    </w:p>
    <w:p w14:paraId="771F0893" w14:textId="77777777" w:rsidR="00DC587C" w:rsidRDefault="00DC587C" w:rsidP="00833AF1">
      <w:pPr>
        <w:pStyle w:val="ListParagraph"/>
        <w:numPr>
          <w:ilvl w:val="0"/>
          <w:numId w:val="54"/>
        </w:numPr>
        <w:jc w:val="both"/>
        <w:rPr>
          <w:rFonts w:ascii="Arial" w:hAnsi="Arial" w:cs="Arial"/>
          <w:bCs/>
        </w:rPr>
      </w:pPr>
      <w:r>
        <w:rPr>
          <w:rFonts w:ascii="Arial" w:hAnsi="Arial" w:cs="Arial"/>
          <w:bCs/>
        </w:rPr>
        <w:t>Time off for an examination to determine fitness to perform any such duty;</w:t>
      </w:r>
    </w:p>
    <w:p w14:paraId="7C98DD52" w14:textId="77777777" w:rsidR="00DC587C" w:rsidRDefault="00DC587C" w:rsidP="00833AF1">
      <w:pPr>
        <w:pStyle w:val="ListParagraph"/>
        <w:numPr>
          <w:ilvl w:val="0"/>
          <w:numId w:val="54"/>
        </w:numPr>
        <w:jc w:val="both"/>
        <w:rPr>
          <w:rFonts w:ascii="Arial" w:hAnsi="Arial" w:cs="Arial"/>
          <w:bCs/>
        </w:rPr>
      </w:pPr>
      <w:r>
        <w:rPr>
          <w:rFonts w:ascii="Arial" w:hAnsi="Arial" w:cs="Arial"/>
          <w:bCs/>
        </w:rPr>
        <w:lastRenderedPageBreak/>
        <w:t>Time off for members of the National Urban Search and Rescue Response System due to an appointment into federal service under the Stafford Act;</w:t>
      </w:r>
    </w:p>
    <w:p w14:paraId="0F6F7E9D" w14:textId="77777777" w:rsidR="00DC587C" w:rsidRDefault="00DC587C" w:rsidP="00833AF1">
      <w:pPr>
        <w:pStyle w:val="ListParagraph"/>
        <w:numPr>
          <w:ilvl w:val="0"/>
          <w:numId w:val="54"/>
        </w:numPr>
        <w:jc w:val="both"/>
        <w:rPr>
          <w:rFonts w:ascii="Arial" w:hAnsi="Arial" w:cs="Arial"/>
          <w:bCs/>
        </w:rPr>
      </w:pPr>
      <w:r>
        <w:rPr>
          <w:rFonts w:ascii="Arial" w:hAnsi="Arial" w:cs="Arial"/>
          <w:bCs/>
        </w:rPr>
        <w:t>Time off due to an appointment into service in FEMA as intermittent personnel under the Stafford Act;</w:t>
      </w:r>
    </w:p>
    <w:p w14:paraId="43590F32" w14:textId="77777777" w:rsidR="00DC587C" w:rsidRDefault="00DC587C" w:rsidP="00833AF1">
      <w:pPr>
        <w:pStyle w:val="ListParagraph"/>
        <w:numPr>
          <w:ilvl w:val="0"/>
          <w:numId w:val="54"/>
        </w:numPr>
        <w:jc w:val="both"/>
        <w:rPr>
          <w:rFonts w:ascii="Arial" w:hAnsi="Arial" w:cs="Arial"/>
          <w:bCs/>
        </w:rPr>
      </w:pPr>
      <w:r>
        <w:rPr>
          <w:rFonts w:ascii="Arial" w:hAnsi="Arial" w:cs="Arial"/>
          <w:bCs/>
        </w:rPr>
        <w:t>Funeral honors duty; and</w:t>
      </w:r>
    </w:p>
    <w:p w14:paraId="4AA8D9EA" w14:textId="77777777" w:rsidR="00DC587C" w:rsidRDefault="00DC587C" w:rsidP="00833AF1">
      <w:pPr>
        <w:pStyle w:val="ListParagraph"/>
        <w:numPr>
          <w:ilvl w:val="0"/>
          <w:numId w:val="54"/>
        </w:numPr>
        <w:jc w:val="both"/>
        <w:rPr>
          <w:rFonts w:ascii="Arial" w:hAnsi="Arial" w:cs="Arial"/>
          <w:bCs/>
        </w:rPr>
      </w:pPr>
      <w:r>
        <w:rPr>
          <w:rFonts w:ascii="Arial" w:hAnsi="Arial" w:cs="Arial"/>
          <w:bCs/>
        </w:rPr>
        <w:t>Time off to attend a military service academy.</w:t>
      </w:r>
    </w:p>
    <w:p w14:paraId="4ABCBD4D" w14:textId="77777777" w:rsidR="00DC587C" w:rsidRDefault="00DC587C" w:rsidP="00DC587C">
      <w:pPr>
        <w:jc w:val="both"/>
        <w:rPr>
          <w:rFonts w:ascii="Arial" w:hAnsi="Arial" w:cs="Arial"/>
          <w:b/>
        </w:rPr>
      </w:pPr>
    </w:p>
    <w:p w14:paraId="45B6FDE7" w14:textId="77777777" w:rsidR="00DC587C" w:rsidRDefault="00DC587C" w:rsidP="00DC587C">
      <w:pPr>
        <w:jc w:val="both"/>
        <w:rPr>
          <w:rFonts w:ascii="Arial" w:hAnsi="Arial" w:cs="Arial"/>
        </w:rPr>
      </w:pPr>
      <w:r>
        <w:rPr>
          <w:rFonts w:ascii="Arial" w:hAnsi="Arial" w:cs="Arial"/>
          <w:b/>
        </w:rPr>
        <w:t>LEAVE AND REEMPLOYMENT</w:t>
      </w:r>
      <w:bookmarkEnd w:id="260"/>
    </w:p>
    <w:p w14:paraId="183752F9" w14:textId="4E77D4CF" w:rsidR="00DC587C" w:rsidRDefault="00833AF1" w:rsidP="00DC587C">
      <w:pPr>
        <w:pStyle w:val="BodyTextIndent"/>
        <w:rPr>
          <w:rFonts w:cs="Arial"/>
        </w:rPr>
      </w:pPr>
      <w:r>
        <w:rPr>
          <w:rFonts w:cs="Arial"/>
          <w:b/>
        </w:rPr>
        <w:t>LIBRARY NAME</w:t>
      </w:r>
      <w:r w:rsidR="00DC587C">
        <w:rPr>
          <w:rFonts w:cs="Arial"/>
        </w:rPr>
        <w:t xml:space="preserve"> is committed to preserving the job rights of employees absent on military leave in accordance with law.</w:t>
      </w:r>
    </w:p>
    <w:p w14:paraId="1D76DBF2" w14:textId="77777777" w:rsidR="00DC587C" w:rsidRDefault="00DC587C" w:rsidP="00DC587C">
      <w:pPr>
        <w:pStyle w:val="BodyTextIndent"/>
        <w:ind w:left="0"/>
        <w:rPr>
          <w:rFonts w:cs="Arial"/>
        </w:rPr>
      </w:pPr>
    </w:p>
    <w:p w14:paraId="73E0A34F" w14:textId="77777777" w:rsidR="00DC587C" w:rsidRDefault="00DC587C" w:rsidP="00DC587C">
      <w:pPr>
        <w:pStyle w:val="BodyTextIndent"/>
        <w:rPr>
          <w:rFonts w:cs="Arial"/>
        </w:rPr>
      </w:pPr>
      <w:r>
        <w:rPr>
          <w:rFonts w:cs="Arial"/>
        </w:rPr>
        <w:t xml:space="preserve">Employees who serve on active or reserve duty will be granted a leave of absence up to the maximum time required by law, not to exceed five years, with some exceptions (certain categories of service are exempt from the five-year limitation). </w:t>
      </w:r>
    </w:p>
    <w:p w14:paraId="0BE60A15" w14:textId="77777777" w:rsidR="00DC587C" w:rsidRDefault="00DC587C" w:rsidP="00DC587C">
      <w:pPr>
        <w:jc w:val="both"/>
        <w:rPr>
          <w:rFonts w:ascii="Arial" w:hAnsi="Arial" w:cs="Arial"/>
        </w:rPr>
      </w:pPr>
    </w:p>
    <w:p w14:paraId="131D8F30" w14:textId="77777777" w:rsidR="00DC587C" w:rsidRDefault="00DC587C" w:rsidP="00DC587C">
      <w:pPr>
        <w:jc w:val="both"/>
        <w:rPr>
          <w:rFonts w:ascii="Arial" w:hAnsi="Arial" w:cs="Arial"/>
        </w:rPr>
      </w:pPr>
      <w:r>
        <w:rPr>
          <w:rFonts w:ascii="Arial" w:hAnsi="Arial" w:cs="Arial"/>
          <w:b/>
        </w:rPr>
        <w:t>PAY DURING LEAVE</w:t>
      </w:r>
    </w:p>
    <w:p w14:paraId="700AE9D2" w14:textId="77777777" w:rsidR="00DC587C" w:rsidRDefault="00DC587C" w:rsidP="00DC587C">
      <w:pPr>
        <w:pStyle w:val="BodyTextIndent"/>
        <w:rPr>
          <w:rFonts w:cs="Arial"/>
        </w:rPr>
      </w:pPr>
      <w:r>
        <w:rPr>
          <w:rFonts w:cs="Arial"/>
        </w:rPr>
        <w:t xml:space="preserve">Subject to any applicable and more generous state law, an employee's period of military leave </w:t>
      </w:r>
      <w:r>
        <w:rPr>
          <w:rFonts w:cs="Arial"/>
          <w:b/>
          <w:bCs/>
        </w:rPr>
        <w:t>[Insert one of the following, as applicable:</w:t>
      </w:r>
      <w:r>
        <w:rPr>
          <w:rFonts w:cs="Arial"/>
        </w:rPr>
        <w:t xml:space="preserve"> </w:t>
      </w:r>
    </w:p>
    <w:p w14:paraId="6DB8FEC5" w14:textId="77777777" w:rsidR="00DC587C" w:rsidRDefault="00DC587C" w:rsidP="00DC587C">
      <w:pPr>
        <w:pStyle w:val="BodyTextIndent"/>
        <w:ind w:left="0"/>
        <w:rPr>
          <w:rFonts w:cs="Arial"/>
          <w:b/>
        </w:rPr>
      </w:pPr>
    </w:p>
    <w:p w14:paraId="6D12B18B" w14:textId="77777777" w:rsidR="00DC587C" w:rsidRDefault="00DC587C" w:rsidP="00DC587C">
      <w:pPr>
        <w:pStyle w:val="BodyTextIndent"/>
        <w:rPr>
          <w:rFonts w:cs="Arial"/>
        </w:rPr>
      </w:pPr>
      <w:r>
        <w:rPr>
          <w:rFonts w:cs="Arial"/>
          <w:b/>
        </w:rPr>
        <w:t xml:space="preserve">[Option 1: </w:t>
      </w:r>
      <w:r>
        <w:rPr>
          <w:rFonts w:cs="Arial"/>
        </w:rPr>
        <w:t>is unpaid. Employees on unpaid military leave may choose to apply</w:t>
      </w:r>
      <w:r>
        <w:rPr>
          <w:rFonts w:cs="Arial"/>
          <w:b/>
        </w:rPr>
        <w:t xml:space="preserve"> </w:t>
      </w:r>
      <w:r>
        <w:rPr>
          <w:rFonts w:cs="Arial"/>
          <w:b/>
          <w:bCs/>
        </w:rPr>
        <w:t>PTO/vacation, sick leave or personal leave</w:t>
      </w:r>
      <w:r>
        <w:rPr>
          <w:rFonts w:cs="Arial"/>
        </w:rPr>
        <w:t xml:space="preserve"> benefits to their absence.</w:t>
      </w:r>
      <w:r>
        <w:rPr>
          <w:rFonts w:cs="Arial"/>
          <w:b/>
        </w:rPr>
        <w:t>]</w:t>
      </w:r>
    </w:p>
    <w:p w14:paraId="01320395" w14:textId="77777777" w:rsidR="00DC587C" w:rsidRDefault="00DC587C" w:rsidP="00DC587C">
      <w:pPr>
        <w:pStyle w:val="BodyTextIndent"/>
        <w:ind w:left="0"/>
        <w:rPr>
          <w:rFonts w:cs="Arial"/>
        </w:rPr>
      </w:pPr>
    </w:p>
    <w:p w14:paraId="76C015C3" w14:textId="77777777" w:rsidR="00DC587C" w:rsidRDefault="00DC587C" w:rsidP="00DC587C">
      <w:pPr>
        <w:pStyle w:val="BodyTextIndent"/>
        <w:ind w:left="0"/>
        <w:jc w:val="center"/>
        <w:rPr>
          <w:rFonts w:cs="Arial"/>
          <w:b/>
        </w:rPr>
      </w:pPr>
      <w:r>
        <w:rPr>
          <w:rFonts w:cs="Arial"/>
          <w:b/>
        </w:rPr>
        <w:t>OR</w:t>
      </w:r>
    </w:p>
    <w:p w14:paraId="420FC13E" w14:textId="77777777" w:rsidR="00DC587C" w:rsidRDefault="00DC587C" w:rsidP="00DC587C">
      <w:pPr>
        <w:pStyle w:val="BodyTextIndent"/>
        <w:ind w:left="0"/>
        <w:rPr>
          <w:rFonts w:cs="Arial"/>
        </w:rPr>
      </w:pPr>
    </w:p>
    <w:p w14:paraId="71754003" w14:textId="77777777" w:rsidR="00DC587C" w:rsidRDefault="00DC587C" w:rsidP="00DC587C">
      <w:pPr>
        <w:pStyle w:val="BodyTextIndent"/>
        <w:rPr>
          <w:rFonts w:cs="Arial"/>
        </w:rPr>
      </w:pPr>
      <w:r>
        <w:rPr>
          <w:rFonts w:cs="Arial"/>
          <w:b/>
          <w:bCs/>
        </w:rPr>
        <w:t>[OPTION 2:</w:t>
      </w:r>
      <w:r>
        <w:rPr>
          <w:rFonts w:cs="Arial"/>
        </w:rPr>
        <w:t xml:space="preserve"> is paid at 100% of their base pay for up to </w:t>
      </w:r>
      <w:r>
        <w:rPr>
          <w:rFonts w:cs="Arial"/>
          <w:b/>
          <w:bCs/>
        </w:rPr>
        <w:t>[insert time period]</w:t>
      </w:r>
      <w:r>
        <w:rPr>
          <w:rFonts w:cs="Arial"/>
        </w:rPr>
        <w:t xml:space="preserve"> from the date that military leave begins], after which time leave will be unpaid.]</w:t>
      </w:r>
    </w:p>
    <w:p w14:paraId="3A25A0C9" w14:textId="77777777" w:rsidR="00DC587C" w:rsidRDefault="00DC587C" w:rsidP="00DC587C">
      <w:pPr>
        <w:pStyle w:val="BodyTextIndent"/>
        <w:ind w:left="0"/>
        <w:rPr>
          <w:rFonts w:cs="Arial"/>
          <w:b/>
          <w:bCs/>
        </w:rPr>
      </w:pPr>
    </w:p>
    <w:p w14:paraId="509615DC" w14:textId="77777777" w:rsidR="00DC587C" w:rsidRDefault="00DC587C" w:rsidP="00DC587C">
      <w:pPr>
        <w:pStyle w:val="BodyTextIndent"/>
        <w:ind w:left="0"/>
        <w:jc w:val="center"/>
        <w:rPr>
          <w:rFonts w:cs="Arial"/>
          <w:b/>
        </w:rPr>
      </w:pPr>
      <w:r>
        <w:rPr>
          <w:rFonts w:cs="Arial"/>
          <w:b/>
        </w:rPr>
        <w:t>OR</w:t>
      </w:r>
    </w:p>
    <w:p w14:paraId="28D186C5" w14:textId="77777777" w:rsidR="00DC587C" w:rsidRDefault="00DC587C" w:rsidP="00DC587C">
      <w:pPr>
        <w:pStyle w:val="BodyTextIndent"/>
        <w:ind w:left="0"/>
        <w:rPr>
          <w:rFonts w:cs="Arial"/>
          <w:b/>
          <w:bCs/>
        </w:rPr>
      </w:pPr>
    </w:p>
    <w:p w14:paraId="092BF1FC" w14:textId="77777777" w:rsidR="00DC587C" w:rsidRDefault="00DC587C" w:rsidP="00DC587C">
      <w:pPr>
        <w:pStyle w:val="BodyTextIndent"/>
        <w:rPr>
          <w:rFonts w:cs="Arial"/>
          <w:b/>
          <w:bCs/>
        </w:rPr>
      </w:pPr>
      <w:r>
        <w:rPr>
          <w:rFonts w:cs="Arial"/>
          <w:b/>
          <w:bCs/>
        </w:rPr>
        <w:t xml:space="preserve">[Option 3: </w:t>
      </w:r>
      <w:r>
        <w:rPr>
          <w:rFonts w:cs="Arial"/>
        </w:rPr>
        <w:t xml:space="preserve">is paid as the difference between an employee's base pay and military pay for a period of up to </w:t>
      </w:r>
      <w:r>
        <w:rPr>
          <w:rFonts w:cs="Arial"/>
          <w:b/>
          <w:bCs/>
        </w:rPr>
        <w:t>[insert time period]</w:t>
      </w:r>
      <w:r>
        <w:rPr>
          <w:rFonts w:cs="Arial"/>
        </w:rPr>
        <w:t xml:space="preserve"> from the date that military leave begins, after which time leave will be unpaid. For any period during which the </w:t>
      </w:r>
      <w:r>
        <w:rPr>
          <w:rFonts w:cs="Arial"/>
          <w:b/>
          <w:bCs/>
        </w:rPr>
        <w:t>Company</w:t>
      </w:r>
      <w:r>
        <w:rPr>
          <w:rFonts w:cs="Arial"/>
        </w:rPr>
        <w:t xml:space="preserve"> pays the difference between base pay and military pay, an employee must provide copies of their military paystubs.</w:t>
      </w:r>
      <w:proofErr w:type="gramStart"/>
      <w:r>
        <w:rPr>
          <w:rFonts w:cs="Arial"/>
        </w:rPr>
        <w:t xml:space="preserve">] </w:t>
      </w:r>
      <w:r>
        <w:rPr>
          <w:rFonts w:cs="Arial"/>
          <w:b/>
          <w:bCs/>
        </w:rPr>
        <w:t>]</w:t>
      </w:r>
      <w:proofErr w:type="gramEnd"/>
    </w:p>
    <w:p w14:paraId="75EF0FC9" w14:textId="77777777" w:rsidR="00DC587C" w:rsidRDefault="00DC587C" w:rsidP="00DC587C">
      <w:pPr>
        <w:pStyle w:val="BodyTextIndent"/>
        <w:ind w:left="0"/>
        <w:rPr>
          <w:rFonts w:cs="Arial"/>
        </w:rPr>
      </w:pPr>
    </w:p>
    <w:p w14:paraId="6F3D778B" w14:textId="77777777" w:rsidR="00DC587C" w:rsidRDefault="00DC587C" w:rsidP="00DC587C">
      <w:pPr>
        <w:pStyle w:val="BodyTextIndent"/>
        <w:rPr>
          <w:rFonts w:cs="Arial"/>
        </w:rPr>
      </w:pPr>
      <w:r>
        <w:rPr>
          <w:rFonts w:cs="Arial"/>
        </w:rPr>
        <w:t>Exempt employees will not incur any reduction in pay for a partial week's absence for leave under this policy.</w:t>
      </w:r>
    </w:p>
    <w:p w14:paraId="2420147F" w14:textId="77777777" w:rsidR="00DC587C" w:rsidRDefault="00DC587C" w:rsidP="00DC587C">
      <w:pPr>
        <w:jc w:val="both"/>
        <w:rPr>
          <w:rFonts w:ascii="Arial" w:hAnsi="Arial" w:cs="Arial"/>
        </w:rPr>
      </w:pPr>
    </w:p>
    <w:p w14:paraId="7DBF0F7E" w14:textId="77777777" w:rsidR="00DC587C" w:rsidRDefault="00DC587C" w:rsidP="00DC587C">
      <w:pPr>
        <w:rPr>
          <w:rStyle w:val="IntenseEmphasis"/>
          <w:b w:val="0"/>
          <w:i/>
          <w:iCs w:val="0"/>
        </w:rPr>
      </w:pPr>
      <w:r>
        <w:rPr>
          <w:rStyle w:val="IntenseEmphasis"/>
        </w:rPr>
        <w:t>HEALTH CARE CONTINUATION</w:t>
      </w:r>
    </w:p>
    <w:p w14:paraId="25C2604B" w14:textId="77777777" w:rsidR="00DC587C" w:rsidRDefault="00DC587C" w:rsidP="00DC587C">
      <w:pPr>
        <w:ind w:left="720"/>
        <w:jc w:val="both"/>
      </w:pPr>
      <w:r>
        <w:rPr>
          <w:rFonts w:ascii="Arial" w:hAnsi="Arial" w:cs="Arial"/>
        </w:rPr>
        <w:t xml:space="preserve">During a military leave of less than 31 days, an employee is entitled to continued group health plan coverage under the same conditions as if the employee had continued to work. For military leaves of more than 30 days, an employee may elect to continue their health coverage in accordance with USERRA and COBRA. For additional information on health care continuation contact </w:t>
      </w:r>
      <w:r>
        <w:rPr>
          <w:rFonts w:ascii="Arial" w:hAnsi="Arial" w:cs="Arial"/>
          <w:b/>
        </w:rPr>
        <w:t>WHO</w:t>
      </w:r>
      <w:r>
        <w:rPr>
          <w:rFonts w:ascii="Arial" w:hAnsi="Arial" w:cs="Arial"/>
        </w:rPr>
        <w:t>.</w:t>
      </w:r>
    </w:p>
    <w:p w14:paraId="2CF4D91E" w14:textId="77777777" w:rsidR="00DC587C" w:rsidRDefault="00DC587C" w:rsidP="00DC587C">
      <w:pPr>
        <w:jc w:val="both"/>
        <w:rPr>
          <w:rFonts w:ascii="Arial" w:hAnsi="Arial" w:cs="Arial"/>
        </w:rPr>
      </w:pPr>
    </w:p>
    <w:p w14:paraId="483A0C65" w14:textId="77777777" w:rsidR="00DC587C" w:rsidRDefault="00DC587C" w:rsidP="00DC587C">
      <w:pPr>
        <w:jc w:val="both"/>
        <w:rPr>
          <w:rFonts w:ascii="Arial" w:hAnsi="Arial" w:cs="Arial"/>
          <w:b/>
          <w:bCs/>
        </w:rPr>
      </w:pPr>
      <w:bookmarkStart w:id="261" w:name="_Toc499906868"/>
      <w:r>
        <w:rPr>
          <w:rFonts w:ascii="Arial" w:hAnsi="Arial" w:cs="Arial"/>
          <w:b/>
          <w:bCs/>
        </w:rPr>
        <w:t>[Include this paragraph for employers with 20 or more employees:</w:t>
      </w:r>
    </w:p>
    <w:p w14:paraId="75FA56E1" w14:textId="77777777" w:rsidR="00DC587C" w:rsidRDefault="00DC587C" w:rsidP="00DC587C">
      <w:pPr>
        <w:jc w:val="both"/>
        <w:rPr>
          <w:rFonts w:ascii="Arial" w:hAnsi="Arial" w:cs="Arial"/>
        </w:rPr>
      </w:pPr>
      <w:r>
        <w:rPr>
          <w:rFonts w:ascii="Arial" w:hAnsi="Arial" w:cs="Arial"/>
          <w:b/>
        </w:rPr>
        <w:t>SPOUSAL LEAVE</w:t>
      </w:r>
      <w:bookmarkEnd w:id="261"/>
    </w:p>
    <w:p w14:paraId="1FE3EDED" w14:textId="77777777" w:rsidR="00DC587C" w:rsidRDefault="00DC587C" w:rsidP="00DC587C">
      <w:pPr>
        <w:ind w:left="720"/>
        <w:jc w:val="both"/>
        <w:rPr>
          <w:rFonts w:ascii="Arial" w:hAnsi="Arial" w:cs="Arial"/>
        </w:rPr>
      </w:pPr>
      <w:r>
        <w:rPr>
          <w:rFonts w:ascii="Arial" w:hAnsi="Arial" w:cs="Arial"/>
        </w:rPr>
        <w:lastRenderedPageBreak/>
        <w:t>In accordance with New York State law, spouses of members of the U.S. armed forces, National Guard or reserves that have been deployed to a combat area during a period of military conflict are entitled to up to 10 days of unpaid leave. The spouse must work on average at least 20 hours per week to be eligible for this leave. The military personnel must be on leave at the time the spousal leave is taken.]</w:t>
      </w:r>
    </w:p>
    <w:p w14:paraId="062B5E10" w14:textId="77777777" w:rsidR="00DC587C" w:rsidRDefault="00DC587C" w:rsidP="00DC587C">
      <w:pPr>
        <w:jc w:val="both"/>
        <w:rPr>
          <w:rFonts w:ascii="Arial" w:hAnsi="Arial" w:cs="Arial"/>
        </w:rPr>
      </w:pPr>
    </w:p>
    <w:p w14:paraId="48C451CC" w14:textId="77777777" w:rsidR="00DC587C" w:rsidRDefault="00DC587C" w:rsidP="00DC587C">
      <w:pPr>
        <w:ind w:left="720"/>
        <w:jc w:val="both"/>
        <w:rPr>
          <w:rFonts w:ascii="Arial" w:hAnsi="Arial" w:cs="Arial"/>
        </w:rPr>
      </w:pPr>
      <w:r>
        <w:rPr>
          <w:rFonts w:ascii="Arial" w:hAnsi="Arial" w:cs="Arial"/>
        </w:rPr>
        <w:t xml:space="preserve">Where applicable, this leave may run concurrently with any available New York State Paid Family Leave, </w:t>
      </w:r>
      <w:r>
        <w:rPr>
          <w:rFonts w:ascii="Arial" w:hAnsi="Arial" w:cs="Arial"/>
          <w:b/>
          <w:bCs/>
        </w:rPr>
        <w:t xml:space="preserve">[for employers with 50 or more employees: </w:t>
      </w:r>
      <w:r>
        <w:rPr>
          <w:rFonts w:ascii="Arial" w:hAnsi="Arial" w:cs="Arial"/>
        </w:rPr>
        <w:t>the</w:t>
      </w:r>
      <w:r>
        <w:rPr>
          <w:rFonts w:ascii="Arial" w:hAnsi="Arial" w:cs="Arial"/>
          <w:b/>
          <w:bCs/>
        </w:rPr>
        <w:t xml:space="preserve"> </w:t>
      </w:r>
      <w:r>
        <w:rPr>
          <w:rFonts w:ascii="Arial" w:hAnsi="Arial" w:cs="Arial"/>
        </w:rPr>
        <w:t>Family and Medical Leave Act (FMLA)</w:t>
      </w:r>
      <w:r>
        <w:rPr>
          <w:rFonts w:ascii="Arial" w:hAnsi="Arial" w:cs="Arial"/>
          <w:b/>
          <w:bCs/>
        </w:rPr>
        <w:t>]</w:t>
      </w:r>
      <w:r>
        <w:rPr>
          <w:rFonts w:ascii="Arial" w:hAnsi="Arial" w:cs="Arial"/>
        </w:rPr>
        <w:t xml:space="preserve"> or any other leave benefit that may be required by state law.</w:t>
      </w:r>
    </w:p>
    <w:p w14:paraId="2E82CB9D" w14:textId="77777777" w:rsidR="00DC587C" w:rsidRDefault="00DC587C" w:rsidP="00DC587C">
      <w:pPr>
        <w:jc w:val="both"/>
        <w:rPr>
          <w:rFonts w:ascii="Arial" w:hAnsi="Arial" w:cs="Arial"/>
        </w:rPr>
      </w:pPr>
    </w:p>
    <w:p w14:paraId="6ACA0AF8" w14:textId="77777777" w:rsidR="00DC587C" w:rsidRDefault="00DC587C" w:rsidP="00DC587C">
      <w:pPr>
        <w:ind w:left="720"/>
        <w:jc w:val="both"/>
        <w:rPr>
          <w:rFonts w:ascii="Arial" w:hAnsi="Arial" w:cs="Arial"/>
        </w:rPr>
      </w:pPr>
      <w:r>
        <w:rPr>
          <w:rFonts w:ascii="Arial" w:hAnsi="Arial" w:cs="Arial"/>
        </w:rPr>
        <w:t xml:space="preserve">Employees should also refer to the New York State Paid Family Leave policy </w:t>
      </w:r>
      <w:r>
        <w:rPr>
          <w:rFonts w:ascii="Arial" w:hAnsi="Arial" w:cs="Arial"/>
          <w:b/>
          <w:bCs/>
        </w:rPr>
        <w:t xml:space="preserve">[for employers with 50 or more employees: </w:t>
      </w:r>
      <w:r>
        <w:rPr>
          <w:rFonts w:ascii="Arial" w:hAnsi="Arial" w:cs="Arial"/>
        </w:rPr>
        <w:t>and the Family and Medical Leave Act policy</w:t>
      </w:r>
      <w:r>
        <w:rPr>
          <w:rFonts w:ascii="Arial" w:hAnsi="Arial" w:cs="Arial"/>
          <w:b/>
          <w:bCs/>
        </w:rPr>
        <w:t>]</w:t>
      </w:r>
      <w:r>
        <w:rPr>
          <w:rFonts w:ascii="Arial" w:hAnsi="Arial" w:cs="Arial"/>
        </w:rPr>
        <w:t xml:space="preserve"> to determine if they are also eligible for benefits under </w:t>
      </w:r>
      <w:r>
        <w:rPr>
          <w:rFonts w:ascii="Arial" w:hAnsi="Arial" w:cs="Arial"/>
          <w:b/>
          <w:bCs/>
        </w:rPr>
        <w:t>[that policy/either of those policies</w:t>
      </w:r>
      <w:r>
        <w:rPr>
          <w:rFonts w:ascii="Arial" w:hAnsi="Arial" w:cs="Arial"/>
        </w:rPr>
        <w:t>.</w:t>
      </w:r>
      <w:r>
        <w:rPr>
          <w:rFonts w:ascii="Arial" w:hAnsi="Arial" w:cs="Arial"/>
          <w:b/>
          <w:bCs/>
        </w:rPr>
        <w:t>]</w:t>
      </w:r>
    </w:p>
    <w:p w14:paraId="6413AA20" w14:textId="77777777" w:rsidR="00DC587C" w:rsidRDefault="00DC587C" w:rsidP="00DC587C">
      <w:pPr>
        <w:rPr>
          <w:rStyle w:val="IntenseEmphasis"/>
          <w:i/>
          <w:iCs w:val="0"/>
        </w:rPr>
      </w:pPr>
    </w:p>
    <w:p w14:paraId="61728C54" w14:textId="77777777" w:rsidR="00DC587C" w:rsidRDefault="00DC587C" w:rsidP="00DC587C">
      <w:pPr>
        <w:jc w:val="both"/>
        <w:rPr>
          <w:rStyle w:val="IntenseEmphasis"/>
          <w:i/>
          <w:iCs w:val="0"/>
        </w:rPr>
      </w:pPr>
      <w:r>
        <w:rPr>
          <w:rStyle w:val="IntenseEmphasis"/>
        </w:rPr>
        <w:t>EMPLOYEE’S RESPONSIBILITY</w:t>
      </w:r>
    </w:p>
    <w:p w14:paraId="027E5247" w14:textId="77777777" w:rsidR="00DC587C" w:rsidRDefault="00DC587C" w:rsidP="00DC587C">
      <w:pPr>
        <w:ind w:left="720"/>
        <w:jc w:val="both"/>
      </w:pPr>
      <w:r>
        <w:rPr>
          <w:rFonts w:ascii="Arial" w:hAnsi="Arial" w:cs="Arial"/>
        </w:rPr>
        <w:t xml:space="preserve">Employees are expected to inform their </w:t>
      </w:r>
      <w:r>
        <w:rPr>
          <w:rFonts w:ascii="Arial" w:hAnsi="Arial" w:cs="Arial"/>
          <w:b/>
        </w:rPr>
        <w:t xml:space="preserve">supervisor/manager </w:t>
      </w:r>
      <w:r>
        <w:rPr>
          <w:rFonts w:ascii="Arial" w:hAnsi="Arial" w:cs="Arial"/>
        </w:rPr>
        <w:t xml:space="preserve">of their need for military or spousal leave as far in advance as possible unless giving notice is impossible, unreasonable, or precluded by military necessity. Employees also must submit a copy of the military orders to </w:t>
      </w:r>
      <w:r>
        <w:rPr>
          <w:rFonts w:ascii="Arial" w:hAnsi="Arial" w:cs="Arial"/>
          <w:b/>
        </w:rPr>
        <w:t>WHO</w:t>
      </w:r>
      <w:r>
        <w:rPr>
          <w:rFonts w:ascii="Arial" w:hAnsi="Arial" w:cs="Arial"/>
        </w:rPr>
        <w:t>.</w:t>
      </w:r>
    </w:p>
    <w:p w14:paraId="43272684" w14:textId="77777777" w:rsidR="00DC587C" w:rsidRDefault="00DC587C" w:rsidP="00DC587C">
      <w:pPr>
        <w:jc w:val="both"/>
        <w:rPr>
          <w:rFonts w:ascii="Arial" w:hAnsi="Arial" w:cs="Arial"/>
        </w:rPr>
      </w:pPr>
    </w:p>
    <w:p w14:paraId="4FFD5CB0" w14:textId="77777777" w:rsidR="00DC587C" w:rsidRDefault="00DC587C" w:rsidP="00DC587C">
      <w:pPr>
        <w:ind w:left="720"/>
        <w:jc w:val="both"/>
        <w:rPr>
          <w:rFonts w:ascii="Arial" w:hAnsi="Arial" w:cs="Arial"/>
        </w:rPr>
      </w:pPr>
      <w:r>
        <w:rPr>
          <w:rFonts w:ascii="Arial" w:hAnsi="Arial" w:cs="Arial"/>
        </w:rPr>
        <w:t xml:space="preserve">Employees must also notify </w:t>
      </w:r>
      <w:r>
        <w:rPr>
          <w:rFonts w:ascii="Arial" w:hAnsi="Arial" w:cs="Arial"/>
          <w:b/>
        </w:rPr>
        <w:t>WHO</w:t>
      </w:r>
      <w:r>
        <w:rPr>
          <w:rFonts w:ascii="Arial" w:hAnsi="Arial" w:cs="Arial"/>
        </w:rPr>
        <w:t xml:space="preserve"> before returning to work. For service of less than 31 days, the service member must return at the beginning of the next regularly scheduled work period on the first full day after release from service, taking into account safe travel home plus an eight-hour rest period. If this is impossible or unreasonable, then as soon as possible. For service of more than 30 days but less than 181 days, the service member must submit an application for reemployment within 14 days of release from service. If this is impossible or unreasonable through no fault of the employee, then as soon as possible. For service of more than 180 days, an application for reemployment must be submitted within 90 days of release from service. Reporting or application deadlines are extended for up to two years for persons who are hospitalized or convalescing.</w:t>
      </w:r>
    </w:p>
    <w:p w14:paraId="45D9A866" w14:textId="77777777" w:rsidR="00DC587C" w:rsidRDefault="00DC587C" w:rsidP="00DC587C">
      <w:pPr>
        <w:jc w:val="both"/>
        <w:rPr>
          <w:rFonts w:ascii="Arial" w:hAnsi="Arial" w:cs="Arial"/>
        </w:rPr>
      </w:pPr>
    </w:p>
    <w:p w14:paraId="4A1E3070" w14:textId="77777777" w:rsidR="00DC587C" w:rsidRDefault="00DC587C" w:rsidP="00DC587C">
      <w:pPr>
        <w:jc w:val="both"/>
        <w:rPr>
          <w:rFonts w:ascii="Arial" w:hAnsi="Arial" w:cs="Arial"/>
          <w:b/>
        </w:rPr>
      </w:pPr>
      <w:r>
        <w:rPr>
          <w:rFonts w:ascii="Arial" w:hAnsi="Arial" w:cs="Arial"/>
          <w:b/>
        </w:rPr>
        <w:t>REEMPLOYMENT RIGHTS</w:t>
      </w:r>
    </w:p>
    <w:p w14:paraId="03351B4C" w14:textId="77777777" w:rsidR="00DC587C" w:rsidRDefault="00DC587C" w:rsidP="00DC587C">
      <w:pPr>
        <w:ind w:left="720"/>
        <w:jc w:val="both"/>
        <w:rPr>
          <w:rFonts w:ascii="Arial" w:hAnsi="Arial" w:cs="Arial"/>
        </w:rPr>
      </w:pPr>
      <w:r>
        <w:rPr>
          <w:rFonts w:ascii="Arial" w:hAnsi="Arial" w:cs="Arial"/>
        </w:rPr>
        <w:t xml:space="preserve">Unless an exception applies (e.g., initial enlistments lasting more than five years, periodic National Guard and Reserve training duty, and involuntary active duty extensions and recalls), if the military leave is less than five (5) years, returning service members are reemployed in the job that they would have attained had they not been absent for military service (the "escalator" principle), with the same seniority, status and pay, as well as other rights and benefits determined by seniority. The </w:t>
      </w:r>
      <w:r>
        <w:rPr>
          <w:rFonts w:ascii="Arial" w:hAnsi="Arial" w:cs="Arial"/>
          <w:b/>
        </w:rPr>
        <w:t>Company</w:t>
      </w:r>
      <w:r>
        <w:rPr>
          <w:rFonts w:ascii="Arial" w:hAnsi="Arial" w:cs="Arial"/>
        </w:rPr>
        <w:t xml:space="preserve"> will make reasonable efforts (such as training or retraining) to enable returning service members to refresh or upgrade their skills to help them qualify for reemployment. The </w:t>
      </w:r>
      <w:r>
        <w:rPr>
          <w:rFonts w:ascii="Arial" w:hAnsi="Arial" w:cs="Arial"/>
          <w:b/>
        </w:rPr>
        <w:t>Company</w:t>
      </w:r>
      <w:r>
        <w:rPr>
          <w:rFonts w:ascii="Arial" w:hAnsi="Arial" w:cs="Arial"/>
        </w:rPr>
        <w:t xml:space="preserve"> will explore alternative reemployment positions if the service member cannot qualify for the "escalator" position.</w:t>
      </w:r>
    </w:p>
    <w:p w14:paraId="2764E796" w14:textId="77777777" w:rsidR="00DC587C" w:rsidRDefault="00DC587C" w:rsidP="00DC587C">
      <w:pPr>
        <w:jc w:val="both"/>
        <w:rPr>
          <w:rFonts w:ascii="Arial" w:hAnsi="Arial" w:cs="Arial"/>
        </w:rPr>
      </w:pPr>
    </w:p>
    <w:p w14:paraId="65152914" w14:textId="77777777" w:rsidR="00DC587C" w:rsidRDefault="00DC587C" w:rsidP="00DC587C">
      <w:pPr>
        <w:jc w:val="both"/>
        <w:rPr>
          <w:rFonts w:ascii="Arial" w:hAnsi="Arial" w:cs="Arial"/>
        </w:rPr>
      </w:pPr>
      <w:r>
        <w:rPr>
          <w:rFonts w:ascii="Arial" w:hAnsi="Arial" w:cs="Arial"/>
          <w:b/>
        </w:rPr>
        <w:t>NON-DISCRIMINATION AND NON-RETALIATION</w:t>
      </w:r>
    </w:p>
    <w:p w14:paraId="77D5CEF6" w14:textId="77777777" w:rsidR="00DC587C" w:rsidRDefault="00DC587C" w:rsidP="00DC587C">
      <w:pPr>
        <w:ind w:left="720"/>
        <w:jc w:val="both"/>
        <w:rPr>
          <w:rFonts w:ascii="Arial" w:hAnsi="Arial" w:cs="Arial"/>
        </w:rPr>
      </w:pPr>
      <w:r>
        <w:rPr>
          <w:rFonts w:ascii="Arial" w:hAnsi="Arial" w:cs="Arial"/>
        </w:rPr>
        <w:t xml:space="preserve">Any employee who believes they have been discriminated against, harassed or retaliated against based on their past, present, or future participation in the uniformed services, request for military leave, complaint or participation in any investigation of a complaint of discrimination or retaliation based on a military leave request or service participation, or any other situation protected under this policy or applicable law should notify </w:t>
      </w:r>
      <w:r>
        <w:rPr>
          <w:rFonts w:ascii="Arial" w:hAnsi="Arial" w:cs="Arial"/>
          <w:b/>
        </w:rPr>
        <w:t>WHO</w:t>
      </w:r>
      <w:r>
        <w:rPr>
          <w:rFonts w:ascii="Arial" w:hAnsi="Arial" w:cs="Arial"/>
        </w:rPr>
        <w:t xml:space="preserve"> immediately.</w:t>
      </w:r>
    </w:p>
    <w:p w14:paraId="6071A661" w14:textId="77777777" w:rsidR="00DC587C" w:rsidRDefault="00DC587C" w:rsidP="00DC587C">
      <w:pPr>
        <w:jc w:val="both"/>
        <w:rPr>
          <w:rFonts w:ascii="Arial" w:hAnsi="Arial" w:cs="Arial"/>
          <w:b/>
          <w:bCs/>
        </w:rPr>
      </w:pPr>
    </w:p>
    <w:p w14:paraId="0308D08D" w14:textId="77777777" w:rsidR="00DC587C" w:rsidRDefault="00DC587C" w:rsidP="00DC587C">
      <w:pPr>
        <w:jc w:val="both"/>
        <w:rPr>
          <w:rFonts w:ascii="Arial" w:hAnsi="Arial" w:cs="Arial"/>
          <w:b/>
          <w:bCs/>
        </w:rPr>
      </w:pPr>
    </w:p>
    <w:p w14:paraId="043567A0" w14:textId="77777777" w:rsidR="00DC587C" w:rsidRDefault="00DC587C" w:rsidP="00DC587C">
      <w:pPr>
        <w:jc w:val="both"/>
        <w:rPr>
          <w:rFonts w:ascii="Arial" w:hAnsi="Arial" w:cs="Arial"/>
          <w:b/>
          <w:bCs/>
          <w:color w:val="FF0000"/>
        </w:rPr>
      </w:pPr>
      <w:r>
        <w:rPr>
          <w:rFonts w:ascii="Arial" w:hAnsi="Arial" w:cs="Arial"/>
          <w:b/>
          <w:bCs/>
          <w:color w:val="FF0000"/>
        </w:rPr>
        <w:t>Policy Notes</w:t>
      </w:r>
    </w:p>
    <w:p w14:paraId="0FD513A9" w14:textId="77777777" w:rsidR="00DC587C" w:rsidRDefault="00DC587C" w:rsidP="00DC587C">
      <w:pPr>
        <w:jc w:val="both"/>
        <w:rPr>
          <w:rFonts w:ascii="Arial" w:hAnsi="Arial" w:cs="Arial"/>
          <w:color w:val="FF0000"/>
        </w:rPr>
      </w:pPr>
      <w:r>
        <w:rPr>
          <w:rFonts w:ascii="Arial" w:hAnsi="Arial" w:cs="Arial"/>
          <w:b/>
          <w:bCs/>
          <w:color w:val="FF0000"/>
        </w:rPr>
        <w:t xml:space="preserve">Pay During Leave. </w:t>
      </w:r>
      <w:r>
        <w:rPr>
          <w:rFonts w:ascii="Arial" w:hAnsi="Arial" w:cs="Arial"/>
          <w:color w:val="FF0000"/>
        </w:rPr>
        <w:t xml:space="preserve">USERRA requires employers to provide employees on military leave with the same benefits it offers to employees on comparable non-military leaves of absence and furloughs. Employers who offer paid time for non-military leaves such as jury duty and bereavement should consider offering comparable paid leave or seek guidance from their legal counsel before stating leave is unpaid due to developing case law. </w:t>
      </w:r>
    </w:p>
    <w:p w14:paraId="7C5FFD25" w14:textId="77777777" w:rsidR="00DC587C" w:rsidRDefault="00DC587C" w:rsidP="00DC587C">
      <w:pPr>
        <w:jc w:val="both"/>
        <w:rPr>
          <w:rFonts w:ascii="Arial" w:hAnsi="Arial" w:cs="Arial"/>
          <w:color w:val="FF0000"/>
        </w:rPr>
      </w:pPr>
    </w:p>
    <w:p w14:paraId="097F5F55" w14:textId="77777777" w:rsidR="00DC587C" w:rsidRDefault="00DC587C" w:rsidP="00DC587C">
      <w:pPr>
        <w:jc w:val="both"/>
        <w:rPr>
          <w:rFonts w:ascii="Arial" w:hAnsi="Arial" w:cs="Arial"/>
          <w:color w:val="FF0000"/>
        </w:rPr>
      </w:pPr>
      <w:r>
        <w:rPr>
          <w:rFonts w:ascii="Arial" w:hAnsi="Arial" w:cs="Arial"/>
          <w:b/>
          <w:bCs/>
          <w:color w:val="FF0000"/>
        </w:rPr>
        <w:t>State National Guard.</w:t>
      </w:r>
      <w:r>
        <w:rPr>
          <w:rFonts w:ascii="Arial" w:hAnsi="Arial" w:cs="Arial"/>
          <w:color w:val="FF0000"/>
        </w:rPr>
        <w:t xml:space="preserve"> New York also provides employment protections for employees who have been away from work on state active duty with the National Guard pursuant to a call of the governor of New York or any other state. This law took effect immediately upon signing on September 27, 2024, and applies to employers of all sizes.</w:t>
      </w:r>
    </w:p>
    <w:p w14:paraId="7678E484" w14:textId="77777777" w:rsidR="00DC587C" w:rsidRDefault="00DC587C" w:rsidP="00DC587C">
      <w:pPr>
        <w:jc w:val="both"/>
        <w:rPr>
          <w:rFonts w:ascii="Arial" w:hAnsi="Arial" w:cs="Arial"/>
          <w:b/>
          <w:bCs/>
          <w:color w:val="FF0000"/>
        </w:rPr>
      </w:pPr>
    </w:p>
    <w:p w14:paraId="16E39557" w14:textId="77777777" w:rsidR="00DC587C" w:rsidRDefault="00DC587C" w:rsidP="00DC587C">
      <w:pPr>
        <w:jc w:val="both"/>
        <w:rPr>
          <w:rFonts w:ascii="Arial" w:hAnsi="Arial" w:cs="Arial"/>
          <w:b/>
          <w:bCs/>
          <w:color w:val="FF0000"/>
        </w:rPr>
      </w:pPr>
      <w:r>
        <w:rPr>
          <w:rFonts w:ascii="Arial" w:hAnsi="Arial" w:cs="Arial"/>
          <w:b/>
          <w:bCs/>
          <w:color w:val="FF0000"/>
        </w:rPr>
        <w:t xml:space="preserve">NYS Public Employers. </w:t>
      </w:r>
      <w:hyperlink r:id="rId30" w:history="1">
        <w:r>
          <w:rPr>
            <w:rStyle w:val="Hyperlink"/>
            <w:rFonts w:ascii="Arial" w:hAnsi="Arial" w:cs="Arial"/>
          </w:rPr>
          <w:t>Section 242</w:t>
        </w:r>
      </w:hyperlink>
      <w:r>
        <w:rPr>
          <w:rFonts w:ascii="Arial" w:hAnsi="Arial" w:cs="Arial"/>
          <w:color w:val="FF0000"/>
        </w:rPr>
        <w:t xml:space="preserve"> of the Military Law for New York does provide benefits for public employees who are absent due to military duty which would run concurrently with federal </w:t>
      </w:r>
      <w:hyperlink r:id="rId31" w:history="1">
        <w:r>
          <w:rPr>
            <w:rStyle w:val="Hyperlink"/>
            <w:rFonts w:ascii="Arial" w:hAnsi="Arial" w:cs="Arial"/>
          </w:rPr>
          <w:t>USERRA</w:t>
        </w:r>
      </w:hyperlink>
      <w:r>
        <w:rPr>
          <w:rFonts w:ascii="Arial" w:hAnsi="Arial" w:cs="Arial"/>
          <w:color w:val="FF0000"/>
        </w:rPr>
        <w:t>.</w:t>
      </w:r>
    </w:p>
    <w:p w14:paraId="33E4E7F9" w14:textId="77777777" w:rsidR="00DC587C" w:rsidRDefault="00DC587C" w:rsidP="00DC587C">
      <w:pPr>
        <w:jc w:val="both"/>
        <w:rPr>
          <w:rFonts w:ascii="Arial" w:hAnsi="Arial" w:cs="Arial"/>
          <w:color w:val="FF0000"/>
        </w:rPr>
      </w:pPr>
    </w:p>
    <w:p w14:paraId="6FA40C3A" w14:textId="77777777" w:rsidR="00DC587C" w:rsidRDefault="00DC587C" w:rsidP="00DC587C">
      <w:pPr>
        <w:jc w:val="both"/>
        <w:rPr>
          <w:rFonts w:ascii="Arial" w:hAnsi="Arial" w:cs="Arial"/>
          <w:color w:val="FF0000"/>
        </w:rPr>
      </w:pPr>
      <w:r>
        <w:rPr>
          <w:rFonts w:ascii="Arial" w:hAnsi="Arial" w:cs="Arial"/>
          <w:color w:val="FF0000"/>
        </w:rPr>
        <w:t>Every public officer or employee shall be paid their salary or other compensation as such public officer or employee for any periods of absence while engaged in the performance of ordered military duty, and while going to and returning from such duty, not exceeding a total of thirty days or twenty-two working days, whichever is greater, in any one calendar year and not exceeding thirty days or twenty-two working days, whichever is greater, in any one continuous period of such absence.</w:t>
      </w:r>
    </w:p>
    <w:p w14:paraId="037605EF" w14:textId="77777777" w:rsidR="00DC587C" w:rsidRDefault="00DC587C" w:rsidP="00DC587C">
      <w:pPr>
        <w:jc w:val="both"/>
        <w:rPr>
          <w:rFonts w:ascii="Arial" w:hAnsi="Arial" w:cs="Arial"/>
          <w:color w:val="FF0000"/>
        </w:rPr>
      </w:pPr>
    </w:p>
    <w:p w14:paraId="61CE54D9" w14:textId="77777777" w:rsidR="00DC587C" w:rsidRDefault="00DC587C" w:rsidP="00DC587C">
      <w:pPr>
        <w:rPr>
          <w:rFonts w:ascii="Arial" w:hAnsi="Arial" w:cs="Arial"/>
          <w:b/>
          <w:sz w:val="36"/>
          <w:szCs w:val="20"/>
        </w:rPr>
      </w:pPr>
      <w:r>
        <w:br w:type="page"/>
      </w:r>
    </w:p>
    <w:p w14:paraId="568DEF60" w14:textId="4BFEB734" w:rsidR="00FD056A" w:rsidRPr="00F17431" w:rsidRDefault="00FD056A" w:rsidP="00DC587C">
      <w:pPr>
        <w:pStyle w:val="Heading2"/>
        <w:rPr>
          <w:b w:val="0"/>
          <w:bCs/>
          <w:szCs w:val="36"/>
        </w:rPr>
      </w:pPr>
      <w:r w:rsidRPr="00F17431">
        <w:rPr>
          <w:bCs/>
          <w:szCs w:val="36"/>
        </w:rPr>
        <w:lastRenderedPageBreak/>
        <w:t>4.</w:t>
      </w:r>
      <w:r w:rsidR="00CC59A7">
        <w:rPr>
          <w:bCs/>
          <w:szCs w:val="36"/>
        </w:rPr>
        <w:t>1</w:t>
      </w:r>
      <w:r w:rsidR="002A4015">
        <w:rPr>
          <w:bCs/>
          <w:szCs w:val="36"/>
        </w:rPr>
        <w:t>3</w:t>
      </w:r>
      <w:r w:rsidRPr="00F17431">
        <w:rPr>
          <w:bCs/>
          <w:szCs w:val="36"/>
        </w:rPr>
        <w:tab/>
      </w:r>
      <w:r>
        <w:rPr>
          <w:bCs/>
          <w:szCs w:val="36"/>
        </w:rPr>
        <w:tab/>
      </w:r>
      <w:commentRangeStart w:id="262"/>
      <w:r w:rsidRPr="00F17431">
        <w:rPr>
          <w:bCs/>
          <w:szCs w:val="36"/>
        </w:rPr>
        <w:t>MILITARY LEAVE</w:t>
      </w:r>
      <w:commentRangeEnd w:id="262"/>
      <w:r w:rsidR="00537B17">
        <w:rPr>
          <w:rStyle w:val="CommentReference"/>
          <w:rFonts w:ascii="Times New Roman" w:hAnsi="Times New Roman" w:cs="Times New Roman"/>
          <w:b w:val="0"/>
        </w:rPr>
        <w:commentReference w:id="262"/>
      </w:r>
      <w:bookmarkEnd w:id="257"/>
    </w:p>
    <w:bookmarkEnd w:id="258"/>
    <w:p w14:paraId="1E251436" w14:textId="77777777" w:rsidR="00FD056A" w:rsidRPr="00F96391" w:rsidRDefault="00FD056A" w:rsidP="00FD056A">
      <w:pPr>
        <w:jc w:val="both"/>
        <w:rPr>
          <w:rFonts w:ascii="Arial" w:hAnsi="Arial"/>
          <w:sz w:val="36"/>
        </w:rPr>
      </w:pPr>
    </w:p>
    <w:p w14:paraId="0F852965" w14:textId="2407DA45" w:rsidR="00FD056A" w:rsidRPr="00F17431" w:rsidRDefault="00FD056A" w:rsidP="00FD056A">
      <w:pPr>
        <w:jc w:val="both"/>
        <w:rPr>
          <w:rFonts w:ascii="Arial" w:hAnsi="Arial" w:cs="Arial"/>
        </w:rPr>
      </w:pPr>
      <w:r w:rsidRPr="00F17431">
        <w:rPr>
          <w:rFonts w:ascii="Arial" w:hAnsi="Arial" w:cs="Arial"/>
        </w:rPr>
        <w:t xml:space="preserve">The </w:t>
      </w:r>
      <w:proofErr w:type="gramStart"/>
      <w:r w:rsidR="00BD5CFC">
        <w:rPr>
          <w:rFonts w:ascii="Arial" w:hAnsi="Arial" w:cs="Arial"/>
        </w:rPr>
        <w:t>Library</w:t>
      </w:r>
      <w:proofErr w:type="gramEnd"/>
      <w:r w:rsidRPr="00F17431">
        <w:rPr>
          <w:rFonts w:ascii="Arial" w:hAnsi="Arial" w:cs="Arial"/>
        </w:rPr>
        <w:t xml:space="preserve"> recognizes the obligation of those employees serving in any branch of the military or other uniformed services of the United States. Employment status within the </w:t>
      </w:r>
      <w:proofErr w:type="gramStart"/>
      <w:r w:rsidR="00BD5CFC" w:rsidRPr="00F0307B">
        <w:rPr>
          <w:rFonts w:ascii="Arial" w:hAnsi="Arial" w:cs="Arial"/>
        </w:rPr>
        <w:t>Library</w:t>
      </w:r>
      <w:proofErr w:type="gramEnd"/>
      <w:r w:rsidRPr="00F0307B">
        <w:rPr>
          <w:rFonts w:ascii="Arial" w:hAnsi="Arial" w:cs="Arial"/>
        </w:rPr>
        <w:t xml:space="preserve"> </w:t>
      </w:r>
      <w:r w:rsidRPr="00F17431">
        <w:rPr>
          <w:rFonts w:ascii="Arial" w:hAnsi="Arial" w:cs="Arial"/>
        </w:rPr>
        <w:t xml:space="preserve">is protected by the provisions of Sections 242 and 243 of the New York State </w:t>
      </w:r>
      <w:r>
        <w:rPr>
          <w:rFonts w:ascii="Arial" w:hAnsi="Arial" w:cs="Arial"/>
        </w:rPr>
        <w:t>M</w:t>
      </w:r>
      <w:r w:rsidRPr="00F17431">
        <w:rPr>
          <w:rFonts w:ascii="Arial" w:hAnsi="Arial" w:cs="Arial"/>
        </w:rPr>
        <w:t xml:space="preserve">ilitary </w:t>
      </w:r>
      <w:r>
        <w:rPr>
          <w:rFonts w:ascii="Arial" w:hAnsi="Arial" w:cs="Arial"/>
        </w:rPr>
        <w:t>L</w:t>
      </w:r>
      <w:r w:rsidRPr="00F17431">
        <w:rPr>
          <w:rFonts w:ascii="Arial" w:hAnsi="Arial" w:cs="Arial"/>
        </w:rPr>
        <w:t>aw and the Uniformed Services Employment and Reemployment Rights Act of 1994 (“USERRA”) and state military leave provisions.</w:t>
      </w:r>
    </w:p>
    <w:p w14:paraId="0291D000" w14:textId="77777777" w:rsidR="00FD056A" w:rsidRPr="00F17431" w:rsidRDefault="00FD056A" w:rsidP="00FD056A">
      <w:pPr>
        <w:jc w:val="both"/>
        <w:rPr>
          <w:rFonts w:ascii="Arial" w:hAnsi="Arial" w:cs="Arial"/>
        </w:rPr>
      </w:pPr>
      <w:r w:rsidRPr="00F17431">
        <w:rPr>
          <w:rFonts w:ascii="Arial" w:hAnsi="Arial" w:cs="Arial"/>
          <w:noProof/>
        </w:rPr>
        <mc:AlternateContent>
          <mc:Choice Requires="wps">
            <w:drawing>
              <wp:anchor distT="0" distB="0" distL="114300" distR="114300" simplePos="0" relativeHeight="251658290" behindDoc="0" locked="0" layoutInCell="0" allowOverlap="1" wp14:anchorId="544841C6" wp14:editId="73103DBD">
                <wp:simplePos x="0" y="0"/>
                <wp:positionH relativeFrom="column">
                  <wp:posOffset>0</wp:posOffset>
                </wp:positionH>
                <wp:positionV relativeFrom="paragraph">
                  <wp:posOffset>156210</wp:posOffset>
                </wp:positionV>
                <wp:extent cx="5943600" cy="0"/>
                <wp:effectExtent l="9525" t="13335" r="9525" b="5715"/>
                <wp:wrapNone/>
                <wp:docPr id="8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41A0" id="Line 119"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" o:allowincell="f"/>
            </w:pict>
          </mc:Fallback>
        </mc:AlternateContent>
      </w:r>
    </w:p>
    <w:p w14:paraId="2EE54E57" w14:textId="77777777" w:rsidR="00FD056A" w:rsidRPr="00F17431" w:rsidRDefault="00FD056A" w:rsidP="00FD056A">
      <w:pPr>
        <w:jc w:val="both"/>
        <w:rPr>
          <w:rFonts w:ascii="Arial" w:hAnsi="Arial" w:cs="Arial"/>
        </w:rPr>
      </w:pPr>
    </w:p>
    <w:p w14:paraId="2DFB3E3E" w14:textId="77777777" w:rsidR="00FD056A" w:rsidRPr="00F17431" w:rsidRDefault="00FD056A" w:rsidP="00FD056A">
      <w:pPr>
        <w:jc w:val="both"/>
        <w:rPr>
          <w:rFonts w:ascii="Arial" w:hAnsi="Arial" w:cs="Arial"/>
          <w:b/>
        </w:rPr>
      </w:pPr>
      <w:r w:rsidRPr="00F17431">
        <w:rPr>
          <w:rFonts w:ascii="Arial" w:hAnsi="Arial" w:cs="Arial"/>
          <w:b/>
        </w:rPr>
        <w:t>ELIGIBILITY</w:t>
      </w:r>
    </w:p>
    <w:p w14:paraId="1A8FAAD1" w14:textId="77777777" w:rsidR="00FD056A" w:rsidRPr="00F17431" w:rsidRDefault="00FD056A" w:rsidP="00FD056A">
      <w:pPr>
        <w:ind w:left="720"/>
        <w:jc w:val="both"/>
        <w:rPr>
          <w:rFonts w:ascii="Arial" w:hAnsi="Arial" w:cs="Arial"/>
          <w:bCs/>
        </w:rPr>
      </w:pPr>
      <w:r w:rsidRPr="00F17431">
        <w:rPr>
          <w:rFonts w:ascii="Arial" w:hAnsi="Arial" w:cs="Arial"/>
          <w:bCs/>
        </w:rPr>
        <w:t>Employees who need to be absent on military duty as members of the organized militia, reserve forces or reserve components of the armed forces of the United States.</w:t>
      </w:r>
    </w:p>
    <w:p w14:paraId="1498C2AF" w14:textId="77777777" w:rsidR="00FD056A" w:rsidRPr="00F17431" w:rsidRDefault="00FD056A" w:rsidP="00FD056A">
      <w:pPr>
        <w:ind w:left="720"/>
        <w:jc w:val="both"/>
        <w:rPr>
          <w:rFonts w:ascii="Arial" w:hAnsi="Arial" w:cs="Arial"/>
          <w:bCs/>
        </w:rPr>
      </w:pPr>
    </w:p>
    <w:p w14:paraId="4371743D" w14:textId="77777777" w:rsidR="00FD056A" w:rsidRPr="00F17431" w:rsidRDefault="00FD056A" w:rsidP="00FD056A">
      <w:pPr>
        <w:ind w:left="720"/>
        <w:jc w:val="both"/>
        <w:rPr>
          <w:rFonts w:ascii="Arial" w:hAnsi="Arial" w:cs="Arial"/>
          <w:bCs/>
        </w:rPr>
      </w:pPr>
      <w:r w:rsidRPr="00F17431">
        <w:rPr>
          <w:rFonts w:ascii="Arial" w:hAnsi="Arial" w:cs="Arial"/>
          <w:bCs/>
        </w:rPr>
        <w:t>Under state military leave law eligible employees do not include those holding a position in the exempt class of the civil service whose appointment is terminated or whose position is filled by someone other than a substitute appointee.</w:t>
      </w:r>
    </w:p>
    <w:p w14:paraId="728518A1" w14:textId="77777777" w:rsidR="00FD056A" w:rsidRPr="00F17431" w:rsidRDefault="00FD056A" w:rsidP="00FD056A">
      <w:pPr>
        <w:jc w:val="both"/>
        <w:rPr>
          <w:rFonts w:ascii="Arial" w:hAnsi="Arial" w:cs="Arial"/>
        </w:rPr>
      </w:pPr>
    </w:p>
    <w:p w14:paraId="770EDBD6" w14:textId="77777777" w:rsidR="00FD056A" w:rsidRPr="00F17431" w:rsidRDefault="00FD056A" w:rsidP="00FD056A">
      <w:pPr>
        <w:jc w:val="both"/>
        <w:rPr>
          <w:rFonts w:ascii="Arial" w:hAnsi="Arial" w:cs="Arial"/>
          <w:b/>
          <w:bCs/>
        </w:rPr>
      </w:pPr>
      <w:r w:rsidRPr="00F17431">
        <w:rPr>
          <w:rFonts w:ascii="Arial" w:hAnsi="Arial" w:cs="Arial"/>
          <w:b/>
          <w:bCs/>
        </w:rPr>
        <w:t>LEAVE AND REEMPLOYMENT</w:t>
      </w:r>
    </w:p>
    <w:p w14:paraId="10148A9E" w14:textId="00DDC292" w:rsidR="00FD056A" w:rsidRPr="00F17431" w:rsidRDefault="00FD056A" w:rsidP="00FD056A">
      <w:pPr>
        <w:ind w:left="720"/>
        <w:jc w:val="both"/>
        <w:rPr>
          <w:rFonts w:ascii="Arial" w:hAnsi="Arial" w:cs="Arial"/>
        </w:rPr>
      </w:pPr>
      <w:r w:rsidRPr="00F17431">
        <w:rPr>
          <w:rFonts w:ascii="Arial" w:hAnsi="Arial" w:cs="Arial"/>
        </w:rPr>
        <w:t xml:space="preserve">Employees who serve on active or reserve duty will be granted a leave of absence up to the maximum time required by law. The </w:t>
      </w:r>
      <w:proofErr w:type="gramStart"/>
      <w:r w:rsidR="00091374">
        <w:rPr>
          <w:rFonts w:ascii="Arial" w:hAnsi="Arial" w:cs="Arial"/>
        </w:rPr>
        <w:t>Library</w:t>
      </w:r>
      <w:proofErr w:type="gramEnd"/>
      <w:r w:rsidRPr="00F17431">
        <w:rPr>
          <w:rFonts w:ascii="Arial" w:hAnsi="Arial" w:cs="Arial"/>
        </w:rPr>
        <w:t xml:space="preserve"> is committed to preserving the job rights of employees absent on military leave in accordance with law.</w:t>
      </w:r>
    </w:p>
    <w:p w14:paraId="7F169C32" w14:textId="77777777" w:rsidR="00FD056A" w:rsidRPr="00F17431" w:rsidRDefault="00FD056A" w:rsidP="00FD056A">
      <w:pPr>
        <w:ind w:left="720"/>
        <w:jc w:val="both"/>
        <w:rPr>
          <w:rFonts w:ascii="Arial" w:hAnsi="Arial" w:cs="Arial"/>
        </w:rPr>
      </w:pPr>
    </w:p>
    <w:p w14:paraId="21733156" w14:textId="77777777" w:rsidR="00FD056A" w:rsidRPr="00F17431" w:rsidRDefault="00FD056A" w:rsidP="00FD056A">
      <w:pPr>
        <w:ind w:left="720"/>
        <w:jc w:val="both"/>
        <w:rPr>
          <w:rFonts w:ascii="Arial" w:hAnsi="Arial" w:cs="Arial"/>
        </w:rPr>
      </w:pPr>
      <w:r w:rsidRPr="00F17431">
        <w:rPr>
          <w:rFonts w:ascii="Arial" w:hAnsi="Arial" w:cs="Arial"/>
        </w:rPr>
        <w:t xml:space="preserve">Eligible employees may take leave for uniformed service as defined under USERRA or ordered military duty as defined under state law. </w:t>
      </w:r>
    </w:p>
    <w:p w14:paraId="5B387DCB" w14:textId="77777777" w:rsidR="00FD056A" w:rsidRPr="00F17431" w:rsidRDefault="00FD056A" w:rsidP="00FD056A">
      <w:pPr>
        <w:jc w:val="both"/>
        <w:rPr>
          <w:rFonts w:ascii="Arial" w:hAnsi="Arial" w:cs="Arial"/>
        </w:rPr>
      </w:pPr>
    </w:p>
    <w:p w14:paraId="213EAE83" w14:textId="77777777" w:rsidR="00FD056A" w:rsidRPr="00F17431" w:rsidRDefault="00FD056A" w:rsidP="00FD056A">
      <w:pPr>
        <w:jc w:val="both"/>
        <w:rPr>
          <w:rFonts w:ascii="Arial" w:hAnsi="Arial" w:cs="Arial"/>
          <w:b/>
          <w:bCs/>
        </w:rPr>
      </w:pPr>
      <w:r w:rsidRPr="00F17431">
        <w:rPr>
          <w:rFonts w:ascii="Arial" w:hAnsi="Arial" w:cs="Arial"/>
          <w:b/>
          <w:bCs/>
        </w:rPr>
        <w:t>PAY DURING LEAVE</w:t>
      </w:r>
    </w:p>
    <w:p w14:paraId="7CB9A24A" w14:textId="6AB48678" w:rsidR="00FD056A" w:rsidRPr="00F17431" w:rsidRDefault="00FD056A" w:rsidP="00FD056A">
      <w:pPr>
        <w:ind w:left="720"/>
        <w:jc w:val="both"/>
        <w:rPr>
          <w:rFonts w:ascii="Arial" w:hAnsi="Arial" w:cs="Arial"/>
        </w:rPr>
      </w:pPr>
      <w:r w:rsidRPr="00F17431">
        <w:rPr>
          <w:rFonts w:ascii="Arial" w:hAnsi="Arial" w:cs="Arial"/>
        </w:rPr>
        <w:t xml:space="preserve">The </w:t>
      </w:r>
      <w:proofErr w:type="gramStart"/>
      <w:r w:rsidR="00F0307B" w:rsidRPr="00F0307B">
        <w:rPr>
          <w:rFonts w:ascii="Arial" w:hAnsi="Arial" w:cs="Arial"/>
        </w:rPr>
        <w:t>Library</w:t>
      </w:r>
      <w:proofErr w:type="gramEnd"/>
      <w:r w:rsidRPr="00F17431">
        <w:rPr>
          <w:rFonts w:ascii="Arial" w:hAnsi="Arial" w:cs="Arial"/>
        </w:rPr>
        <w:t xml:space="preserve"> will grant leave with pay </w:t>
      </w:r>
      <w:r w:rsidRPr="00B90962">
        <w:rPr>
          <w:rFonts w:ascii="Arial" w:hAnsi="Arial" w:cs="Arial"/>
        </w:rPr>
        <w:t xml:space="preserve">not exceeding a total of thirty days or twenty-two working days, </w:t>
      </w:r>
      <w:r w:rsidRPr="00C61684">
        <w:rPr>
          <w:rFonts w:ascii="Arial" w:hAnsi="Arial" w:cs="Arial"/>
          <w:i/>
        </w:rPr>
        <w:t>whichever is greater</w:t>
      </w:r>
      <w:r w:rsidRPr="00B90962">
        <w:rPr>
          <w:rFonts w:ascii="Arial" w:hAnsi="Arial" w:cs="Arial"/>
        </w:rPr>
        <w:t xml:space="preserve">, in any one calendar year and not exceeding thirty days or twenty-two working days, </w:t>
      </w:r>
      <w:r w:rsidRPr="00C61684">
        <w:rPr>
          <w:rFonts w:ascii="Arial" w:hAnsi="Arial" w:cs="Arial"/>
          <w:i/>
        </w:rPr>
        <w:t>whichever is greater</w:t>
      </w:r>
      <w:r w:rsidRPr="00B90962">
        <w:rPr>
          <w:rFonts w:ascii="Arial" w:hAnsi="Arial" w:cs="Arial"/>
        </w:rPr>
        <w:t>, in any one continuous period of such absence.</w:t>
      </w:r>
      <w:r w:rsidRPr="00F17431">
        <w:rPr>
          <w:rFonts w:ascii="Arial" w:hAnsi="Arial" w:cs="Arial"/>
        </w:rPr>
        <w:t xml:space="preserve"> </w:t>
      </w:r>
    </w:p>
    <w:p w14:paraId="7893F4C1" w14:textId="77777777" w:rsidR="00FD056A" w:rsidRPr="00F17431" w:rsidRDefault="00FD056A" w:rsidP="00FD056A">
      <w:pPr>
        <w:ind w:left="720"/>
        <w:jc w:val="both"/>
        <w:rPr>
          <w:rFonts w:ascii="Arial" w:hAnsi="Arial" w:cs="Arial"/>
        </w:rPr>
      </w:pPr>
    </w:p>
    <w:p w14:paraId="5F218453" w14:textId="77777777" w:rsidR="00FD056A" w:rsidRPr="00F17431" w:rsidRDefault="00FD056A" w:rsidP="00FD056A">
      <w:pPr>
        <w:ind w:left="720"/>
        <w:jc w:val="both"/>
        <w:rPr>
          <w:rFonts w:ascii="Arial" w:hAnsi="Arial" w:cs="Arial"/>
        </w:rPr>
      </w:pPr>
      <w:r w:rsidRPr="008B60E3">
        <w:rPr>
          <w:rFonts w:ascii="Arial" w:hAnsi="Arial" w:cs="Arial"/>
          <w:b/>
          <w:bCs/>
          <w:color w:val="FF0000"/>
        </w:rPr>
        <w:t>[Option 1:</w:t>
      </w:r>
      <w:r w:rsidRPr="008B60E3">
        <w:rPr>
          <w:rFonts w:ascii="Arial" w:hAnsi="Arial" w:cs="Arial"/>
          <w:color w:val="FF0000"/>
        </w:rPr>
        <w:t xml:space="preserve"> </w:t>
      </w:r>
      <w:r w:rsidRPr="00F17431">
        <w:rPr>
          <w:rFonts w:ascii="Arial" w:hAnsi="Arial" w:cs="Arial"/>
        </w:rPr>
        <w:t xml:space="preserve">Military leave beyond the 22 workdays or 30 calendar days in a calendar year will be unpaid, however employees may choose to apply </w:t>
      </w:r>
      <w:r w:rsidRPr="00091374">
        <w:rPr>
          <w:rFonts w:ascii="Arial" w:hAnsi="Arial" w:cs="Arial"/>
          <w:b/>
          <w:bCs/>
        </w:rPr>
        <w:t>PTO/vacation /sick leave/personal leave</w:t>
      </w:r>
      <w:r w:rsidRPr="00F17431">
        <w:rPr>
          <w:rFonts w:ascii="Arial" w:hAnsi="Arial" w:cs="Arial"/>
        </w:rPr>
        <w:t xml:space="preserve"> benefits to their absence at any time during the leave.</w:t>
      </w:r>
      <w:r w:rsidRPr="008B60E3">
        <w:rPr>
          <w:rFonts w:ascii="Arial" w:hAnsi="Arial" w:cs="Arial"/>
          <w:b/>
          <w:bCs/>
          <w:color w:val="FF0000"/>
        </w:rPr>
        <w:t>]</w:t>
      </w:r>
    </w:p>
    <w:p w14:paraId="23DE59DE" w14:textId="77777777" w:rsidR="00FD056A" w:rsidRPr="00F17431" w:rsidRDefault="00FD056A" w:rsidP="00FD056A">
      <w:pPr>
        <w:pStyle w:val="BodyTextIndent"/>
        <w:rPr>
          <w:rFonts w:cs="Arial"/>
          <w:szCs w:val="24"/>
        </w:rPr>
      </w:pPr>
    </w:p>
    <w:p w14:paraId="242A5AD7" w14:textId="77777777" w:rsidR="00FD056A" w:rsidRPr="008B60E3" w:rsidRDefault="00FD056A" w:rsidP="008F341A">
      <w:pPr>
        <w:pStyle w:val="BodyTextIndent"/>
        <w:jc w:val="center"/>
        <w:rPr>
          <w:rFonts w:cs="Arial"/>
          <w:b/>
          <w:color w:val="FF0000"/>
          <w:szCs w:val="24"/>
        </w:rPr>
      </w:pPr>
      <w:r w:rsidRPr="008B60E3">
        <w:rPr>
          <w:rFonts w:cs="Arial"/>
          <w:b/>
          <w:color w:val="FF0000"/>
          <w:szCs w:val="24"/>
        </w:rPr>
        <w:t>OR</w:t>
      </w:r>
    </w:p>
    <w:p w14:paraId="07EB9EA2" w14:textId="77777777" w:rsidR="00FD056A" w:rsidRPr="00F17431" w:rsidRDefault="00FD056A" w:rsidP="00FD056A">
      <w:pPr>
        <w:pStyle w:val="BodyTextIndent"/>
        <w:rPr>
          <w:rFonts w:cs="Arial"/>
          <w:szCs w:val="24"/>
        </w:rPr>
      </w:pPr>
    </w:p>
    <w:p w14:paraId="75316CFD" w14:textId="77777777" w:rsidR="00FD056A" w:rsidRPr="00F17431" w:rsidRDefault="00FD056A" w:rsidP="00FD056A">
      <w:pPr>
        <w:pStyle w:val="BodyTextIndent"/>
        <w:rPr>
          <w:rFonts w:cs="Arial"/>
          <w:szCs w:val="24"/>
        </w:rPr>
      </w:pPr>
      <w:r w:rsidRPr="008B60E3">
        <w:rPr>
          <w:rFonts w:cs="Arial"/>
          <w:b/>
          <w:color w:val="FF0000"/>
          <w:szCs w:val="24"/>
        </w:rPr>
        <w:t xml:space="preserve">[Option 2: </w:t>
      </w:r>
      <w:r w:rsidRPr="00F17431">
        <w:rPr>
          <w:rFonts w:cs="Arial"/>
          <w:szCs w:val="24"/>
        </w:rPr>
        <w:t>Employees on military leave beyond the 22 workdays or 30 calendar days in a calendar year will be paid the difference between their normal weekly compensation (base rate) and military duty pay for</w:t>
      </w:r>
      <w:r w:rsidRPr="00F17431">
        <w:rPr>
          <w:rFonts w:cs="Arial"/>
          <w:b/>
          <w:szCs w:val="24"/>
        </w:rPr>
        <w:t xml:space="preserve"> how long.</w:t>
      </w:r>
      <w:r w:rsidRPr="00F17431">
        <w:rPr>
          <w:rFonts w:cs="Arial"/>
          <w:szCs w:val="24"/>
        </w:rPr>
        <w:t xml:space="preserve"> Employees on unpaid military leave may choose to apply</w:t>
      </w:r>
      <w:r w:rsidRPr="00F17431">
        <w:rPr>
          <w:rFonts w:cs="Arial"/>
          <w:b/>
          <w:szCs w:val="24"/>
        </w:rPr>
        <w:t xml:space="preserve"> PTO/vacation /sick leave/personal leave </w:t>
      </w:r>
      <w:r w:rsidRPr="00F17431">
        <w:rPr>
          <w:rFonts w:cs="Arial"/>
          <w:szCs w:val="24"/>
        </w:rPr>
        <w:t>benefits to their absence at any time during the leave.</w:t>
      </w:r>
      <w:r w:rsidRPr="008B60E3">
        <w:rPr>
          <w:rFonts w:cs="Arial"/>
          <w:b/>
          <w:bCs/>
          <w:color w:val="FF0000"/>
          <w:szCs w:val="24"/>
        </w:rPr>
        <w:t>]</w:t>
      </w:r>
    </w:p>
    <w:p w14:paraId="042F1256" w14:textId="77777777" w:rsidR="00FD056A" w:rsidRPr="00F17431" w:rsidRDefault="00FD056A" w:rsidP="00FD056A">
      <w:pPr>
        <w:pStyle w:val="BodyTextIndent"/>
        <w:rPr>
          <w:rFonts w:cs="Arial"/>
          <w:szCs w:val="24"/>
        </w:rPr>
      </w:pPr>
    </w:p>
    <w:p w14:paraId="1CDF1A6D" w14:textId="77777777" w:rsidR="00FD056A" w:rsidRPr="00F17431" w:rsidRDefault="00FD056A" w:rsidP="00FD056A">
      <w:pPr>
        <w:ind w:left="720"/>
        <w:jc w:val="both"/>
        <w:rPr>
          <w:rFonts w:ascii="Arial" w:hAnsi="Arial" w:cs="Arial"/>
        </w:rPr>
      </w:pPr>
      <w:r w:rsidRPr="00F17431">
        <w:rPr>
          <w:rFonts w:ascii="Arial" w:hAnsi="Arial" w:cs="Arial"/>
        </w:rPr>
        <w:lastRenderedPageBreak/>
        <w:t>In accordance with applicable state law, employees may keep all pay received for military service.</w:t>
      </w:r>
    </w:p>
    <w:p w14:paraId="36058F61" w14:textId="77777777" w:rsidR="00FD056A" w:rsidRPr="00F17431" w:rsidRDefault="00FD056A" w:rsidP="00FD056A">
      <w:pPr>
        <w:jc w:val="both"/>
        <w:rPr>
          <w:rFonts w:ascii="Arial" w:hAnsi="Arial" w:cs="Arial"/>
          <w:b/>
        </w:rPr>
      </w:pPr>
    </w:p>
    <w:p w14:paraId="0E5A5688" w14:textId="77777777" w:rsidR="00FD056A" w:rsidRPr="00F17431" w:rsidRDefault="00FD056A" w:rsidP="00FD056A">
      <w:pPr>
        <w:jc w:val="both"/>
        <w:rPr>
          <w:rFonts w:ascii="Arial" w:hAnsi="Arial" w:cs="Arial"/>
          <w:b/>
        </w:rPr>
      </w:pPr>
      <w:r w:rsidRPr="00F17431">
        <w:rPr>
          <w:rFonts w:ascii="Arial" w:hAnsi="Arial" w:cs="Arial"/>
          <w:b/>
        </w:rPr>
        <w:t>EMPLOYEE’S RESPONSIBILITY</w:t>
      </w:r>
    </w:p>
    <w:p w14:paraId="3AB64E2A" w14:textId="752FD628" w:rsidR="00FD056A" w:rsidRPr="00F17431" w:rsidRDefault="00FD056A" w:rsidP="00FD056A">
      <w:pPr>
        <w:ind w:left="720"/>
        <w:jc w:val="both"/>
        <w:rPr>
          <w:rFonts w:ascii="Arial" w:hAnsi="Arial" w:cs="Arial"/>
        </w:rPr>
      </w:pPr>
      <w:r w:rsidRPr="00F17431">
        <w:rPr>
          <w:rFonts w:ascii="Arial" w:hAnsi="Arial" w:cs="Arial"/>
        </w:rPr>
        <w:t xml:space="preserve">Employees are expected to inform </w:t>
      </w:r>
      <w:r w:rsidR="00C06502">
        <w:rPr>
          <w:rFonts w:ascii="Arial" w:hAnsi="Arial" w:cs="Arial"/>
        </w:rPr>
        <w:t>the Director</w:t>
      </w:r>
      <w:r w:rsidRPr="00F17431">
        <w:rPr>
          <w:rFonts w:ascii="Arial" w:hAnsi="Arial" w:cs="Arial"/>
        </w:rPr>
        <w:t xml:space="preserve"> of their need for military leave as far in advance as possible</w:t>
      </w:r>
      <w:r w:rsidR="00735C92">
        <w:rPr>
          <w:rFonts w:ascii="Arial" w:hAnsi="Arial" w:cs="Arial"/>
        </w:rPr>
        <w:t xml:space="preserve"> and </w:t>
      </w:r>
      <w:r w:rsidRPr="00F17431">
        <w:rPr>
          <w:rFonts w:ascii="Arial" w:hAnsi="Arial" w:cs="Arial"/>
        </w:rPr>
        <w:t xml:space="preserve">submit a copy of the military orders to </w:t>
      </w:r>
      <w:r w:rsidR="00735C92">
        <w:rPr>
          <w:rFonts w:ascii="Arial" w:hAnsi="Arial" w:cs="Arial"/>
        </w:rPr>
        <w:t>the Director</w:t>
      </w:r>
      <w:r w:rsidRPr="00F17431">
        <w:rPr>
          <w:rFonts w:ascii="Arial" w:hAnsi="Arial" w:cs="Arial"/>
        </w:rPr>
        <w:t>.</w:t>
      </w:r>
    </w:p>
    <w:p w14:paraId="7EE161EB" w14:textId="77777777" w:rsidR="00FD056A" w:rsidRPr="00F17431" w:rsidRDefault="00FD056A" w:rsidP="00FD056A">
      <w:pPr>
        <w:jc w:val="both"/>
        <w:rPr>
          <w:rFonts w:ascii="Arial" w:hAnsi="Arial" w:cs="Arial"/>
        </w:rPr>
      </w:pPr>
    </w:p>
    <w:p w14:paraId="27766B36" w14:textId="77777777" w:rsidR="00FD056A" w:rsidRPr="00F17431" w:rsidRDefault="00FD056A" w:rsidP="00FD056A">
      <w:pPr>
        <w:jc w:val="both"/>
        <w:rPr>
          <w:rFonts w:ascii="Arial" w:hAnsi="Arial" w:cs="Arial"/>
          <w:b/>
        </w:rPr>
      </w:pPr>
      <w:r w:rsidRPr="00F17431">
        <w:rPr>
          <w:rFonts w:ascii="Arial" w:hAnsi="Arial" w:cs="Arial"/>
          <w:b/>
        </w:rPr>
        <w:t>BENEFITS CONTINUATION</w:t>
      </w:r>
    </w:p>
    <w:p w14:paraId="04FBAD65" w14:textId="35B2B978" w:rsidR="00FD056A" w:rsidRPr="00F17431" w:rsidRDefault="00FD056A" w:rsidP="00FD056A">
      <w:pPr>
        <w:ind w:left="720"/>
        <w:jc w:val="both"/>
        <w:rPr>
          <w:rFonts w:ascii="Arial" w:hAnsi="Arial" w:cs="Arial"/>
          <w:bCs/>
        </w:rPr>
      </w:pPr>
      <w:r w:rsidRPr="00F17431">
        <w:rPr>
          <w:rFonts w:ascii="Arial" w:hAnsi="Arial" w:cs="Arial"/>
          <w:bCs/>
        </w:rPr>
        <w:t xml:space="preserve">While on leave, employees will be treated as continuously employed and will not directly or indirectly suffer any loss or reduction of service time, seniority, </w:t>
      </w:r>
      <w:r w:rsidRPr="00F17431">
        <w:rPr>
          <w:rFonts w:ascii="Arial" w:hAnsi="Arial" w:cs="Arial"/>
          <w:b/>
        </w:rPr>
        <w:t>PTO/vacation/sick leave/personal leave,</w:t>
      </w:r>
      <w:r w:rsidRPr="00F17431">
        <w:rPr>
          <w:rFonts w:ascii="Arial" w:hAnsi="Arial" w:cs="Arial"/>
          <w:bCs/>
        </w:rPr>
        <w:t xml:space="preserve"> holiday privileges or any other right or privilege. However, during leave </w:t>
      </w:r>
      <w:r w:rsidRPr="00F17431">
        <w:rPr>
          <w:rFonts w:ascii="Arial" w:hAnsi="Arial" w:cs="Arial"/>
          <w:b/>
        </w:rPr>
        <w:t xml:space="preserve">PTO/vacation/sick leave/personal leave </w:t>
      </w:r>
      <w:r w:rsidR="00FD6E3C" w:rsidRPr="00F17431">
        <w:rPr>
          <w:rFonts w:ascii="Arial" w:hAnsi="Arial" w:cs="Arial"/>
          <w:bCs/>
        </w:rPr>
        <w:t>does</w:t>
      </w:r>
      <w:r>
        <w:rPr>
          <w:rFonts w:ascii="Arial" w:hAnsi="Arial" w:cs="Arial"/>
          <w:b/>
        </w:rPr>
        <w:t xml:space="preserve"> </w:t>
      </w:r>
      <w:r w:rsidRPr="00F17431">
        <w:rPr>
          <w:rFonts w:ascii="Arial" w:hAnsi="Arial" w:cs="Arial"/>
          <w:bCs/>
        </w:rPr>
        <w:t>not accrue during the period of military service.</w:t>
      </w:r>
    </w:p>
    <w:p w14:paraId="4637A6B3" w14:textId="77777777" w:rsidR="00FD056A" w:rsidRPr="00F17431" w:rsidRDefault="00FD056A" w:rsidP="00FD056A">
      <w:pPr>
        <w:ind w:left="720"/>
        <w:jc w:val="both"/>
        <w:rPr>
          <w:rFonts w:ascii="Arial" w:hAnsi="Arial" w:cs="Arial"/>
        </w:rPr>
      </w:pPr>
    </w:p>
    <w:p w14:paraId="600304E8" w14:textId="77777777" w:rsidR="00FD056A" w:rsidRPr="00F17431" w:rsidRDefault="00FD056A" w:rsidP="00FD056A">
      <w:pPr>
        <w:ind w:left="720"/>
        <w:jc w:val="both"/>
        <w:rPr>
          <w:rFonts w:ascii="Arial" w:hAnsi="Arial" w:cs="Arial"/>
          <w:b/>
          <w:bCs/>
        </w:rPr>
      </w:pPr>
      <w:r w:rsidRPr="00F17431">
        <w:rPr>
          <w:rFonts w:ascii="Arial" w:hAnsi="Arial" w:cs="Arial"/>
          <w:b/>
          <w:bCs/>
        </w:rPr>
        <w:t>Health Insurance</w:t>
      </w:r>
    </w:p>
    <w:p w14:paraId="71258D2E" w14:textId="33F8AC90" w:rsidR="00FD056A" w:rsidRPr="00F17431" w:rsidRDefault="00FD056A" w:rsidP="00FD056A">
      <w:pPr>
        <w:ind w:left="720"/>
        <w:jc w:val="both"/>
        <w:rPr>
          <w:rFonts w:ascii="Arial" w:hAnsi="Arial" w:cs="Arial"/>
        </w:rPr>
      </w:pPr>
      <w:r w:rsidRPr="001E42CC">
        <w:rPr>
          <w:rFonts w:ascii="Arial" w:hAnsi="Arial" w:cs="Arial"/>
        </w:rPr>
        <w:t xml:space="preserve">During a military leave of less than 31 days, an employee is entitled to continued group health plan coverage under the same conditions as if the employee had continued to work. For military leaves of more than 30 days, an employee may elect to continue their health coverage in accordance with COBRA. For additional information on health care continuation contact </w:t>
      </w:r>
      <w:r w:rsidR="00735C92">
        <w:rPr>
          <w:rFonts w:ascii="Arial" w:hAnsi="Arial" w:cs="Arial"/>
        </w:rPr>
        <w:t>the Director</w:t>
      </w:r>
      <w:r w:rsidRPr="001E42CC">
        <w:rPr>
          <w:rFonts w:ascii="Arial" w:hAnsi="Arial" w:cs="Arial"/>
        </w:rPr>
        <w:t>.</w:t>
      </w:r>
    </w:p>
    <w:p w14:paraId="48A60B42" w14:textId="77777777" w:rsidR="00FD056A" w:rsidRPr="00F17431" w:rsidRDefault="00FD056A" w:rsidP="00FD056A">
      <w:pPr>
        <w:ind w:left="720"/>
        <w:jc w:val="both"/>
        <w:rPr>
          <w:rFonts w:ascii="Arial" w:hAnsi="Arial" w:cs="Arial"/>
        </w:rPr>
      </w:pPr>
    </w:p>
    <w:p w14:paraId="250AAC09" w14:textId="77777777" w:rsidR="00FD056A" w:rsidRPr="00F17431" w:rsidRDefault="00FD056A" w:rsidP="00FD056A">
      <w:pPr>
        <w:ind w:left="720"/>
        <w:jc w:val="both"/>
        <w:rPr>
          <w:rFonts w:ascii="Arial" w:hAnsi="Arial" w:cs="Arial"/>
          <w:b/>
          <w:bCs/>
        </w:rPr>
      </w:pPr>
      <w:r w:rsidRPr="00F17431">
        <w:rPr>
          <w:rFonts w:ascii="Arial" w:hAnsi="Arial" w:cs="Arial"/>
          <w:b/>
          <w:bCs/>
        </w:rPr>
        <w:t>Retirement Plan</w:t>
      </w:r>
    </w:p>
    <w:p w14:paraId="25768C92" w14:textId="77777777" w:rsidR="00FD056A" w:rsidRPr="00F17431" w:rsidRDefault="00FD056A" w:rsidP="00FD056A">
      <w:pPr>
        <w:ind w:left="720"/>
        <w:jc w:val="both"/>
        <w:rPr>
          <w:rFonts w:ascii="Arial" w:hAnsi="Arial" w:cs="Arial"/>
        </w:rPr>
      </w:pPr>
      <w:r w:rsidRPr="00F17431">
        <w:rPr>
          <w:rFonts w:ascii="Arial" w:hAnsi="Arial" w:cs="Arial"/>
        </w:rPr>
        <w:t>Employees may continue to have deductions made from their salary or other compensation toward any pension or retirement system. If the amount to be contributed exceeds the amount of compensation the employee is entitled to during their absence the employee may elect to pay the additional amount.</w:t>
      </w:r>
    </w:p>
    <w:p w14:paraId="4FFB7276" w14:textId="77777777" w:rsidR="00FD056A" w:rsidRPr="00F17431" w:rsidRDefault="00FD056A" w:rsidP="00FD056A">
      <w:pPr>
        <w:ind w:left="720"/>
        <w:jc w:val="both"/>
        <w:rPr>
          <w:rFonts w:ascii="Arial" w:hAnsi="Arial" w:cs="Arial"/>
        </w:rPr>
      </w:pPr>
    </w:p>
    <w:p w14:paraId="7C630642" w14:textId="7D700C68" w:rsidR="00FD056A" w:rsidRPr="00F17431" w:rsidRDefault="00FD056A" w:rsidP="00FD056A">
      <w:pPr>
        <w:ind w:left="720"/>
        <w:jc w:val="both"/>
        <w:rPr>
          <w:rFonts w:ascii="Arial" w:hAnsi="Arial" w:cs="Arial"/>
        </w:rPr>
      </w:pPr>
      <w:r w:rsidRPr="008B60E3">
        <w:rPr>
          <w:rFonts w:ascii="Arial" w:hAnsi="Arial" w:cs="Arial"/>
          <w:b/>
          <w:bCs/>
          <w:color w:val="FF0000"/>
        </w:rPr>
        <w:t xml:space="preserve">[Include and edit statement if offer these benefits: </w:t>
      </w:r>
      <w:r w:rsidRPr="00F17431">
        <w:rPr>
          <w:rFonts w:ascii="Arial" w:hAnsi="Arial" w:cs="Arial"/>
          <w:b/>
          <w:bCs/>
        </w:rPr>
        <w:t>Life insurance, supplemental short-term disability, long-term disability insurance</w:t>
      </w:r>
      <w:r w:rsidRPr="00F17431">
        <w:rPr>
          <w:rFonts w:ascii="Arial" w:hAnsi="Arial" w:cs="Arial"/>
        </w:rPr>
        <w:t xml:space="preserve"> or any other premium related benefits will be retained if employees continue to make premium payments</w:t>
      </w:r>
      <w:r w:rsidR="008B60E3">
        <w:rPr>
          <w:rFonts w:ascii="Arial" w:hAnsi="Arial" w:cs="Arial"/>
        </w:rPr>
        <w:t>.</w:t>
      </w:r>
      <w:r w:rsidRPr="008B60E3">
        <w:rPr>
          <w:rFonts w:ascii="Arial" w:hAnsi="Arial" w:cs="Arial"/>
          <w:b/>
          <w:bCs/>
          <w:color w:val="FF0000"/>
        </w:rPr>
        <w:t>]</w:t>
      </w:r>
    </w:p>
    <w:p w14:paraId="7DF419AB" w14:textId="77777777" w:rsidR="00FD056A" w:rsidRPr="00F17431" w:rsidRDefault="00FD056A" w:rsidP="00FD056A">
      <w:pPr>
        <w:jc w:val="both"/>
        <w:rPr>
          <w:rFonts w:ascii="Arial" w:hAnsi="Arial" w:cs="Arial"/>
          <w:bCs/>
        </w:rPr>
      </w:pPr>
    </w:p>
    <w:p w14:paraId="1889B387" w14:textId="77777777" w:rsidR="00FD056A" w:rsidRPr="00F17431" w:rsidRDefault="00FD056A" w:rsidP="00FD056A">
      <w:pPr>
        <w:jc w:val="both"/>
        <w:rPr>
          <w:rFonts w:ascii="Arial" w:hAnsi="Arial" w:cs="Arial"/>
          <w:b/>
        </w:rPr>
      </w:pPr>
      <w:r w:rsidRPr="00F17431">
        <w:rPr>
          <w:rFonts w:ascii="Arial" w:hAnsi="Arial" w:cs="Arial"/>
          <w:b/>
        </w:rPr>
        <w:t>VETERANS BENEFITS</w:t>
      </w:r>
    </w:p>
    <w:p w14:paraId="75B90600" w14:textId="77777777" w:rsidR="00FD056A" w:rsidRPr="00F17431" w:rsidRDefault="00FD056A" w:rsidP="00FD056A">
      <w:pPr>
        <w:ind w:left="720"/>
        <w:jc w:val="both"/>
        <w:rPr>
          <w:rFonts w:ascii="Arial" w:hAnsi="Arial" w:cs="Arial"/>
          <w:bCs/>
        </w:rPr>
      </w:pPr>
      <w:r w:rsidRPr="00F17431">
        <w:rPr>
          <w:rFonts w:ascii="Arial" w:hAnsi="Arial" w:cs="Arial"/>
          <w:bCs/>
        </w:rPr>
        <w:t>Employees who are veterans are eligible for up to five days of paid leave per calendar year for any healthcare related services that are the result of their prior military service.</w:t>
      </w:r>
    </w:p>
    <w:p w14:paraId="56282489" w14:textId="77777777" w:rsidR="00FD056A" w:rsidRPr="00F17431" w:rsidRDefault="00FD056A" w:rsidP="00FD056A">
      <w:pPr>
        <w:ind w:left="720"/>
        <w:jc w:val="both"/>
        <w:rPr>
          <w:rFonts w:ascii="Arial" w:hAnsi="Arial" w:cs="Arial"/>
          <w:bCs/>
        </w:rPr>
      </w:pPr>
    </w:p>
    <w:p w14:paraId="5D0E8365" w14:textId="49550C2C" w:rsidR="00FD056A" w:rsidRPr="00F17431" w:rsidRDefault="00FD056A" w:rsidP="00FD056A">
      <w:pPr>
        <w:ind w:left="720"/>
        <w:jc w:val="both"/>
        <w:rPr>
          <w:rFonts w:ascii="Arial" w:hAnsi="Arial" w:cs="Arial"/>
          <w:bCs/>
        </w:rPr>
      </w:pPr>
      <w:r w:rsidRPr="00F17431">
        <w:rPr>
          <w:rFonts w:ascii="Arial" w:hAnsi="Arial" w:cs="Arial"/>
          <w:bCs/>
        </w:rPr>
        <w:t xml:space="preserve">Veterans must provide a copy of their DD-214, certificate of release or discharge from active duty or </w:t>
      </w:r>
      <w:proofErr w:type="gramStart"/>
      <w:r w:rsidRPr="00F17431">
        <w:rPr>
          <w:rFonts w:ascii="Arial" w:hAnsi="Arial" w:cs="Arial"/>
          <w:bCs/>
        </w:rPr>
        <w:t>other</w:t>
      </w:r>
      <w:proofErr w:type="gramEnd"/>
      <w:r w:rsidRPr="00F17431">
        <w:rPr>
          <w:rFonts w:ascii="Arial" w:hAnsi="Arial" w:cs="Arial"/>
          <w:bCs/>
        </w:rPr>
        <w:t xml:space="preserve"> applicable department of defense documentation to </w:t>
      </w:r>
      <w:r w:rsidR="00735C92">
        <w:rPr>
          <w:rFonts w:ascii="Arial" w:hAnsi="Arial" w:cs="Arial"/>
        </w:rPr>
        <w:t>the Director</w:t>
      </w:r>
      <w:r w:rsidRPr="00F17431">
        <w:rPr>
          <w:rFonts w:ascii="Arial" w:hAnsi="Arial" w:cs="Arial"/>
          <w:bCs/>
        </w:rPr>
        <w:t>.</w:t>
      </w:r>
    </w:p>
    <w:p w14:paraId="10D39B8D" w14:textId="77777777" w:rsidR="00FD056A" w:rsidRPr="00F17431" w:rsidRDefault="00FD056A" w:rsidP="00FD056A">
      <w:pPr>
        <w:jc w:val="both"/>
        <w:rPr>
          <w:rFonts w:ascii="Arial" w:hAnsi="Arial" w:cs="Arial"/>
          <w:b/>
        </w:rPr>
      </w:pPr>
    </w:p>
    <w:p w14:paraId="21032C3E" w14:textId="77777777" w:rsidR="00FD056A" w:rsidRPr="00FD76EB" w:rsidRDefault="00FD056A" w:rsidP="00FD056A">
      <w:pPr>
        <w:rPr>
          <w:rFonts w:ascii="Arial" w:hAnsi="Arial" w:cs="Arial"/>
          <w:b/>
          <w:bCs/>
        </w:rPr>
      </w:pPr>
      <w:r w:rsidRPr="00FD76EB">
        <w:rPr>
          <w:rFonts w:ascii="Arial" w:hAnsi="Arial" w:cs="Arial"/>
          <w:b/>
          <w:bCs/>
        </w:rPr>
        <w:t xml:space="preserve">SPOUSAL LEAVE </w:t>
      </w:r>
      <w:r w:rsidRPr="008B60E3">
        <w:rPr>
          <w:rFonts w:ascii="Arial" w:hAnsi="Arial" w:cs="Arial"/>
          <w:b/>
          <w:bCs/>
          <w:color w:val="FF0000"/>
        </w:rPr>
        <w:t>[Include for employers with 20 or more employees]</w:t>
      </w:r>
    </w:p>
    <w:p w14:paraId="11C50CF6" w14:textId="77777777" w:rsidR="00FD056A" w:rsidRPr="00F17431" w:rsidRDefault="00FD056A" w:rsidP="00FD056A">
      <w:pPr>
        <w:ind w:left="720"/>
        <w:jc w:val="both"/>
        <w:rPr>
          <w:rFonts w:ascii="Arial" w:hAnsi="Arial" w:cs="Arial"/>
        </w:rPr>
      </w:pPr>
      <w:r w:rsidRPr="00F17431">
        <w:rPr>
          <w:rFonts w:ascii="Arial" w:hAnsi="Arial" w:cs="Arial"/>
        </w:rPr>
        <w:t xml:space="preserve">In accordance with New York State law, spouses of members of the U.S. armed forces, National Guard or reserves that have been deployed to a combat area during a period of military conflict are entitled to up to 10 days of unpaid leave. The spouse must work on average at least 20 hours per week to be eligible for this </w:t>
      </w:r>
      <w:r w:rsidRPr="00F17431">
        <w:rPr>
          <w:rFonts w:ascii="Arial" w:hAnsi="Arial" w:cs="Arial"/>
        </w:rPr>
        <w:lastRenderedPageBreak/>
        <w:t>leave. The military personnel must be on leave at the time the spousal leave is taken.</w:t>
      </w:r>
    </w:p>
    <w:p w14:paraId="4F8EE2F4" w14:textId="77777777" w:rsidR="00FD056A" w:rsidRPr="00F17431" w:rsidRDefault="00FD056A" w:rsidP="00FD056A">
      <w:pPr>
        <w:jc w:val="both"/>
        <w:rPr>
          <w:rFonts w:ascii="Arial" w:hAnsi="Arial" w:cs="Arial"/>
          <w:b/>
        </w:rPr>
      </w:pPr>
    </w:p>
    <w:p w14:paraId="37A57D36" w14:textId="77777777" w:rsidR="00FD056A" w:rsidRPr="00F17431" w:rsidRDefault="00FD056A" w:rsidP="00FD056A">
      <w:pPr>
        <w:jc w:val="both"/>
        <w:rPr>
          <w:rFonts w:ascii="Arial" w:hAnsi="Arial" w:cs="Arial"/>
          <w:b/>
        </w:rPr>
      </w:pPr>
      <w:r w:rsidRPr="00F17431">
        <w:rPr>
          <w:rFonts w:ascii="Arial" w:hAnsi="Arial" w:cs="Arial"/>
          <w:b/>
        </w:rPr>
        <w:t>CONCURRENCE WITH OTHER LEAVES</w:t>
      </w:r>
    </w:p>
    <w:p w14:paraId="62C160E6" w14:textId="77777777" w:rsidR="00FD056A" w:rsidRPr="00F17431" w:rsidRDefault="00FD056A" w:rsidP="00FD056A">
      <w:pPr>
        <w:ind w:left="720"/>
        <w:jc w:val="both"/>
        <w:rPr>
          <w:rFonts w:ascii="Arial" w:hAnsi="Arial" w:cs="Arial"/>
        </w:rPr>
      </w:pPr>
      <w:r w:rsidRPr="00F17431">
        <w:rPr>
          <w:rFonts w:ascii="Arial" w:hAnsi="Arial" w:cs="Arial"/>
        </w:rPr>
        <w:t>Where applicable, this leave may run concurrently with any available Family and Medical Leave, or any other leave benefit that may be required by state law.</w:t>
      </w:r>
    </w:p>
    <w:p w14:paraId="2FAF410E" w14:textId="77777777" w:rsidR="00FD056A" w:rsidRPr="00F17431" w:rsidRDefault="00FD056A" w:rsidP="00FD056A">
      <w:pPr>
        <w:ind w:left="720"/>
        <w:jc w:val="both"/>
        <w:rPr>
          <w:rFonts w:ascii="Arial" w:hAnsi="Arial" w:cs="Arial"/>
        </w:rPr>
      </w:pPr>
    </w:p>
    <w:p w14:paraId="04872C78" w14:textId="177FAC8F" w:rsidR="00E23C52" w:rsidRPr="00546646" w:rsidRDefault="007E5306" w:rsidP="00E23C52">
      <w:pPr>
        <w:jc w:val="both"/>
        <w:rPr>
          <w:rFonts w:ascii="Arial" w:hAnsi="Arial" w:cs="Arial"/>
        </w:rPr>
      </w:pPr>
      <w:r>
        <w:rPr>
          <w:rFonts w:ascii="Arial" w:hAnsi="Arial" w:cs="Arial"/>
          <w:b/>
        </w:rPr>
        <w:t>NO RETALIATION</w:t>
      </w:r>
    </w:p>
    <w:p w14:paraId="78B15952" w14:textId="4FBA9AF0" w:rsidR="00FD056A" w:rsidRPr="00F17431" w:rsidRDefault="00FD056A" w:rsidP="00FD056A">
      <w:pPr>
        <w:ind w:left="720"/>
        <w:jc w:val="both"/>
        <w:rPr>
          <w:rFonts w:ascii="Arial" w:hAnsi="Arial" w:cs="Arial"/>
          <w:b/>
        </w:rPr>
      </w:pPr>
      <w:r w:rsidRPr="00F17431">
        <w:rPr>
          <w:rFonts w:ascii="Arial" w:hAnsi="Arial" w:cs="Arial"/>
        </w:rPr>
        <w:t xml:space="preserve">Employees who request military leave will not be retaliated against or penalized in any manner. Any employee who believes they have been retaliated against in violation of this policy should notify </w:t>
      </w:r>
      <w:r w:rsidR="00E54062">
        <w:rPr>
          <w:rFonts w:ascii="Arial" w:hAnsi="Arial" w:cs="Arial"/>
        </w:rPr>
        <w:t>the Director</w:t>
      </w:r>
      <w:r w:rsidRPr="00F17431">
        <w:rPr>
          <w:rFonts w:ascii="Arial" w:hAnsi="Arial" w:cs="Arial"/>
        </w:rPr>
        <w:t xml:space="preserve"> immediately.</w:t>
      </w:r>
    </w:p>
    <w:p w14:paraId="46BC951A" w14:textId="77777777" w:rsidR="00FD056A" w:rsidRPr="00F17431" w:rsidRDefault="00FD056A" w:rsidP="00FD056A">
      <w:pPr>
        <w:ind w:left="720"/>
        <w:jc w:val="both"/>
        <w:rPr>
          <w:rFonts w:ascii="Arial" w:hAnsi="Arial" w:cs="Arial"/>
        </w:rPr>
      </w:pPr>
    </w:p>
    <w:p w14:paraId="4BB0D917" w14:textId="77777777" w:rsidR="00FD056A" w:rsidRPr="00F17431" w:rsidRDefault="00FD056A" w:rsidP="00FD056A">
      <w:pPr>
        <w:ind w:left="720"/>
        <w:jc w:val="both"/>
        <w:rPr>
          <w:rFonts w:ascii="Arial" w:hAnsi="Arial" w:cs="Arial"/>
        </w:rPr>
      </w:pPr>
    </w:p>
    <w:p w14:paraId="7139EEE0" w14:textId="5079308C" w:rsidR="00FD056A" w:rsidRDefault="00FD056A">
      <w:pPr>
        <w:rPr>
          <w:rFonts w:ascii="Arial" w:hAnsi="Arial" w:cs="Arial"/>
          <w:b/>
          <w:sz w:val="36"/>
          <w:szCs w:val="20"/>
        </w:rPr>
      </w:pPr>
      <w:r>
        <w:br w:type="page"/>
      </w:r>
    </w:p>
    <w:p w14:paraId="6D4D5F5D" w14:textId="7664DA67" w:rsidR="00E65773" w:rsidRDefault="00E65773" w:rsidP="00E65773">
      <w:pPr>
        <w:pStyle w:val="Heading2"/>
      </w:pPr>
      <w:bookmarkStart w:id="263" w:name="_Toc161832674"/>
      <w:r>
        <w:lastRenderedPageBreak/>
        <w:t>4.</w:t>
      </w:r>
      <w:r w:rsidR="00CC59A7">
        <w:t>1</w:t>
      </w:r>
      <w:r w:rsidR="002A4015">
        <w:t>4</w:t>
      </w:r>
      <w:r>
        <w:tab/>
      </w:r>
      <w:r>
        <w:tab/>
        <w:t>VOTING LEAVE</w:t>
      </w:r>
      <w:bookmarkEnd w:id="259"/>
      <w:bookmarkEnd w:id="263"/>
    </w:p>
    <w:p w14:paraId="4C505983" w14:textId="77777777" w:rsidR="00E65773" w:rsidRDefault="00E65773" w:rsidP="00E65773">
      <w:pPr>
        <w:rPr>
          <w:rFonts w:ascii="Arial" w:hAnsi="Arial" w:cs="Arial"/>
          <w:sz w:val="36"/>
          <w:szCs w:val="36"/>
        </w:rPr>
      </w:pPr>
    </w:p>
    <w:p w14:paraId="4186D1A1" w14:textId="6ADE0E8C" w:rsidR="00E65773" w:rsidRDefault="00E65773" w:rsidP="00E65773">
      <w:pPr>
        <w:jc w:val="both"/>
        <w:rPr>
          <w:rFonts w:ascii="Arial" w:hAnsi="Arial" w:cs="Arial"/>
        </w:rPr>
      </w:pPr>
      <w:r>
        <w:rPr>
          <w:rFonts w:ascii="Arial" w:hAnsi="Arial" w:cs="Arial"/>
        </w:rPr>
        <w:t>Our</w:t>
      </w:r>
      <w:r w:rsidRPr="00F0307B">
        <w:rPr>
          <w:rFonts w:ascii="Arial" w:hAnsi="Arial" w:cs="Arial"/>
          <w:bCs/>
        </w:rPr>
        <w:t xml:space="preserve"> </w:t>
      </w:r>
      <w:r w:rsidR="00515E99" w:rsidRPr="00F0307B">
        <w:rPr>
          <w:rFonts w:ascii="Arial" w:hAnsi="Arial" w:cs="Arial"/>
          <w:bCs/>
        </w:rPr>
        <w:t>Library</w:t>
      </w:r>
      <w:r>
        <w:rPr>
          <w:rFonts w:ascii="Arial" w:hAnsi="Arial" w:cs="Arial"/>
        </w:rPr>
        <w:t xml:space="preserve"> believes that all employees should have the opportunity to exercise their right to vote in elections</w:t>
      </w:r>
      <w:bookmarkStart w:id="264" w:name="_Toc499906870"/>
      <w:r>
        <w:rPr>
          <w:rFonts w:ascii="Arial" w:hAnsi="Arial" w:cs="Arial"/>
        </w:rPr>
        <w:t>.</w:t>
      </w:r>
    </w:p>
    <w:p w14:paraId="6C24DB90" w14:textId="77777777" w:rsidR="00E65773" w:rsidRDefault="00E65773" w:rsidP="00E65773">
      <w:pPr>
        <w:jc w:val="both"/>
        <w:rPr>
          <w:rFonts w:ascii="Arial" w:hAnsi="Arial" w:cs="Arial"/>
        </w:rPr>
      </w:pPr>
    </w:p>
    <w:p w14:paraId="5D08077D" w14:textId="77777777" w:rsidR="00E65773" w:rsidRDefault="00E65773" w:rsidP="00E65773">
      <w:pPr>
        <w:jc w:val="both"/>
        <w:rPr>
          <w:rFonts w:ascii="Arial" w:hAnsi="Arial" w:cs="Arial"/>
        </w:rPr>
      </w:pPr>
      <w:r>
        <w:rPr>
          <w:noProof/>
        </w:rPr>
        <mc:AlternateContent>
          <mc:Choice Requires="wps">
            <w:drawing>
              <wp:anchor distT="4294967294" distB="4294967294" distL="114300" distR="114300" simplePos="0" relativeHeight="251658289" behindDoc="0" locked="0" layoutInCell="1" allowOverlap="1" wp14:anchorId="331D17FF" wp14:editId="7E2E560B">
                <wp:simplePos x="0" y="0"/>
                <wp:positionH relativeFrom="column">
                  <wp:posOffset>0</wp:posOffset>
                </wp:positionH>
                <wp:positionV relativeFrom="paragraph">
                  <wp:posOffset>26670</wp:posOffset>
                </wp:positionV>
                <wp:extent cx="5943600" cy="0"/>
                <wp:effectExtent l="0" t="0" r="0" b="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8D62" id="Straight Connector 163" o:spid="_x0000_s1026" style="position:absolute;z-index:2516582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8144112" w14:textId="77777777" w:rsidR="00E65773" w:rsidRDefault="00E65773" w:rsidP="00E65773">
      <w:pPr>
        <w:jc w:val="both"/>
        <w:rPr>
          <w:rFonts w:ascii="Arial" w:hAnsi="Arial" w:cs="Arial"/>
        </w:rPr>
      </w:pPr>
      <w:r>
        <w:rPr>
          <w:rFonts w:ascii="Arial" w:hAnsi="Arial" w:cs="Arial"/>
          <w:b/>
        </w:rPr>
        <w:t>TIME AWAY FROM WORK</w:t>
      </w:r>
      <w:bookmarkEnd w:id="264"/>
    </w:p>
    <w:p w14:paraId="5C111047" w14:textId="77777777" w:rsidR="00E65773" w:rsidRDefault="00E65773" w:rsidP="00E65773">
      <w:pPr>
        <w:ind w:left="720"/>
        <w:jc w:val="both"/>
        <w:rPr>
          <w:rFonts w:ascii="Arial" w:hAnsi="Arial" w:cs="Arial"/>
          <w:sz w:val="22"/>
          <w:szCs w:val="22"/>
        </w:rPr>
      </w:pPr>
      <w:r>
        <w:rPr>
          <w:rFonts w:ascii="Arial" w:hAnsi="Arial" w:cs="Arial"/>
        </w:rPr>
        <w:t xml:space="preserve">Employees who do not have sufficient time to vote outside their working hours will be allowed the necessary time off to vote at the beginning or the end of their shift. Up to two hours will be </w:t>
      </w:r>
      <w:r w:rsidRPr="00730FD6">
        <w:rPr>
          <w:rFonts w:ascii="Arial" w:hAnsi="Arial" w:cs="Arial"/>
        </w:rPr>
        <w:t>paid time off</w:t>
      </w:r>
      <w:r>
        <w:rPr>
          <w:rFonts w:ascii="Arial" w:hAnsi="Arial" w:cs="Arial"/>
        </w:rPr>
        <w:t>. No time off will be allowed in any election where the polls are open at least four consecutive hours before or after the employee's shift.</w:t>
      </w:r>
    </w:p>
    <w:p w14:paraId="15AA4B3D" w14:textId="77777777" w:rsidR="00E65773" w:rsidRDefault="00E65773" w:rsidP="00E65773">
      <w:pPr>
        <w:ind w:left="720"/>
        <w:jc w:val="both"/>
        <w:rPr>
          <w:rFonts w:ascii="Arial" w:hAnsi="Arial" w:cs="Arial"/>
        </w:rPr>
      </w:pPr>
    </w:p>
    <w:p w14:paraId="411515A9" w14:textId="77777777" w:rsidR="00E65773" w:rsidRDefault="00E65773" w:rsidP="00E65773">
      <w:pPr>
        <w:ind w:left="720"/>
        <w:jc w:val="both"/>
        <w:rPr>
          <w:rFonts w:ascii="Arial" w:hAnsi="Arial" w:cs="Arial"/>
        </w:rPr>
      </w:pPr>
      <w:r>
        <w:rPr>
          <w:rFonts w:ascii="Arial" w:hAnsi="Arial" w:cs="Arial"/>
        </w:rPr>
        <w:t>Employees must return to work immediately after voting if their shift has not ended.</w:t>
      </w:r>
    </w:p>
    <w:p w14:paraId="60ECDE91" w14:textId="77777777" w:rsidR="00E65773" w:rsidRDefault="00E65773" w:rsidP="00E65773">
      <w:pPr>
        <w:jc w:val="both"/>
        <w:rPr>
          <w:rFonts w:ascii="Arial" w:hAnsi="Arial" w:cs="Arial"/>
        </w:rPr>
      </w:pPr>
    </w:p>
    <w:p w14:paraId="7A234946" w14:textId="77777777" w:rsidR="00E65773" w:rsidRDefault="00E65773" w:rsidP="00E65773">
      <w:pPr>
        <w:jc w:val="both"/>
        <w:rPr>
          <w:rFonts w:ascii="Arial" w:hAnsi="Arial" w:cs="Arial"/>
        </w:rPr>
      </w:pPr>
      <w:bookmarkStart w:id="265" w:name="_Toc499906871"/>
      <w:r>
        <w:rPr>
          <w:rFonts w:ascii="Arial" w:hAnsi="Arial" w:cs="Arial"/>
          <w:b/>
        </w:rPr>
        <w:t>ADVANCE NOTICE</w:t>
      </w:r>
      <w:bookmarkEnd w:id="265"/>
    </w:p>
    <w:p w14:paraId="36BEF226" w14:textId="1518C368" w:rsidR="00E65773" w:rsidRDefault="00E65773" w:rsidP="00E65773">
      <w:pPr>
        <w:ind w:left="720"/>
        <w:jc w:val="both"/>
        <w:rPr>
          <w:rFonts w:ascii="Arial" w:hAnsi="Arial" w:cs="Arial"/>
        </w:rPr>
      </w:pPr>
      <w:r>
        <w:rPr>
          <w:rFonts w:ascii="Arial" w:hAnsi="Arial" w:cs="Arial"/>
        </w:rPr>
        <w:t xml:space="preserve">Employees intending to take leave to vote must inform </w:t>
      </w:r>
      <w:r w:rsidR="00F0307B">
        <w:rPr>
          <w:rFonts w:ascii="Arial" w:hAnsi="Arial" w:cs="Arial"/>
        </w:rPr>
        <w:t>the Director</w:t>
      </w:r>
      <w:r>
        <w:rPr>
          <w:rFonts w:ascii="Arial" w:hAnsi="Arial" w:cs="Arial"/>
        </w:rPr>
        <w:t xml:space="preserve"> </w:t>
      </w:r>
      <w:r w:rsidRPr="00730FD6">
        <w:rPr>
          <w:rFonts w:ascii="Arial" w:hAnsi="Arial" w:cs="Arial"/>
        </w:rPr>
        <w:t xml:space="preserve">not more than ten but </w:t>
      </w:r>
      <w:r>
        <w:rPr>
          <w:rFonts w:ascii="Arial" w:hAnsi="Arial" w:cs="Arial"/>
        </w:rPr>
        <w:t xml:space="preserve">at least two working days prior to Election Day. The employee's </w:t>
      </w:r>
      <w:r w:rsidR="00B80489" w:rsidRPr="00B80489">
        <w:rPr>
          <w:rFonts w:ascii="Arial" w:hAnsi="Arial" w:cs="Arial"/>
        </w:rPr>
        <w:t>supervisor</w:t>
      </w:r>
      <w:r>
        <w:rPr>
          <w:rFonts w:ascii="Arial" w:hAnsi="Arial" w:cs="Arial"/>
        </w:rPr>
        <w:t xml:space="preserve"> will designate when the leave should be taken (e.g., at the beginning or end of the shift).</w:t>
      </w:r>
    </w:p>
    <w:p w14:paraId="6868EDA3" w14:textId="565C6F0D" w:rsidR="00457CB0" w:rsidRPr="00E65773" w:rsidRDefault="00457CB0" w:rsidP="00E65773">
      <w:pPr>
        <w:rPr>
          <w:rFonts w:ascii="Arial" w:hAnsi="Arial" w:cs="Arial"/>
        </w:rPr>
      </w:pPr>
    </w:p>
    <w:p w14:paraId="1C71727D" w14:textId="62E60DF9" w:rsidR="0085260B" w:rsidRPr="00807FA7" w:rsidRDefault="00B20EF7" w:rsidP="0085260B">
      <w:pPr>
        <w:pStyle w:val="Heading2"/>
        <w:rPr>
          <w:szCs w:val="36"/>
        </w:rPr>
      </w:pPr>
      <w:r w:rsidRPr="0005758E">
        <w:br w:type="page"/>
      </w:r>
      <w:bookmarkStart w:id="266" w:name="_Toc499906876"/>
    </w:p>
    <w:p w14:paraId="711FA4D0" w14:textId="38EF724E" w:rsidR="00457CB0" w:rsidRPr="00BA1103" w:rsidRDefault="008333C0" w:rsidP="002454FF">
      <w:pPr>
        <w:pStyle w:val="Heading2"/>
      </w:pPr>
      <w:bookmarkStart w:id="267" w:name="_Toc161832675"/>
      <w:r w:rsidRPr="00807FA7">
        <w:rPr>
          <w:szCs w:val="36"/>
        </w:rPr>
        <w:lastRenderedPageBreak/>
        <w:t>4.</w:t>
      </w:r>
      <w:bookmarkStart w:id="268" w:name="Volunteer_Firefighter_Ambulance_Personal"/>
      <w:r w:rsidR="00CC59A7">
        <w:rPr>
          <w:szCs w:val="36"/>
        </w:rPr>
        <w:t>1</w:t>
      </w:r>
      <w:r w:rsidR="002A4015">
        <w:rPr>
          <w:szCs w:val="36"/>
        </w:rPr>
        <w:t>5</w:t>
      </w:r>
      <w:r w:rsidR="00D32A74" w:rsidRPr="00807FA7">
        <w:rPr>
          <w:szCs w:val="36"/>
        </w:rPr>
        <w:tab/>
      </w:r>
      <w:r w:rsidR="00663854" w:rsidRPr="004F4135">
        <w:rPr>
          <w:szCs w:val="36"/>
        </w:rPr>
        <w:t xml:space="preserve"> </w:t>
      </w:r>
      <w:r w:rsidRPr="004F4135">
        <w:rPr>
          <w:szCs w:val="36"/>
        </w:rPr>
        <w:t>VOLUNTEER FIREFIGHTER &amp; AMBULANCE</w:t>
      </w:r>
      <w:r w:rsidR="002B1708" w:rsidRPr="004F4135">
        <w:rPr>
          <w:szCs w:val="36"/>
        </w:rPr>
        <w:br/>
      </w:r>
      <w:r w:rsidRPr="004F4135">
        <w:rPr>
          <w:szCs w:val="36"/>
        </w:rPr>
        <w:t>PERSONNEL LEAVE</w:t>
      </w:r>
      <w:bookmarkEnd w:id="266"/>
      <w:bookmarkEnd w:id="268"/>
      <w:bookmarkEnd w:id="267"/>
    </w:p>
    <w:p w14:paraId="6602ACE2" w14:textId="77777777" w:rsidR="00457CB0" w:rsidRPr="004F4135" w:rsidRDefault="00457CB0" w:rsidP="000712F7">
      <w:pPr>
        <w:pStyle w:val="NoSpacing"/>
        <w:rPr>
          <w:rFonts w:ascii="Arial" w:hAnsi="Arial" w:cs="Arial"/>
          <w:color w:val="auto"/>
          <w:sz w:val="36"/>
          <w:szCs w:val="36"/>
          <w:lang w:val="en"/>
        </w:rPr>
      </w:pPr>
    </w:p>
    <w:p w14:paraId="0FAF348B" w14:textId="4C137334" w:rsidR="00807FA7" w:rsidRPr="004F4135" w:rsidRDefault="008333C0" w:rsidP="00807FA7">
      <w:pPr>
        <w:jc w:val="both"/>
        <w:rPr>
          <w:rFonts w:ascii="Arial" w:hAnsi="Arial" w:cs="Arial"/>
        </w:rPr>
      </w:pPr>
      <w:r w:rsidRPr="004F4135">
        <w:rPr>
          <w:rFonts w:ascii="Arial" w:hAnsi="Arial" w:cs="Arial"/>
          <w:lang w:val="en"/>
        </w:rPr>
        <w:t xml:space="preserve">Our </w:t>
      </w:r>
      <w:r w:rsidR="00515E99" w:rsidRPr="00AE2553">
        <w:rPr>
          <w:rFonts w:ascii="Arial" w:hAnsi="Arial" w:cs="Arial"/>
          <w:bCs/>
          <w:lang w:val="en"/>
        </w:rPr>
        <w:t>Library</w:t>
      </w:r>
      <w:r w:rsidRPr="004F4135">
        <w:rPr>
          <w:rFonts w:ascii="Arial" w:hAnsi="Arial" w:cs="Arial"/>
          <w:lang w:val="en"/>
        </w:rPr>
        <w:t xml:space="preserve"> recognizes </w:t>
      </w:r>
      <w:r w:rsidR="00C14521" w:rsidRPr="004F4135">
        <w:rPr>
          <w:rFonts w:ascii="Arial" w:hAnsi="Arial" w:cs="Arial"/>
          <w:lang w:val="en"/>
        </w:rPr>
        <w:t>the</w:t>
      </w:r>
      <w:r w:rsidRPr="004F4135">
        <w:rPr>
          <w:rFonts w:ascii="Arial" w:hAnsi="Arial" w:cs="Arial"/>
          <w:lang w:val="en"/>
        </w:rPr>
        <w:t xml:space="preserve"> obligations that our employees who serve as volunteer firefighters and ambulance personnel may have in times of emergency</w:t>
      </w:r>
      <w:r w:rsidR="00807FA7" w:rsidRPr="004F4135">
        <w:rPr>
          <w:rFonts w:ascii="Arial" w:hAnsi="Arial" w:cs="Arial"/>
        </w:rPr>
        <w:t>.</w:t>
      </w:r>
    </w:p>
    <w:p w14:paraId="4F7F7530" w14:textId="77777777" w:rsidR="00807FA7" w:rsidRPr="004F4135" w:rsidRDefault="00807FA7" w:rsidP="00807FA7">
      <w:pPr>
        <w:jc w:val="both"/>
        <w:rPr>
          <w:rFonts w:ascii="Arial" w:hAnsi="Arial" w:cs="Arial"/>
        </w:rPr>
      </w:pPr>
    </w:p>
    <w:p w14:paraId="67BF9138"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42" behindDoc="0" locked="0" layoutInCell="1" allowOverlap="1" wp14:anchorId="4442D2DC" wp14:editId="52A02760">
                <wp:simplePos x="0" y="0"/>
                <wp:positionH relativeFrom="column">
                  <wp:posOffset>0</wp:posOffset>
                </wp:positionH>
                <wp:positionV relativeFrom="paragraph">
                  <wp:posOffset>26669</wp:posOffset>
                </wp:positionV>
                <wp:extent cx="5943600" cy="0"/>
                <wp:effectExtent l="0" t="0" r="0" b="0"/>
                <wp:wrapNone/>
                <wp:docPr id="1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E24C" id="Straight Connector 5" o:spid="_x0000_s1026"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B3308EE" w14:textId="77777777" w:rsidR="00457CB0" w:rsidRPr="004F4135" w:rsidRDefault="00B67B3F" w:rsidP="00807FA7">
      <w:pPr>
        <w:jc w:val="both"/>
        <w:rPr>
          <w:rFonts w:ascii="Arial" w:hAnsi="Arial" w:cs="Arial"/>
          <w:lang w:val="en"/>
        </w:rPr>
      </w:pPr>
      <w:r w:rsidRPr="004F4135">
        <w:rPr>
          <w:rFonts w:ascii="Arial" w:hAnsi="Arial" w:cs="Arial"/>
          <w:b/>
          <w:lang w:val="en"/>
        </w:rPr>
        <w:t>ELIGIBILITY</w:t>
      </w:r>
    </w:p>
    <w:p w14:paraId="2FEA6868" w14:textId="1F47FE4A" w:rsidR="00457CB0" w:rsidRPr="004F4135" w:rsidRDefault="008333C0" w:rsidP="000712F7">
      <w:pPr>
        <w:pStyle w:val="NoSpacing"/>
        <w:ind w:left="720"/>
        <w:jc w:val="both"/>
        <w:rPr>
          <w:rFonts w:ascii="Arial" w:hAnsi="Arial" w:cs="Arial"/>
          <w:color w:val="auto"/>
          <w:sz w:val="24"/>
          <w:szCs w:val="24"/>
          <w:lang w:val="en"/>
        </w:rPr>
      </w:pPr>
      <w:r w:rsidRPr="004F4135">
        <w:rPr>
          <w:rFonts w:ascii="Arial" w:hAnsi="Arial" w:cs="Arial"/>
          <w:color w:val="auto"/>
          <w:sz w:val="24"/>
          <w:szCs w:val="24"/>
          <w:lang w:val="en"/>
        </w:rPr>
        <w:t>Employees who are volunteer firefighters or ambulance personnel are permitted un</w:t>
      </w:r>
      <w:r w:rsidR="001A049E" w:rsidRPr="004F4135">
        <w:rPr>
          <w:rFonts w:ascii="Arial" w:hAnsi="Arial" w:cs="Arial"/>
          <w:color w:val="auto"/>
          <w:sz w:val="24"/>
          <w:szCs w:val="24"/>
          <w:lang w:val="en"/>
        </w:rPr>
        <w:t>paid time off</w:t>
      </w:r>
      <w:r w:rsidRPr="004F4135">
        <w:rPr>
          <w:rFonts w:ascii="Arial" w:hAnsi="Arial" w:cs="Arial"/>
          <w:color w:val="auto"/>
          <w:sz w:val="24"/>
          <w:szCs w:val="24"/>
          <w:lang w:val="en"/>
        </w:rPr>
        <w:t xml:space="preserve"> (unless payment is required by law) in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event that a State or local state of emergency has been declared by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Governor or a local government executive (such as a city mayor) and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employee’s duties as a volunteer are related to handling/resolving </w:t>
      </w:r>
      <w:r w:rsidR="00C14521" w:rsidRPr="004F4135">
        <w:rPr>
          <w:rFonts w:ascii="Arial" w:hAnsi="Arial" w:cs="Arial"/>
          <w:color w:val="auto"/>
          <w:sz w:val="24"/>
          <w:szCs w:val="24"/>
          <w:lang w:val="en"/>
        </w:rPr>
        <w:t>the</w:t>
      </w:r>
      <w:r w:rsidRPr="004F4135">
        <w:rPr>
          <w:rFonts w:ascii="Arial" w:hAnsi="Arial" w:cs="Arial"/>
          <w:color w:val="auto"/>
          <w:sz w:val="24"/>
          <w:szCs w:val="24"/>
          <w:lang w:val="en"/>
        </w:rPr>
        <w:t xml:space="preserve"> declared emergency.</w:t>
      </w:r>
    </w:p>
    <w:p w14:paraId="4EB41E5E" w14:textId="77777777" w:rsidR="00457CB0" w:rsidRPr="004F4135" w:rsidRDefault="00457CB0" w:rsidP="000712F7">
      <w:pPr>
        <w:pStyle w:val="NoSpacing"/>
        <w:jc w:val="both"/>
        <w:rPr>
          <w:rFonts w:ascii="Arial" w:hAnsi="Arial" w:cs="Arial"/>
          <w:color w:val="auto"/>
          <w:sz w:val="24"/>
          <w:szCs w:val="24"/>
          <w:lang w:val="en"/>
        </w:rPr>
      </w:pPr>
    </w:p>
    <w:p w14:paraId="6EFDEC04" w14:textId="77777777" w:rsidR="00457CB0" w:rsidRPr="004F4135" w:rsidRDefault="00B67B3F" w:rsidP="000712F7">
      <w:pPr>
        <w:pStyle w:val="NoSpacing"/>
        <w:jc w:val="both"/>
        <w:rPr>
          <w:rFonts w:ascii="Arial" w:hAnsi="Arial" w:cs="Arial"/>
          <w:color w:val="auto"/>
          <w:sz w:val="24"/>
          <w:szCs w:val="24"/>
          <w:lang w:val="en"/>
        </w:rPr>
      </w:pPr>
      <w:r w:rsidRPr="004F4135">
        <w:rPr>
          <w:rFonts w:ascii="Arial" w:hAnsi="Arial" w:cs="Arial"/>
          <w:b/>
          <w:color w:val="auto"/>
          <w:sz w:val="24"/>
          <w:szCs w:val="24"/>
          <w:lang w:val="en"/>
        </w:rPr>
        <w:t>NOTIFICATION</w:t>
      </w:r>
    </w:p>
    <w:p w14:paraId="1E543690" w14:textId="24D584EA" w:rsidR="00457CB0" w:rsidRDefault="007B2DFF" w:rsidP="000712F7">
      <w:pPr>
        <w:autoSpaceDE w:val="0"/>
        <w:autoSpaceDN w:val="0"/>
        <w:ind w:left="720"/>
        <w:jc w:val="both"/>
        <w:rPr>
          <w:rFonts w:ascii="Arial" w:hAnsi="Arial" w:cs="Arial"/>
          <w:lang w:val="en"/>
        </w:rPr>
      </w:pPr>
      <w:r>
        <w:rPr>
          <w:rFonts w:ascii="Arial" w:hAnsi="Arial" w:cs="Arial"/>
          <w:lang w:val="en"/>
        </w:rPr>
        <w:t>E</w:t>
      </w:r>
      <w:r w:rsidR="008333C0" w:rsidRPr="004F4135">
        <w:rPr>
          <w:rFonts w:ascii="Arial" w:hAnsi="Arial" w:cs="Arial"/>
          <w:lang w:val="en"/>
        </w:rPr>
        <w:t>mployee</w:t>
      </w:r>
      <w:r>
        <w:rPr>
          <w:rFonts w:ascii="Arial" w:hAnsi="Arial" w:cs="Arial"/>
          <w:lang w:val="en"/>
        </w:rPr>
        <w:t>s who</w:t>
      </w:r>
      <w:r w:rsidR="008333C0" w:rsidRPr="004F4135">
        <w:rPr>
          <w:rFonts w:ascii="Arial" w:hAnsi="Arial" w:cs="Arial"/>
          <w:lang w:val="en"/>
        </w:rPr>
        <w:t xml:space="preserve"> request time off under </w:t>
      </w:r>
      <w:r w:rsidR="00C14521" w:rsidRPr="004F4135">
        <w:rPr>
          <w:rFonts w:ascii="Arial" w:hAnsi="Arial" w:cs="Arial"/>
          <w:lang w:val="en"/>
        </w:rPr>
        <w:t>the</w:t>
      </w:r>
      <w:r w:rsidR="008333C0" w:rsidRPr="004F4135">
        <w:rPr>
          <w:rFonts w:ascii="Arial" w:hAnsi="Arial" w:cs="Arial"/>
          <w:lang w:val="en"/>
        </w:rPr>
        <w:t xml:space="preserve"> policy</w:t>
      </w:r>
      <w:r>
        <w:rPr>
          <w:rFonts w:ascii="Arial" w:hAnsi="Arial" w:cs="Arial"/>
          <w:lang w:val="en"/>
        </w:rPr>
        <w:t xml:space="preserve"> </w:t>
      </w:r>
      <w:r w:rsidR="008333C0" w:rsidRPr="004F4135">
        <w:rPr>
          <w:rFonts w:ascii="Arial" w:hAnsi="Arial" w:cs="Arial"/>
          <w:lang w:val="en"/>
        </w:rPr>
        <w:t xml:space="preserve">must notify </w:t>
      </w:r>
      <w:r w:rsidR="00C14521" w:rsidRPr="004F4135">
        <w:rPr>
          <w:rFonts w:ascii="Arial" w:hAnsi="Arial" w:cs="Arial"/>
          <w:lang w:val="en"/>
        </w:rPr>
        <w:t>the</w:t>
      </w:r>
      <w:r w:rsidR="00F763A4">
        <w:rPr>
          <w:rFonts w:ascii="Arial" w:hAnsi="Arial" w:cs="Arial"/>
          <w:lang w:val="en"/>
        </w:rPr>
        <w:t xml:space="preserve"> Director </w:t>
      </w:r>
      <w:r w:rsidR="008333C0" w:rsidRPr="004F4135">
        <w:rPr>
          <w:rFonts w:ascii="Arial" w:hAnsi="Arial" w:cs="Arial"/>
          <w:lang w:val="en"/>
        </w:rPr>
        <w:t xml:space="preserve">immediately after </w:t>
      </w:r>
      <w:r w:rsidR="00C14521" w:rsidRPr="004F4135">
        <w:rPr>
          <w:rFonts w:ascii="Arial" w:hAnsi="Arial" w:cs="Arial"/>
          <w:lang w:val="en"/>
        </w:rPr>
        <w:t>the</w:t>
      </w:r>
      <w:r w:rsidR="008333C0" w:rsidRPr="004F4135">
        <w:rPr>
          <w:rFonts w:ascii="Arial" w:hAnsi="Arial" w:cs="Arial"/>
          <w:lang w:val="en"/>
        </w:rPr>
        <w:t xml:space="preserve"> need for </w:t>
      </w:r>
      <w:r w:rsidR="00C14521" w:rsidRPr="004F4135">
        <w:rPr>
          <w:rFonts w:ascii="Arial" w:hAnsi="Arial" w:cs="Arial"/>
          <w:lang w:val="en"/>
        </w:rPr>
        <w:t>the</w:t>
      </w:r>
      <w:r w:rsidR="008333C0" w:rsidRPr="004F4135">
        <w:rPr>
          <w:rFonts w:ascii="Arial" w:hAnsi="Arial" w:cs="Arial"/>
          <w:lang w:val="en"/>
        </w:rPr>
        <w:t xml:space="preserve"> leave becomes known. If</w:t>
      </w:r>
      <w:r w:rsidR="00D67B73" w:rsidRPr="004F4135">
        <w:rPr>
          <w:rFonts w:ascii="Arial" w:hAnsi="Arial" w:cs="Arial"/>
          <w:lang w:val="en"/>
        </w:rPr>
        <w:t xml:space="preserve"> </w:t>
      </w:r>
      <w:r w:rsidR="00C14521" w:rsidRPr="004F4135">
        <w:rPr>
          <w:rFonts w:ascii="Arial" w:hAnsi="Arial" w:cs="Arial"/>
          <w:lang w:val="en"/>
        </w:rPr>
        <w:t>the</w:t>
      </w:r>
      <w:r w:rsidR="00C14521" w:rsidRPr="00AE2553">
        <w:rPr>
          <w:rFonts w:ascii="Arial" w:hAnsi="Arial" w:cs="Arial"/>
          <w:bCs/>
          <w:lang w:val="en"/>
        </w:rPr>
        <w:t xml:space="preserve"> </w:t>
      </w:r>
      <w:r w:rsidR="00515E99" w:rsidRPr="00AE2553">
        <w:rPr>
          <w:rFonts w:ascii="Arial" w:hAnsi="Arial" w:cs="Arial"/>
          <w:bCs/>
          <w:lang w:val="en"/>
        </w:rPr>
        <w:t>Library</w:t>
      </w:r>
      <w:r w:rsidR="008333C0" w:rsidRPr="004F4135">
        <w:rPr>
          <w:rFonts w:ascii="Arial" w:hAnsi="Arial" w:cs="Arial"/>
          <w:lang w:val="en"/>
        </w:rPr>
        <w:t xml:space="preserve"> grants an employee time off pursuant to this law, </w:t>
      </w:r>
      <w:r w:rsidR="00C14521" w:rsidRPr="004F4135">
        <w:rPr>
          <w:rFonts w:ascii="Arial" w:hAnsi="Arial" w:cs="Arial"/>
          <w:lang w:val="en"/>
        </w:rPr>
        <w:t>the</w:t>
      </w:r>
      <w:r w:rsidR="008333C0" w:rsidRPr="004F4135">
        <w:rPr>
          <w:rFonts w:ascii="Arial" w:hAnsi="Arial" w:cs="Arial"/>
          <w:lang w:val="en"/>
        </w:rPr>
        <w:t xml:space="preserve"> employer may request </w:t>
      </w:r>
      <w:r w:rsidR="00C14521" w:rsidRPr="004F4135">
        <w:rPr>
          <w:rFonts w:ascii="Arial" w:hAnsi="Arial" w:cs="Arial"/>
          <w:lang w:val="en"/>
        </w:rPr>
        <w:t>the</w:t>
      </w:r>
      <w:r w:rsidR="008333C0" w:rsidRPr="004F4135">
        <w:rPr>
          <w:rFonts w:ascii="Arial" w:hAnsi="Arial" w:cs="Arial"/>
          <w:lang w:val="en"/>
        </w:rPr>
        <w:t xml:space="preserve"> employee provide appropriate documentation from </w:t>
      </w:r>
      <w:r w:rsidR="00C14521" w:rsidRPr="004F4135">
        <w:rPr>
          <w:rFonts w:ascii="Arial" w:hAnsi="Arial" w:cs="Arial"/>
          <w:lang w:val="en"/>
        </w:rPr>
        <w:t>the</w:t>
      </w:r>
      <w:r w:rsidR="008333C0" w:rsidRPr="004F4135">
        <w:rPr>
          <w:rFonts w:ascii="Arial" w:hAnsi="Arial" w:cs="Arial"/>
          <w:lang w:val="en"/>
        </w:rPr>
        <w:t xml:space="preserve"> head of </w:t>
      </w:r>
      <w:r w:rsidR="00C14521" w:rsidRPr="004F4135">
        <w:rPr>
          <w:rFonts w:ascii="Arial" w:hAnsi="Arial" w:cs="Arial"/>
          <w:lang w:val="en"/>
        </w:rPr>
        <w:t>the</w:t>
      </w:r>
      <w:r w:rsidR="008333C0" w:rsidRPr="004F4135">
        <w:rPr>
          <w:rFonts w:ascii="Arial" w:hAnsi="Arial" w:cs="Arial"/>
          <w:lang w:val="en"/>
        </w:rPr>
        <w:t xml:space="preserve"> volunteer fire department or ambulance service certifying </w:t>
      </w:r>
      <w:r w:rsidR="00C14521" w:rsidRPr="004F4135">
        <w:rPr>
          <w:rFonts w:ascii="Arial" w:hAnsi="Arial" w:cs="Arial"/>
          <w:lang w:val="en"/>
        </w:rPr>
        <w:t>the</w:t>
      </w:r>
      <w:r w:rsidR="008333C0" w:rsidRPr="004F4135">
        <w:rPr>
          <w:rFonts w:ascii="Arial" w:hAnsi="Arial" w:cs="Arial"/>
          <w:lang w:val="en"/>
        </w:rPr>
        <w:t xml:space="preserve"> period(s) of time that </w:t>
      </w:r>
      <w:r w:rsidR="00C14521" w:rsidRPr="004F4135">
        <w:rPr>
          <w:rFonts w:ascii="Arial" w:hAnsi="Arial" w:cs="Arial"/>
          <w:lang w:val="en"/>
        </w:rPr>
        <w:t>the</w:t>
      </w:r>
      <w:r w:rsidR="008333C0" w:rsidRPr="004F4135">
        <w:rPr>
          <w:rFonts w:ascii="Arial" w:hAnsi="Arial" w:cs="Arial"/>
          <w:lang w:val="en"/>
        </w:rPr>
        <w:t xml:space="preserve"> employee spent responding to </w:t>
      </w:r>
      <w:r w:rsidR="00C14521" w:rsidRPr="004F4135">
        <w:rPr>
          <w:rFonts w:ascii="Arial" w:hAnsi="Arial" w:cs="Arial"/>
          <w:lang w:val="en"/>
        </w:rPr>
        <w:t>the</w:t>
      </w:r>
      <w:r w:rsidR="008333C0" w:rsidRPr="004F4135">
        <w:rPr>
          <w:rFonts w:ascii="Arial" w:hAnsi="Arial" w:cs="Arial"/>
          <w:lang w:val="en"/>
        </w:rPr>
        <w:t xml:space="preserve"> declared emergency.</w:t>
      </w:r>
    </w:p>
    <w:p w14:paraId="4C926391" w14:textId="27029B40" w:rsidR="00041411" w:rsidRDefault="00041411" w:rsidP="000712F7">
      <w:pPr>
        <w:autoSpaceDE w:val="0"/>
        <w:autoSpaceDN w:val="0"/>
        <w:ind w:left="720"/>
        <w:jc w:val="both"/>
        <w:rPr>
          <w:rFonts w:ascii="Arial" w:hAnsi="Arial" w:cs="Arial"/>
          <w:lang w:val="en"/>
        </w:rPr>
      </w:pPr>
    </w:p>
    <w:p w14:paraId="2A0ABD78" w14:textId="7913688D" w:rsidR="00041411" w:rsidRPr="00934AB2" w:rsidRDefault="00041411" w:rsidP="000712F7">
      <w:pPr>
        <w:autoSpaceDE w:val="0"/>
        <w:autoSpaceDN w:val="0"/>
        <w:ind w:left="720"/>
        <w:jc w:val="both"/>
        <w:rPr>
          <w:rFonts w:ascii="Arial" w:hAnsi="Arial" w:cs="Arial"/>
          <w:lang w:val="en"/>
        </w:rPr>
      </w:pPr>
    </w:p>
    <w:p w14:paraId="4FF16085" w14:textId="77777777" w:rsidR="00165113" w:rsidRDefault="00165113">
      <w:pPr>
        <w:rPr>
          <w:rFonts w:ascii="Arial" w:hAnsi="Arial" w:cs="Arial"/>
          <w:b/>
          <w:sz w:val="36"/>
          <w:szCs w:val="20"/>
        </w:rPr>
      </w:pPr>
      <w:r>
        <w:br w:type="page"/>
      </w:r>
    </w:p>
    <w:p w14:paraId="15CACC4A" w14:textId="2095D4AB" w:rsidR="00CC500E" w:rsidRPr="00A12C11" w:rsidRDefault="00CC500E" w:rsidP="00CC500E">
      <w:pPr>
        <w:pStyle w:val="Heading2"/>
        <w:rPr>
          <w:b w:val="0"/>
          <w:szCs w:val="36"/>
        </w:rPr>
      </w:pPr>
      <w:bookmarkStart w:id="269" w:name="_Toc499906818"/>
      <w:bookmarkStart w:id="270" w:name="_Toc161832676"/>
      <w:bookmarkStart w:id="271" w:name="_Toc499906905"/>
      <w:r w:rsidRPr="00A12C11">
        <w:rPr>
          <w:szCs w:val="36"/>
        </w:rPr>
        <w:lastRenderedPageBreak/>
        <w:t>4.</w:t>
      </w:r>
      <w:r w:rsidR="00CC59A7">
        <w:rPr>
          <w:szCs w:val="36"/>
        </w:rPr>
        <w:t>1</w:t>
      </w:r>
      <w:r w:rsidR="002A4015">
        <w:rPr>
          <w:szCs w:val="36"/>
        </w:rPr>
        <w:t>6</w:t>
      </w:r>
      <w:r w:rsidRPr="00A12C11">
        <w:rPr>
          <w:szCs w:val="36"/>
        </w:rPr>
        <w:tab/>
      </w:r>
      <w:bookmarkStart w:id="272" w:name="Social_Security"/>
      <w:r w:rsidRPr="00A12C11">
        <w:rPr>
          <w:szCs w:val="36"/>
        </w:rPr>
        <w:tab/>
        <w:t>SOCIAL SECURITY</w:t>
      </w:r>
      <w:bookmarkEnd w:id="269"/>
      <w:bookmarkEnd w:id="272"/>
      <w:bookmarkEnd w:id="270"/>
    </w:p>
    <w:p w14:paraId="200BF7F8" w14:textId="77777777" w:rsidR="00CC500E" w:rsidRDefault="00CC500E" w:rsidP="00CC500E">
      <w:pPr>
        <w:rPr>
          <w:rFonts w:ascii="Arial" w:hAnsi="Arial" w:cs="Arial"/>
          <w:sz w:val="36"/>
          <w:szCs w:val="36"/>
        </w:rPr>
      </w:pPr>
    </w:p>
    <w:p w14:paraId="0634AAB5" w14:textId="77777777" w:rsidR="00CC500E" w:rsidRPr="00457CB0" w:rsidRDefault="00CC500E" w:rsidP="00CC500E">
      <w:pPr>
        <w:jc w:val="both"/>
        <w:rPr>
          <w:rFonts w:ascii="Arial" w:hAnsi="Arial" w:cs="Arial"/>
        </w:rPr>
      </w:pPr>
      <w:r w:rsidRPr="0005758E">
        <w:rPr>
          <w:rFonts w:ascii="Arial" w:hAnsi="Arial" w:cs="Arial"/>
        </w:rPr>
        <w:t xml:space="preserve">All employees are covered by this federal program, which is funded through payroll taxes known officially as </w:t>
      </w:r>
      <w:r w:rsidRPr="00C14521">
        <w:rPr>
          <w:rFonts w:ascii="Arial" w:hAnsi="Arial" w:cs="Arial"/>
        </w:rPr>
        <w:t>the</w:t>
      </w:r>
      <w:r w:rsidRPr="0005758E">
        <w:rPr>
          <w:rFonts w:ascii="Arial" w:hAnsi="Arial" w:cs="Arial"/>
        </w:rPr>
        <w:t xml:space="preserve"> Federal Insurance Contributions Act (FICA) taxes</w:t>
      </w:r>
      <w:bookmarkStart w:id="273" w:name="_Toc499906819"/>
      <w:r>
        <w:rPr>
          <w:rFonts w:ascii="Arial" w:hAnsi="Arial" w:cs="Arial"/>
        </w:rPr>
        <w:t>.</w:t>
      </w:r>
    </w:p>
    <w:p w14:paraId="2D858B6A" w14:textId="77777777" w:rsidR="00CC500E" w:rsidRPr="003A6716" w:rsidRDefault="00CC500E" w:rsidP="00CC500E">
      <w:pPr>
        <w:jc w:val="both"/>
        <w:rPr>
          <w:rFonts w:ascii="Arial" w:hAnsi="Arial" w:cs="Arial"/>
        </w:rPr>
      </w:pPr>
    </w:p>
    <w:p w14:paraId="77423B0B" w14:textId="77777777" w:rsidR="00CC500E" w:rsidRPr="003A6716" w:rsidRDefault="00CC500E" w:rsidP="00CC500E">
      <w:pPr>
        <w:jc w:val="both"/>
        <w:rPr>
          <w:rFonts w:ascii="Arial" w:hAnsi="Arial" w:cs="Arial"/>
        </w:rPr>
      </w:pPr>
      <w:r w:rsidRPr="003A6716">
        <w:rPr>
          <w:rFonts w:ascii="Arial" w:hAnsi="Arial" w:cs="Arial"/>
          <w:noProof/>
        </w:rPr>
        <mc:AlternateContent>
          <mc:Choice Requires="wps">
            <w:drawing>
              <wp:anchor distT="4294967294" distB="4294967294" distL="114300" distR="114300" simplePos="0" relativeHeight="251658276" behindDoc="0" locked="0" layoutInCell="1" allowOverlap="1" wp14:anchorId="0BF7860E" wp14:editId="31DE747E">
                <wp:simplePos x="0" y="0"/>
                <wp:positionH relativeFrom="column">
                  <wp:posOffset>0</wp:posOffset>
                </wp:positionH>
                <wp:positionV relativeFrom="paragraph">
                  <wp:posOffset>26669</wp:posOffset>
                </wp:positionV>
                <wp:extent cx="5943600" cy="0"/>
                <wp:effectExtent l="0" t="0" r="0" b="0"/>
                <wp:wrapNone/>
                <wp:docPr id="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2DEA" id="Straight Connector 5" o:spid="_x0000_s1026" style="position:absolute;z-index:2516582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42E01785" w14:textId="77777777" w:rsidR="00CC500E" w:rsidRPr="00457CB0" w:rsidRDefault="00CC500E" w:rsidP="00CC500E">
      <w:pPr>
        <w:jc w:val="both"/>
        <w:rPr>
          <w:rFonts w:ascii="Arial" w:hAnsi="Arial" w:cs="Arial"/>
        </w:rPr>
      </w:pPr>
      <w:r w:rsidRPr="0005758E">
        <w:rPr>
          <w:rFonts w:ascii="Arial" w:hAnsi="Arial" w:cs="Arial"/>
          <w:b/>
        </w:rPr>
        <w:t>BENEFITS</w:t>
      </w:r>
      <w:bookmarkEnd w:id="273"/>
    </w:p>
    <w:p w14:paraId="29F33357" w14:textId="57E9E412" w:rsidR="00CC500E" w:rsidRPr="00457CB0" w:rsidRDefault="00CC500E" w:rsidP="00CC500E">
      <w:pPr>
        <w:ind w:left="720"/>
        <w:jc w:val="both"/>
        <w:rPr>
          <w:rFonts w:ascii="Arial" w:hAnsi="Arial" w:cs="Arial"/>
        </w:rPr>
      </w:pPr>
      <w:r w:rsidRPr="0005758E">
        <w:rPr>
          <w:rFonts w:ascii="Arial" w:hAnsi="Arial" w:cs="Arial"/>
        </w:rPr>
        <w:t xml:space="preserve">Social Security is an important benefit for employees and </w:t>
      </w:r>
      <w:r w:rsidRPr="00C14521">
        <w:rPr>
          <w:rFonts w:ascii="Arial" w:hAnsi="Arial" w:cs="Arial"/>
        </w:rPr>
        <w:t>the</w:t>
      </w:r>
      <w:r w:rsidRPr="0005758E">
        <w:rPr>
          <w:rFonts w:ascii="Arial" w:hAnsi="Arial" w:cs="Arial"/>
        </w:rPr>
        <w:t xml:space="preserve">ir families as it provides death, </w:t>
      </w:r>
      <w:r w:rsidR="004D4C4D" w:rsidRPr="0005758E">
        <w:rPr>
          <w:rFonts w:ascii="Arial" w:hAnsi="Arial" w:cs="Arial"/>
        </w:rPr>
        <w:t>disability,</w:t>
      </w:r>
      <w:r w:rsidRPr="0005758E">
        <w:rPr>
          <w:rFonts w:ascii="Arial" w:hAnsi="Arial" w:cs="Arial"/>
        </w:rPr>
        <w:t xml:space="preserve"> and retirement benefits.</w:t>
      </w:r>
    </w:p>
    <w:p w14:paraId="72056B44" w14:textId="77777777" w:rsidR="00CC500E" w:rsidRPr="00457CB0" w:rsidRDefault="00CC500E" w:rsidP="00CC500E">
      <w:pPr>
        <w:jc w:val="both"/>
        <w:rPr>
          <w:rFonts w:ascii="Arial" w:hAnsi="Arial" w:cs="Arial"/>
        </w:rPr>
      </w:pPr>
    </w:p>
    <w:p w14:paraId="54F107AA" w14:textId="77777777" w:rsidR="00CC500E" w:rsidRPr="00457CB0" w:rsidRDefault="00CC500E" w:rsidP="00CC500E">
      <w:pPr>
        <w:jc w:val="both"/>
        <w:rPr>
          <w:rFonts w:ascii="Arial" w:hAnsi="Arial" w:cs="Arial"/>
        </w:rPr>
      </w:pPr>
      <w:bookmarkStart w:id="274" w:name="_Toc499906820"/>
      <w:r w:rsidRPr="0005758E">
        <w:rPr>
          <w:rFonts w:ascii="Arial" w:hAnsi="Arial" w:cs="Arial"/>
          <w:b/>
        </w:rPr>
        <w:t>COST</w:t>
      </w:r>
      <w:bookmarkEnd w:id="274"/>
    </w:p>
    <w:p w14:paraId="3DBFD741" w14:textId="77777777" w:rsidR="00CC500E" w:rsidRPr="00457CB0" w:rsidRDefault="00CC500E" w:rsidP="00CC500E">
      <w:pPr>
        <w:ind w:left="720"/>
        <w:jc w:val="both"/>
        <w:rPr>
          <w:rFonts w:ascii="Arial" w:hAnsi="Arial" w:cs="Arial"/>
        </w:rPr>
      </w:pPr>
      <w:r w:rsidRPr="00C14521">
        <w:rPr>
          <w:rFonts w:ascii="Arial" w:hAnsi="Arial" w:cs="Arial"/>
        </w:rPr>
        <w:t>The</w:t>
      </w:r>
      <w:r w:rsidRPr="0005758E">
        <w:rPr>
          <w:rFonts w:ascii="Arial" w:hAnsi="Arial" w:cs="Arial"/>
        </w:rPr>
        <w:t xml:space="preserve"> cost of this coverage is determined by law. </w:t>
      </w:r>
      <w:r w:rsidRPr="00C14521">
        <w:rPr>
          <w:rFonts w:ascii="Arial" w:hAnsi="Arial" w:cs="Arial"/>
        </w:rPr>
        <w:t>The</w:t>
      </w:r>
      <w:r w:rsidRPr="0005758E">
        <w:rPr>
          <w:rFonts w:ascii="Arial" w:hAnsi="Arial" w:cs="Arial"/>
        </w:rPr>
        <w:t xml:space="preserve"> rates are subject to change in accordance with legislated amendments by Congress. </w:t>
      </w:r>
      <w:r w:rsidRPr="00C14521">
        <w:rPr>
          <w:rFonts w:ascii="Arial" w:hAnsi="Arial" w:cs="Arial"/>
        </w:rPr>
        <w:t>The</w:t>
      </w:r>
      <w:r w:rsidRPr="0005758E">
        <w:rPr>
          <w:rFonts w:ascii="Arial" w:hAnsi="Arial" w:cs="Arial"/>
        </w:rPr>
        <w:t xml:space="preserve"> required amount of an employee’s contribution will be deducted automatically from </w:t>
      </w:r>
      <w:r>
        <w:rPr>
          <w:rFonts w:ascii="Arial" w:hAnsi="Arial" w:cs="Arial"/>
        </w:rPr>
        <w:t>their</w:t>
      </w:r>
      <w:r w:rsidRPr="0005758E">
        <w:rPr>
          <w:rFonts w:ascii="Arial" w:hAnsi="Arial" w:cs="Arial"/>
        </w:rPr>
        <w:t xml:space="preserve"> paycheck.</w:t>
      </w:r>
    </w:p>
    <w:p w14:paraId="03B1B1EF" w14:textId="77777777" w:rsidR="00CC500E" w:rsidRPr="00457CB0" w:rsidRDefault="00CC500E" w:rsidP="00CC500E">
      <w:pPr>
        <w:jc w:val="both"/>
        <w:rPr>
          <w:rFonts w:ascii="Arial" w:hAnsi="Arial" w:cs="Arial"/>
        </w:rPr>
      </w:pPr>
    </w:p>
    <w:p w14:paraId="5303BEB8" w14:textId="77777777" w:rsidR="00CC500E" w:rsidRPr="00457CB0" w:rsidRDefault="00CC500E" w:rsidP="00CC500E">
      <w:pPr>
        <w:jc w:val="both"/>
        <w:rPr>
          <w:rFonts w:ascii="Arial" w:hAnsi="Arial" w:cs="Arial"/>
        </w:rPr>
      </w:pPr>
      <w:bookmarkStart w:id="275" w:name="_Toc499906821"/>
      <w:r w:rsidRPr="0005758E">
        <w:rPr>
          <w:rFonts w:ascii="Arial" w:hAnsi="Arial" w:cs="Arial"/>
          <w:b/>
        </w:rPr>
        <w:t>ADDITIONAL INFORMATION</w:t>
      </w:r>
      <w:bookmarkEnd w:id="275"/>
    </w:p>
    <w:p w14:paraId="51B868B7" w14:textId="4E772F47" w:rsidR="00CC500E" w:rsidRPr="00457CB0" w:rsidRDefault="00CC500E" w:rsidP="00CC500E">
      <w:pPr>
        <w:ind w:left="720"/>
        <w:jc w:val="both"/>
        <w:rPr>
          <w:rFonts w:ascii="Arial" w:hAnsi="Arial" w:cs="Arial"/>
        </w:rPr>
      </w:pPr>
      <w:r w:rsidRPr="0005758E">
        <w:rPr>
          <w:rFonts w:ascii="Arial" w:hAnsi="Arial" w:cs="Arial"/>
        </w:rPr>
        <w:t xml:space="preserve">Questions regarding </w:t>
      </w:r>
      <w:r w:rsidRPr="00C14521">
        <w:rPr>
          <w:rFonts w:ascii="Arial" w:hAnsi="Arial" w:cs="Arial"/>
        </w:rPr>
        <w:t>the</w:t>
      </w:r>
      <w:r w:rsidRPr="0005758E">
        <w:rPr>
          <w:rFonts w:ascii="Arial" w:hAnsi="Arial" w:cs="Arial"/>
        </w:rPr>
        <w:t xml:space="preserve"> Social Security program should be directed to </w:t>
      </w:r>
      <w:r w:rsidRPr="00C14521">
        <w:rPr>
          <w:rFonts w:ascii="Arial" w:hAnsi="Arial" w:cs="Arial"/>
        </w:rPr>
        <w:t>the</w:t>
      </w:r>
      <w:r w:rsidRPr="0005758E">
        <w:rPr>
          <w:rFonts w:ascii="Arial" w:hAnsi="Arial" w:cs="Arial"/>
        </w:rPr>
        <w:t xml:space="preserve"> Social Security Administration, which has answers to many common questions on its website at </w:t>
      </w:r>
      <w:r w:rsidRPr="003C4D0C">
        <w:rPr>
          <w:rFonts w:ascii="Arial" w:hAnsi="Arial" w:cs="Arial"/>
        </w:rPr>
        <w:t>www.ssa.gov</w:t>
      </w:r>
      <w:r w:rsidRPr="0005758E">
        <w:rPr>
          <w:rFonts w:ascii="Arial" w:hAnsi="Arial" w:cs="Arial"/>
        </w:rPr>
        <w:t>. Questions regarding an individual’s FICA or o</w:t>
      </w:r>
      <w:r w:rsidRPr="00C14521">
        <w:rPr>
          <w:rFonts w:ascii="Arial" w:hAnsi="Arial" w:cs="Arial"/>
        </w:rPr>
        <w:t>the</w:t>
      </w:r>
      <w:r w:rsidRPr="0005758E">
        <w:rPr>
          <w:rFonts w:ascii="Arial" w:hAnsi="Arial" w:cs="Arial"/>
        </w:rPr>
        <w:t xml:space="preserve">r payroll tax deductions should be directed to </w:t>
      </w:r>
      <w:r w:rsidR="004D4C4D">
        <w:rPr>
          <w:rFonts w:ascii="Arial" w:hAnsi="Arial" w:cs="Arial"/>
        </w:rPr>
        <w:t>the Director</w:t>
      </w:r>
      <w:r w:rsidRPr="0005758E">
        <w:rPr>
          <w:rFonts w:ascii="Arial" w:hAnsi="Arial" w:cs="Arial"/>
        </w:rPr>
        <w:t>.</w:t>
      </w:r>
    </w:p>
    <w:p w14:paraId="2A962673" w14:textId="77777777" w:rsidR="00CC500E" w:rsidRPr="00457CB0" w:rsidRDefault="00CC500E" w:rsidP="00CC500E">
      <w:pPr>
        <w:ind w:left="1440" w:hanging="1440"/>
        <w:rPr>
          <w:rFonts w:ascii="Arial" w:hAnsi="Arial" w:cs="Arial"/>
        </w:rPr>
      </w:pPr>
    </w:p>
    <w:p w14:paraId="3DB3F3FB" w14:textId="0A8E9778" w:rsidR="00CC500E" w:rsidRPr="00BF311C" w:rsidRDefault="00CC500E" w:rsidP="00CC500E">
      <w:pPr>
        <w:pStyle w:val="Heading2"/>
        <w:rPr>
          <w:b w:val="0"/>
          <w:szCs w:val="36"/>
        </w:rPr>
      </w:pPr>
      <w:r w:rsidRPr="0005758E">
        <w:br w:type="page"/>
      </w:r>
      <w:bookmarkStart w:id="276" w:name="_Toc161832677"/>
      <w:r w:rsidRPr="00BF311C">
        <w:rPr>
          <w:szCs w:val="36"/>
        </w:rPr>
        <w:lastRenderedPageBreak/>
        <w:t>4.</w:t>
      </w:r>
      <w:r w:rsidR="00CC59A7">
        <w:rPr>
          <w:szCs w:val="36"/>
        </w:rPr>
        <w:t>1</w:t>
      </w:r>
      <w:r w:rsidR="002A4015">
        <w:rPr>
          <w:szCs w:val="36"/>
        </w:rPr>
        <w:t>7</w:t>
      </w:r>
      <w:r w:rsidRPr="00BF311C">
        <w:rPr>
          <w:szCs w:val="36"/>
        </w:rPr>
        <w:tab/>
      </w:r>
      <w:bookmarkStart w:id="277" w:name="Workers_Compensation"/>
      <w:r w:rsidRPr="00BF311C">
        <w:rPr>
          <w:szCs w:val="36"/>
        </w:rPr>
        <w:tab/>
        <w:t>WORKERS' COMPENSATION</w:t>
      </w:r>
      <w:bookmarkEnd w:id="277"/>
      <w:bookmarkEnd w:id="276"/>
    </w:p>
    <w:p w14:paraId="3BA3B0FC" w14:textId="77777777" w:rsidR="00CC500E" w:rsidRPr="00BF311C" w:rsidRDefault="00CC500E" w:rsidP="00CC500E">
      <w:pPr>
        <w:rPr>
          <w:rFonts w:ascii="Arial" w:hAnsi="Arial" w:cs="Arial"/>
          <w:sz w:val="36"/>
          <w:szCs w:val="36"/>
        </w:rPr>
      </w:pPr>
    </w:p>
    <w:p w14:paraId="11C9945B" w14:textId="7FECA141" w:rsidR="00CC500E" w:rsidRPr="00BF311C" w:rsidRDefault="00CC500E" w:rsidP="00CC500E">
      <w:pPr>
        <w:jc w:val="both"/>
        <w:rPr>
          <w:rFonts w:ascii="Arial" w:hAnsi="Arial" w:cs="Arial"/>
        </w:rPr>
      </w:pPr>
      <w:r w:rsidRPr="00BF311C">
        <w:rPr>
          <w:rFonts w:ascii="Arial" w:hAnsi="Arial" w:cs="Arial"/>
        </w:rPr>
        <w:t xml:space="preserve">Our </w:t>
      </w:r>
      <w:r w:rsidR="00515E99" w:rsidRPr="003730A4">
        <w:rPr>
          <w:rFonts w:ascii="Arial" w:hAnsi="Arial" w:cs="Arial"/>
          <w:bCs/>
        </w:rPr>
        <w:t>Library</w:t>
      </w:r>
      <w:r w:rsidRPr="003730A4">
        <w:rPr>
          <w:rFonts w:ascii="Arial" w:hAnsi="Arial" w:cs="Arial"/>
          <w:bCs/>
        </w:rPr>
        <w:t xml:space="preserve"> </w:t>
      </w:r>
      <w:r w:rsidRPr="00BF311C">
        <w:rPr>
          <w:rFonts w:ascii="Arial" w:hAnsi="Arial" w:cs="Arial"/>
        </w:rPr>
        <w:t>carries a workers' compensation insurance policy which covers all employees in the event that they are injured or become disabled due to occupational illness or injury while on the job</w:t>
      </w:r>
      <w:bookmarkStart w:id="278" w:name="_Toc499906849"/>
      <w:r w:rsidRPr="00BF311C">
        <w:rPr>
          <w:rFonts w:ascii="Arial" w:hAnsi="Arial" w:cs="Arial"/>
        </w:rPr>
        <w:t>.</w:t>
      </w:r>
    </w:p>
    <w:p w14:paraId="7D4D349B" w14:textId="77777777" w:rsidR="00CC500E" w:rsidRPr="00BF311C" w:rsidRDefault="00CC500E" w:rsidP="00CC500E">
      <w:pPr>
        <w:jc w:val="both"/>
        <w:rPr>
          <w:rFonts w:ascii="Arial" w:hAnsi="Arial" w:cs="Arial"/>
        </w:rPr>
      </w:pPr>
    </w:p>
    <w:p w14:paraId="15E81E70" w14:textId="77777777" w:rsidR="00CC500E" w:rsidRPr="00BF311C" w:rsidRDefault="00CC500E" w:rsidP="00CC500E">
      <w:pPr>
        <w:jc w:val="both"/>
        <w:rPr>
          <w:rFonts w:ascii="Arial" w:hAnsi="Arial" w:cs="Arial"/>
        </w:rPr>
      </w:pPr>
      <w:r w:rsidRPr="00BF311C">
        <w:rPr>
          <w:rFonts w:ascii="Arial" w:hAnsi="Arial" w:cs="Arial"/>
          <w:noProof/>
        </w:rPr>
        <mc:AlternateContent>
          <mc:Choice Requires="wps">
            <w:drawing>
              <wp:anchor distT="4294967294" distB="4294967294" distL="114300" distR="114300" simplePos="0" relativeHeight="251658274" behindDoc="0" locked="0" layoutInCell="1" allowOverlap="1" wp14:anchorId="28E56810" wp14:editId="03D5F8E5">
                <wp:simplePos x="0" y="0"/>
                <wp:positionH relativeFrom="column">
                  <wp:posOffset>0</wp:posOffset>
                </wp:positionH>
                <wp:positionV relativeFrom="paragraph">
                  <wp:posOffset>26669</wp:posOffset>
                </wp:positionV>
                <wp:extent cx="5943600" cy="0"/>
                <wp:effectExtent l="0" t="0" r="0" b="0"/>
                <wp:wrapNone/>
                <wp:docPr id="15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1CF3" id="Straight Connector 5" o:spid="_x0000_s1026" style="position:absolute;z-index:25165827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4E4798B" w14:textId="77777777" w:rsidR="00CC500E" w:rsidRPr="00BF311C" w:rsidRDefault="00CC500E" w:rsidP="00CC500E">
      <w:pPr>
        <w:jc w:val="both"/>
        <w:rPr>
          <w:rFonts w:ascii="Arial" w:hAnsi="Arial" w:cs="Arial"/>
        </w:rPr>
      </w:pPr>
      <w:r w:rsidRPr="00BF311C">
        <w:rPr>
          <w:rFonts w:ascii="Arial" w:hAnsi="Arial" w:cs="Arial"/>
          <w:b/>
        </w:rPr>
        <w:t>BENEFITS</w:t>
      </w:r>
      <w:bookmarkEnd w:id="278"/>
    </w:p>
    <w:p w14:paraId="4C178E94" w14:textId="7C355761" w:rsidR="00CC500E" w:rsidRPr="00BF311C" w:rsidRDefault="00CC500E" w:rsidP="00CC500E">
      <w:pPr>
        <w:ind w:left="720"/>
        <w:jc w:val="both"/>
        <w:rPr>
          <w:rFonts w:ascii="Arial" w:hAnsi="Arial" w:cs="Arial"/>
        </w:rPr>
      </w:pPr>
      <w:r w:rsidRPr="00BF311C">
        <w:rPr>
          <w:rFonts w:ascii="Arial" w:hAnsi="Arial" w:cs="Arial"/>
        </w:rPr>
        <w:t xml:space="preserve">For employees who are injured while on the job or who develop an occupational illness, medical </w:t>
      </w:r>
      <w:r w:rsidR="004D4C4D" w:rsidRPr="00BF311C">
        <w:rPr>
          <w:rFonts w:ascii="Arial" w:hAnsi="Arial" w:cs="Arial"/>
        </w:rPr>
        <w:t>expenses,</w:t>
      </w:r>
      <w:r w:rsidRPr="00BF311C">
        <w:rPr>
          <w:rFonts w:ascii="Arial" w:hAnsi="Arial" w:cs="Arial"/>
        </w:rPr>
        <w:t xml:space="preserve"> and loss of earnings up to the specified maximum normally will be covered by our workers' compensation insurance policy. Compensation under this plan is based on a formula using the employee’s average weekly wages.</w:t>
      </w:r>
    </w:p>
    <w:p w14:paraId="3EC5AFBD" w14:textId="77777777" w:rsidR="00CC500E" w:rsidRPr="00BF311C" w:rsidRDefault="00CC500E" w:rsidP="00CC500E">
      <w:pPr>
        <w:jc w:val="both"/>
        <w:rPr>
          <w:rFonts w:ascii="Arial" w:hAnsi="Arial" w:cs="Arial"/>
        </w:rPr>
      </w:pPr>
    </w:p>
    <w:p w14:paraId="40F3B5AF" w14:textId="77777777" w:rsidR="00CC500E" w:rsidRPr="00BF311C" w:rsidRDefault="00CC500E" w:rsidP="00CC500E">
      <w:pPr>
        <w:jc w:val="both"/>
        <w:rPr>
          <w:rFonts w:ascii="Arial" w:hAnsi="Arial" w:cs="Arial"/>
        </w:rPr>
      </w:pPr>
      <w:bookmarkStart w:id="279" w:name="_Toc499906850"/>
      <w:r w:rsidRPr="00BF311C">
        <w:rPr>
          <w:rFonts w:ascii="Arial" w:hAnsi="Arial" w:cs="Arial"/>
          <w:b/>
        </w:rPr>
        <w:t>ELIGIBILITY</w:t>
      </w:r>
      <w:bookmarkEnd w:id="279"/>
    </w:p>
    <w:p w14:paraId="608DD41D" w14:textId="77777777" w:rsidR="00CC500E" w:rsidRPr="00BF311C" w:rsidRDefault="00CC500E" w:rsidP="00CC500E">
      <w:pPr>
        <w:ind w:left="720"/>
        <w:jc w:val="both"/>
        <w:rPr>
          <w:rFonts w:ascii="Arial" w:hAnsi="Arial" w:cs="Arial"/>
        </w:rPr>
      </w:pPr>
      <w:r w:rsidRPr="00BF311C">
        <w:rPr>
          <w:rFonts w:ascii="Arial" w:hAnsi="Arial" w:cs="Arial"/>
        </w:rPr>
        <w:t>Benefits for lost earnings begin after the seventh day of disability. If disability continues beyond two weeks, the benefits will also be paid for the first week of disability. Payment of medical expenses begins on the first day of disability.</w:t>
      </w:r>
    </w:p>
    <w:p w14:paraId="3C0F38B3" w14:textId="77777777" w:rsidR="00CC500E" w:rsidRPr="00BF311C" w:rsidRDefault="00CC500E" w:rsidP="00CC500E">
      <w:pPr>
        <w:jc w:val="both"/>
        <w:rPr>
          <w:rFonts w:ascii="Arial" w:hAnsi="Arial" w:cs="Arial"/>
        </w:rPr>
      </w:pPr>
    </w:p>
    <w:p w14:paraId="2EFEEE8A" w14:textId="77777777" w:rsidR="00CC500E" w:rsidRPr="00BF311C" w:rsidRDefault="00CC500E" w:rsidP="00CC500E">
      <w:pPr>
        <w:jc w:val="both"/>
        <w:rPr>
          <w:rFonts w:ascii="Arial" w:hAnsi="Arial" w:cs="Arial"/>
        </w:rPr>
      </w:pPr>
      <w:bookmarkStart w:id="280" w:name="_Toc499906851"/>
      <w:r w:rsidRPr="00BF311C">
        <w:rPr>
          <w:rFonts w:ascii="Arial" w:hAnsi="Arial" w:cs="Arial"/>
          <w:b/>
        </w:rPr>
        <w:t>LEAVE ENTITLEMENT</w:t>
      </w:r>
      <w:bookmarkEnd w:id="280"/>
    </w:p>
    <w:p w14:paraId="0511F0DD" w14:textId="168928F9" w:rsidR="00CC500E" w:rsidRPr="00457CB0" w:rsidRDefault="00CC500E" w:rsidP="00CC500E">
      <w:pPr>
        <w:ind w:left="720"/>
        <w:jc w:val="both"/>
        <w:rPr>
          <w:rFonts w:ascii="Arial" w:hAnsi="Arial" w:cs="Arial"/>
        </w:rPr>
      </w:pPr>
      <w:r w:rsidRPr="00BF311C">
        <w:rPr>
          <w:rFonts w:ascii="Arial" w:hAnsi="Arial" w:cs="Arial"/>
        </w:rPr>
        <w:t xml:space="preserve">Employees are eligible for a Disability Leave. This leave runs concurrently with any </w:t>
      </w:r>
      <w:r w:rsidR="007B5903">
        <w:rPr>
          <w:rFonts w:ascii="Arial" w:hAnsi="Arial" w:cs="Arial"/>
        </w:rPr>
        <w:t>leave benefit that may be required by state law</w:t>
      </w:r>
      <w:r w:rsidRPr="0005758E">
        <w:rPr>
          <w:rFonts w:ascii="Arial" w:hAnsi="Arial" w:cs="Arial"/>
        </w:rPr>
        <w:t xml:space="preserve">. See </w:t>
      </w:r>
      <w:r w:rsidRPr="00C14521">
        <w:rPr>
          <w:rFonts w:ascii="Arial" w:hAnsi="Arial" w:cs="Arial"/>
        </w:rPr>
        <w:t>the</w:t>
      </w:r>
      <w:r w:rsidRPr="0005758E">
        <w:rPr>
          <w:rFonts w:ascii="Arial" w:hAnsi="Arial" w:cs="Arial"/>
        </w:rPr>
        <w:t xml:space="preserve"> </w:t>
      </w:r>
      <w:r w:rsidRPr="007B5903">
        <w:rPr>
          <w:rFonts w:ascii="Arial" w:hAnsi="Arial" w:cs="Arial"/>
        </w:rPr>
        <w:t>Disability Leave</w:t>
      </w:r>
      <w:r w:rsidRPr="0005758E">
        <w:rPr>
          <w:rFonts w:ascii="Arial" w:hAnsi="Arial" w:cs="Arial"/>
        </w:rPr>
        <w:t xml:space="preserve"> policy for more information.</w:t>
      </w:r>
    </w:p>
    <w:p w14:paraId="1C5201C3" w14:textId="77777777" w:rsidR="00CC500E" w:rsidRPr="00457CB0" w:rsidRDefault="00CC500E" w:rsidP="00CC500E">
      <w:pPr>
        <w:jc w:val="both"/>
        <w:rPr>
          <w:rFonts w:ascii="Arial" w:hAnsi="Arial" w:cs="Arial"/>
        </w:rPr>
      </w:pPr>
    </w:p>
    <w:p w14:paraId="111A6784" w14:textId="77777777" w:rsidR="00CC500E" w:rsidRPr="00457CB0" w:rsidRDefault="00CC500E" w:rsidP="00CC500E">
      <w:pPr>
        <w:jc w:val="both"/>
        <w:rPr>
          <w:rFonts w:ascii="Arial" w:hAnsi="Arial" w:cs="Arial"/>
        </w:rPr>
      </w:pPr>
      <w:bookmarkStart w:id="281" w:name="_Toc499906852"/>
      <w:r w:rsidRPr="0005758E">
        <w:rPr>
          <w:rFonts w:ascii="Arial" w:hAnsi="Arial" w:cs="Arial"/>
          <w:b/>
        </w:rPr>
        <w:t>COST</w:t>
      </w:r>
      <w:bookmarkEnd w:id="281"/>
    </w:p>
    <w:p w14:paraId="3D01E5FB" w14:textId="13C2A582" w:rsidR="00CC500E" w:rsidRPr="00BF311C" w:rsidRDefault="00CC500E" w:rsidP="00CC500E">
      <w:pPr>
        <w:ind w:left="720"/>
        <w:jc w:val="both"/>
        <w:rPr>
          <w:rFonts w:ascii="Arial" w:hAnsi="Arial" w:cs="Arial"/>
        </w:rPr>
      </w:pPr>
      <w:bookmarkStart w:id="282" w:name="_Toc499906853"/>
      <w:r w:rsidRPr="00BF311C">
        <w:rPr>
          <w:rFonts w:ascii="Arial" w:hAnsi="Arial" w:cs="Arial"/>
        </w:rPr>
        <w:t>The</w:t>
      </w:r>
      <w:r w:rsidRPr="00404F2C">
        <w:rPr>
          <w:rFonts w:ascii="Arial" w:hAnsi="Arial" w:cs="Arial"/>
          <w:bCs/>
        </w:rPr>
        <w:t xml:space="preserve"> </w:t>
      </w:r>
      <w:proofErr w:type="gramStart"/>
      <w:r w:rsidR="00515E99" w:rsidRPr="00404F2C">
        <w:rPr>
          <w:rFonts w:ascii="Arial" w:hAnsi="Arial" w:cs="Arial"/>
          <w:bCs/>
        </w:rPr>
        <w:t>Library</w:t>
      </w:r>
      <w:proofErr w:type="gramEnd"/>
      <w:r w:rsidRPr="00BF311C">
        <w:rPr>
          <w:rFonts w:ascii="Arial" w:hAnsi="Arial" w:cs="Arial"/>
        </w:rPr>
        <w:t xml:space="preserve"> pays the entire premium for this insurance policy.</w:t>
      </w:r>
      <w:bookmarkEnd w:id="282"/>
    </w:p>
    <w:p w14:paraId="0CE09C6A" w14:textId="77777777" w:rsidR="00CC500E" w:rsidRPr="00BF311C" w:rsidRDefault="00CC500E" w:rsidP="00CC500E">
      <w:pPr>
        <w:jc w:val="both"/>
        <w:rPr>
          <w:rFonts w:ascii="Arial" w:hAnsi="Arial" w:cs="Arial"/>
        </w:rPr>
      </w:pPr>
    </w:p>
    <w:p w14:paraId="1FDD33E6" w14:textId="77777777" w:rsidR="00CC500E" w:rsidRPr="00BF311C" w:rsidRDefault="00CC500E" w:rsidP="00CC500E">
      <w:pPr>
        <w:jc w:val="both"/>
        <w:rPr>
          <w:rFonts w:ascii="Arial" w:hAnsi="Arial" w:cs="Arial"/>
        </w:rPr>
      </w:pPr>
      <w:bookmarkStart w:id="283" w:name="_Toc499906854"/>
      <w:r w:rsidRPr="00BF311C">
        <w:rPr>
          <w:rFonts w:ascii="Arial" w:hAnsi="Arial" w:cs="Arial"/>
          <w:b/>
        </w:rPr>
        <w:t>REPORTING ACCIDENTS</w:t>
      </w:r>
      <w:bookmarkEnd w:id="283"/>
    </w:p>
    <w:p w14:paraId="041CCA89" w14:textId="04BFD1E8" w:rsidR="002B6A2F" w:rsidRDefault="00CC500E" w:rsidP="00CC500E">
      <w:pPr>
        <w:ind w:left="720"/>
        <w:jc w:val="both"/>
        <w:rPr>
          <w:rFonts w:ascii="Arial" w:hAnsi="Arial" w:cs="Arial"/>
        </w:rPr>
      </w:pPr>
      <w:r w:rsidRPr="00BF311C">
        <w:rPr>
          <w:rFonts w:ascii="Arial" w:hAnsi="Arial" w:cs="Arial"/>
        </w:rPr>
        <w:t xml:space="preserve">Reports of accidents or injuries, even if minor, must be filed within 24 hours with </w:t>
      </w:r>
      <w:r w:rsidR="005D20B8">
        <w:rPr>
          <w:rFonts w:ascii="Arial" w:hAnsi="Arial" w:cs="Arial"/>
        </w:rPr>
        <w:t xml:space="preserve">the supervisor or </w:t>
      </w:r>
      <w:r w:rsidR="00404F2C">
        <w:rPr>
          <w:rFonts w:ascii="Arial" w:hAnsi="Arial" w:cs="Arial"/>
        </w:rPr>
        <w:t>Director</w:t>
      </w:r>
      <w:r w:rsidRPr="00BF311C">
        <w:rPr>
          <w:rFonts w:ascii="Arial" w:hAnsi="Arial" w:cs="Arial"/>
        </w:rPr>
        <w:t>. Failure to receive medical treatment in a timely manner may result in serious complications and may jeopardize eligibility for medical benefits.</w:t>
      </w:r>
    </w:p>
    <w:p w14:paraId="6B0FB66F" w14:textId="3C25C022" w:rsidR="003848C6" w:rsidRPr="000317AE" w:rsidRDefault="002B6A2F" w:rsidP="003848C6">
      <w:pPr>
        <w:pStyle w:val="Heading2"/>
        <w:rPr>
          <w:szCs w:val="36"/>
        </w:rPr>
      </w:pPr>
      <w:r>
        <w:br w:type="page"/>
      </w:r>
      <w:bookmarkStart w:id="284" w:name="_Toc161832678"/>
      <w:r w:rsidR="00900575" w:rsidRPr="00BF311C">
        <w:rPr>
          <w:szCs w:val="36"/>
        </w:rPr>
        <w:lastRenderedPageBreak/>
        <w:t>4.</w:t>
      </w:r>
      <w:r w:rsidR="006E33E5">
        <w:rPr>
          <w:szCs w:val="36"/>
        </w:rPr>
        <w:t>1</w:t>
      </w:r>
      <w:r w:rsidR="002A4015">
        <w:rPr>
          <w:szCs w:val="36"/>
        </w:rPr>
        <w:t>8</w:t>
      </w:r>
      <w:r w:rsidR="00900575" w:rsidRPr="00BF311C">
        <w:rPr>
          <w:szCs w:val="36"/>
        </w:rPr>
        <w:tab/>
      </w:r>
      <w:r w:rsidR="00900575" w:rsidRPr="00BF311C">
        <w:rPr>
          <w:szCs w:val="36"/>
        </w:rPr>
        <w:tab/>
      </w:r>
      <w:commentRangeStart w:id="285"/>
      <w:r w:rsidR="003848C6" w:rsidRPr="000317AE">
        <w:rPr>
          <w:szCs w:val="36"/>
        </w:rPr>
        <w:t>EMPLOYEE ASSISTANCE PROGRAM</w:t>
      </w:r>
      <w:commentRangeEnd w:id="285"/>
      <w:r w:rsidR="003848C6">
        <w:rPr>
          <w:rStyle w:val="CommentReference"/>
        </w:rPr>
        <w:commentReference w:id="285"/>
      </w:r>
      <w:bookmarkEnd w:id="284"/>
    </w:p>
    <w:p w14:paraId="54D6ACF8" w14:textId="77777777" w:rsidR="003848C6" w:rsidRPr="000317AE" w:rsidRDefault="003848C6" w:rsidP="003848C6">
      <w:pPr>
        <w:rPr>
          <w:rFonts w:ascii="Arial" w:hAnsi="Arial" w:cs="Arial"/>
          <w:sz w:val="36"/>
          <w:szCs w:val="36"/>
        </w:rPr>
      </w:pPr>
    </w:p>
    <w:p w14:paraId="4AB68E9E" w14:textId="77777777" w:rsidR="003848C6" w:rsidRPr="000317AE" w:rsidRDefault="003848C6" w:rsidP="003848C6">
      <w:pPr>
        <w:jc w:val="both"/>
        <w:rPr>
          <w:rFonts w:ascii="Arial" w:hAnsi="Arial" w:cs="Arial"/>
        </w:rPr>
      </w:pPr>
      <w:r w:rsidRPr="000317AE">
        <w:rPr>
          <w:rFonts w:ascii="Arial" w:hAnsi="Arial" w:cs="Arial"/>
        </w:rPr>
        <w:t xml:space="preserve">On occasion, everyone has personal problems. Usually, these problems are resolved with the support of relatives and close friends. But sometimes, employees or members of their family may find that they would benefit from the assistance of a trained counselor. It is for this reason that </w:t>
      </w:r>
      <w:r w:rsidRPr="000317AE">
        <w:rPr>
          <w:rFonts w:ascii="Arial" w:hAnsi="Arial" w:cs="Arial"/>
          <w:b/>
        </w:rPr>
        <w:t>Library Name</w:t>
      </w:r>
      <w:r w:rsidRPr="000317AE">
        <w:rPr>
          <w:rFonts w:ascii="Arial" w:hAnsi="Arial" w:cs="Arial"/>
        </w:rPr>
        <w:t xml:space="preserve"> provides an Employee Assistance Program (EAP) to employees and family members who may need help with personal or behavioral problems.</w:t>
      </w:r>
    </w:p>
    <w:p w14:paraId="588A2C26" w14:textId="77777777" w:rsidR="003848C6" w:rsidRPr="000317AE" w:rsidRDefault="003848C6" w:rsidP="003848C6">
      <w:pPr>
        <w:jc w:val="both"/>
        <w:rPr>
          <w:rFonts w:ascii="Arial" w:hAnsi="Arial" w:cs="Arial"/>
        </w:rPr>
      </w:pPr>
    </w:p>
    <w:p w14:paraId="47CC8519" w14:textId="77777777" w:rsidR="003848C6" w:rsidRPr="000317AE" w:rsidRDefault="003848C6" w:rsidP="003848C6">
      <w:pPr>
        <w:jc w:val="both"/>
        <w:rPr>
          <w:rFonts w:ascii="Arial" w:hAnsi="Arial" w:cs="Arial"/>
        </w:rPr>
      </w:pPr>
      <w:r w:rsidRPr="000317AE">
        <w:rPr>
          <w:rFonts w:ascii="Arial" w:hAnsi="Arial" w:cs="Arial"/>
          <w:noProof/>
        </w:rPr>
        <mc:AlternateContent>
          <mc:Choice Requires="wps">
            <w:drawing>
              <wp:anchor distT="4294967294" distB="4294967294" distL="114300" distR="114300" simplePos="0" relativeHeight="251664443" behindDoc="0" locked="0" layoutInCell="1" allowOverlap="1" wp14:anchorId="7CB04BF6" wp14:editId="125F27BD">
                <wp:simplePos x="0" y="0"/>
                <wp:positionH relativeFrom="column">
                  <wp:posOffset>0</wp:posOffset>
                </wp:positionH>
                <wp:positionV relativeFrom="paragraph">
                  <wp:posOffset>26669</wp:posOffset>
                </wp:positionV>
                <wp:extent cx="5943600"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9C4A" id="Straight Connector 5" o:spid="_x0000_s1026" style="position:absolute;z-index:2516644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0C1ADB04" w14:textId="77777777" w:rsidR="003848C6" w:rsidRPr="000317AE" w:rsidRDefault="003848C6" w:rsidP="003848C6">
      <w:pPr>
        <w:jc w:val="both"/>
        <w:rPr>
          <w:rFonts w:ascii="Arial" w:hAnsi="Arial" w:cs="Arial"/>
        </w:rPr>
      </w:pPr>
      <w:r w:rsidRPr="000317AE">
        <w:rPr>
          <w:rFonts w:ascii="Arial" w:hAnsi="Arial" w:cs="Arial"/>
          <w:b/>
        </w:rPr>
        <w:t>ELIGIBILITY</w:t>
      </w:r>
    </w:p>
    <w:p w14:paraId="7D50CE23" w14:textId="1FFB30BB" w:rsidR="003848C6" w:rsidRPr="000317AE" w:rsidRDefault="003848C6" w:rsidP="003848C6">
      <w:pPr>
        <w:ind w:left="720"/>
        <w:jc w:val="both"/>
        <w:rPr>
          <w:rFonts w:ascii="Arial" w:hAnsi="Arial" w:cs="Arial"/>
        </w:rPr>
      </w:pPr>
      <w:r w:rsidRPr="000317AE">
        <w:rPr>
          <w:rFonts w:ascii="Arial" w:hAnsi="Arial" w:cs="Arial"/>
        </w:rPr>
        <w:t xml:space="preserve">Our EAP is available to </w:t>
      </w:r>
      <w:r w:rsidRPr="006E33E5">
        <w:rPr>
          <w:rFonts w:ascii="Arial" w:hAnsi="Arial" w:cs="Arial"/>
        </w:rPr>
        <w:t>all</w:t>
      </w:r>
      <w:r w:rsidRPr="000317AE">
        <w:rPr>
          <w:rFonts w:ascii="Arial" w:hAnsi="Arial" w:cs="Arial"/>
        </w:rPr>
        <w:t xml:space="preserve"> employees </w:t>
      </w:r>
      <w:r w:rsidRPr="006E33E5">
        <w:rPr>
          <w:rFonts w:ascii="Arial" w:hAnsi="Arial" w:cs="Arial"/>
        </w:rPr>
        <w:t>and their family members</w:t>
      </w:r>
      <w:r w:rsidRPr="000317AE">
        <w:rPr>
          <w:rFonts w:ascii="Arial" w:hAnsi="Arial" w:cs="Arial"/>
        </w:rPr>
        <w:t>.</w:t>
      </w:r>
    </w:p>
    <w:p w14:paraId="200122EE" w14:textId="77777777" w:rsidR="003848C6" w:rsidRPr="000317AE" w:rsidRDefault="003848C6" w:rsidP="003848C6">
      <w:pPr>
        <w:jc w:val="both"/>
        <w:rPr>
          <w:rFonts w:ascii="Arial" w:hAnsi="Arial" w:cs="Arial"/>
        </w:rPr>
      </w:pPr>
    </w:p>
    <w:p w14:paraId="66A5D502" w14:textId="77777777" w:rsidR="003848C6" w:rsidRPr="000317AE" w:rsidRDefault="003848C6" w:rsidP="003848C6">
      <w:pPr>
        <w:jc w:val="both"/>
        <w:rPr>
          <w:rFonts w:ascii="Arial" w:hAnsi="Arial" w:cs="Arial"/>
        </w:rPr>
      </w:pPr>
      <w:r w:rsidRPr="000317AE">
        <w:rPr>
          <w:rFonts w:ascii="Arial" w:hAnsi="Arial" w:cs="Arial"/>
          <w:b/>
        </w:rPr>
        <w:t>BENEFITS</w:t>
      </w:r>
    </w:p>
    <w:p w14:paraId="02E991AF" w14:textId="77777777" w:rsidR="003848C6" w:rsidRPr="000317AE" w:rsidRDefault="003848C6" w:rsidP="003848C6">
      <w:pPr>
        <w:ind w:left="720"/>
        <w:jc w:val="both"/>
        <w:rPr>
          <w:rFonts w:ascii="Arial" w:hAnsi="Arial" w:cs="Arial"/>
        </w:rPr>
      </w:pPr>
      <w:r w:rsidRPr="000317AE">
        <w:rPr>
          <w:rFonts w:ascii="Arial" w:hAnsi="Arial" w:cs="Arial"/>
        </w:rPr>
        <w:t xml:space="preserve">Through this program, confidential advice and short-term counseling are provided for any employee or member of an employee's family who requests it or for an employee who is referred by the </w:t>
      </w:r>
      <w:r>
        <w:rPr>
          <w:rFonts w:ascii="Arial" w:hAnsi="Arial" w:cs="Arial"/>
        </w:rPr>
        <w:t>Director</w:t>
      </w:r>
      <w:r w:rsidRPr="000317AE">
        <w:rPr>
          <w:rFonts w:ascii="Arial" w:hAnsi="Arial" w:cs="Arial"/>
        </w:rPr>
        <w:t>. Common problems addressed through counseling include alcoholism, drug abuse, financial difficulties, family tensions and conflicts with co-workers.</w:t>
      </w:r>
    </w:p>
    <w:p w14:paraId="5586A5E3" w14:textId="77777777" w:rsidR="003848C6" w:rsidRPr="000317AE" w:rsidRDefault="003848C6" w:rsidP="003848C6">
      <w:pPr>
        <w:ind w:left="720"/>
        <w:jc w:val="both"/>
        <w:rPr>
          <w:rFonts w:ascii="Arial" w:hAnsi="Arial" w:cs="Arial"/>
        </w:rPr>
      </w:pPr>
    </w:p>
    <w:p w14:paraId="2996E1F7" w14:textId="77777777" w:rsidR="003848C6" w:rsidRPr="000317AE" w:rsidRDefault="003848C6" w:rsidP="003848C6">
      <w:pPr>
        <w:ind w:left="720"/>
        <w:jc w:val="both"/>
        <w:rPr>
          <w:rFonts w:ascii="Arial" w:hAnsi="Arial" w:cs="Arial"/>
        </w:rPr>
      </w:pPr>
      <w:r w:rsidRPr="000317AE">
        <w:rPr>
          <w:rFonts w:ascii="Arial" w:hAnsi="Arial" w:cs="Arial"/>
        </w:rPr>
        <w:t xml:space="preserve">The privacy of employees and their family members is always protected. The </w:t>
      </w:r>
      <w:proofErr w:type="gramStart"/>
      <w:r w:rsidRPr="000317AE">
        <w:rPr>
          <w:rFonts w:ascii="Arial" w:hAnsi="Arial" w:cs="Arial"/>
          <w:bCs/>
        </w:rPr>
        <w:t>Library</w:t>
      </w:r>
      <w:proofErr w:type="gramEnd"/>
      <w:r w:rsidRPr="000317AE">
        <w:rPr>
          <w:rFonts w:ascii="Arial" w:hAnsi="Arial" w:cs="Arial"/>
        </w:rPr>
        <w:t xml:space="preserve"> is not informed when anyone seeks assistance, unless the individual so requests or the </w:t>
      </w:r>
      <w:r w:rsidRPr="000317AE">
        <w:rPr>
          <w:rFonts w:ascii="Arial" w:hAnsi="Arial" w:cs="Arial"/>
          <w:bCs/>
        </w:rPr>
        <w:t>Library</w:t>
      </w:r>
      <w:r w:rsidRPr="000317AE">
        <w:rPr>
          <w:rFonts w:ascii="Arial" w:hAnsi="Arial" w:cs="Arial"/>
        </w:rPr>
        <w:t xml:space="preserve"> refers the employee to the program as a requirement of continued employment.</w:t>
      </w:r>
    </w:p>
    <w:p w14:paraId="1C678BD0" w14:textId="77777777" w:rsidR="003848C6" w:rsidRPr="000317AE" w:rsidRDefault="003848C6" w:rsidP="003848C6">
      <w:pPr>
        <w:jc w:val="both"/>
        <w:rPr>
          <w:rFonts w:ascii="Arial" w:hAnsi="Arial" w:cs="Arial"/>
        </w:rPr>
      </w:pPr>
    </w:p>
    <w:p w14:paraId="4B6B5E30" w14:textId="77777777" w:rsidR="003848C6" w:rsidRPr="000317AE" w:rsidRDefault="003848C6" w:rsidP="003848C6">
      <w:pPr>
        <w:jc w:val="both"/>
        <w:rPr>
          <w:rFonts w:ascii="Arial" w:hAnsi="Arial" w:cs="Arial"/>
        </w:rPr>
      </w:pPr>
      <w:r w:rsidRPr="000317AE">
        <w:rPr>
          <w:rFonts w:ascii="Arial" w:hAnsi="Arial" w:cs="Arial"/>
          <w:b/>
        </w:rPr>
        <w:t>COST</w:t>
      </w:r>
    </w:p>
    <w:p w14:paraId="7109370B" w14:textId="77777777" w:rsidR="003848C6" w:rsidRPr="000317AE" w:rsidRDefault="003848C6" w:rsidP="003848C6">
      <w:pPr>
        <w:ind w:left="720"/>
        <w:jc w:val="both"/>
        <w:rPr>
          <w:rFonts w:ascii="Arial" w:hAnsi="Arial" w:cs="Arial"/>
        </w:rPr>
      </w:pPr>
      <w:r w:rsidRPr="000317AE">
        <w:rPr>
          <w:rFonts w:ascii="Arial" w:hAnsi="Arial" w:cs="Arial"/>
          <w:b/>
        </w:rPr>
        <w:t>Library Name</w:t>
      </w:r>
      <w:r w:rsidRPr="000317AE">
        <w:rPr>
          <w:rFonts w:ascii="Arial" w:hAnsi="Arial" w:cs="Arial"/>
        </w:rPr>
        <w:t xml:space="preserve"> pays the full cost of the Employee Assistance Program. Employees are responsible for the cost of outside referrals. However, the cost for outside referral help may be covered by </w:t>
      </w:r>
      <w:r w:rsidRPr="000317AE">
        <w:rPr>
          <w:rFonts w:ascii="Arial" w:hAnsi="Arial" w:cs="Arial"/>
          <w:b/>
        </w:rPr>
        <w:t>Library Name</w:t>
      </w:r>
      <w:r w:rsidRPr="000317AE">
        <w:rPr>
          <w:rFonts w:ascii="Arial" w:hAnsi="Arial" w:cs="Arial"/>
        </w:rPr>
        <w:t xml:space="preserve"> group health insurance program.</w:t>
      </w:r>
    </w:p>
    <w:p w14:paraId="09919883" w14:textId="77777777" w:rsidR="003848C6" w:rsidRPr="000317AE" w:rsidRDefault="003848C6" w:rsidP="003848C6">
      <w:pPr>
        <w:jc w:val="both"/>
        <w:rPr>
          <w:rFonts w:ascii="Arial" w:hAnsi="Arial" w:cs="Arial"/>
        </w:rPr>
      </w:pPr>
    </w:p>
    <w:p w14:paraId="31948247" w14:textId="77777777" w:rsidR="003848C6" w:rsidRPr="000317AE" w:rsidRDefault="003848C6" w:rsidP="003848C6">
      <w:pPr>
        <w:jc w:val="both"/>
        <w:rPr>
          <w:rFonts w:ascii="Arial" w:hAnsi="Arial" w:cs="Arial"/>
        </w:rPr>
      </w:pPr>
      <w:r w:rsidRPr="000317AE">
        <w:rPr>
          <w:rFonts w:ascii="Arial" w:hAnsi="Arial" w:cs="Arial"/>
          <w:b/>
        </w:rPr>
        <w:t>ADDITIONAL INFORMATION</w:t>
      </w:r>
    </w:p>
    <w:p w14:paraId="2956A979" w14:textId="77777777" w:rsidR="003848C6" w:rsidRPr="000317AE" w:rsidRDefault="003848C6" w:rsidP="003848C6">
      <w:pPr>
        <w:ind w:left="720"/>
        <w:jc w:val="both"/>
        <w:rPr>
          <w:rFonts w:ascii="Arial" w:hAnsi="Arial" w:cs="Arial"/>
        </w:rPr>
      </w:pPr>
      <w:r w:rsidRPr="000317AE">
        <w:rPr>
          <w:rFonts w:ascii="Arial" w:hAnsi="Arial" w:cs="Arial"/>
        </w:rPr>
        <w:t xml:space="preserve">Employees can find information regarding our EAP on the </w:t>
      </w:r>
      <w:r w:rsidRPr="000317AE">
        <w:rPr>
          <w:rFonts w:ascii="Arial" w:hAnsi="Arial" w:cs="Arial"/>
          <w:b/>
          <w:bCs/>
        </w:rPr>
        <w:t>intranet and/or Company bulletin boards</w:t>
      </w:r>
      <w:r w:rsidRPr="000317AE">
        <w:rPr>
          <w:rFonts w:ascii="Arial" w:hAnsi="Arial" w:cs="Arial"/>
        </w:rPr>
        <w:t>. If it is a crisis situation, employees should call 911. If it is not a crisis situation, employees may contact 2-1-1 /LIFE LINE at 1-877-356-9211, by dialing 211 or by visiting http://211lifeline.org/. The 2-1-1 /LIFE LINE offers referrals for emergency food, shelter, clothing, crisis counseling, substance abuse issues, employment, financial and legal issues and physical and mental health needs.</w:t>
      </w:r>
    </w:p>
    <w:p w14:paraId="556CD8AF" w14:textId="431C5408" w:rsidR="003848C6" w:rsidRDefault="003848C6">
      <w:pPr>
        <w:rPr>
          <w:rFonts w:ascii="Arial" w:hAnsi="Arial" w:cs="Arial"/>
        </w:rPr>
      </w:pPr>
    </w:p>
    <w:p w14:paraId="5F92A449" w14:textId="77777777" w:rsidR="00CC500E" w:rsidRPr="00BF311C" w:rsidRDefault="00CC500E" w:rsidP="00CC500E">
      <w:pPr>
        <w:ind w:left="1440" w:hanging="1440"/>
        <w:rPr>
          <w:rFonts w:ascii="Arial" w:hAnsi="Arial" w:cs="Arial"/>
        </w:rPr>
      </w:pPr>
    </w:p>
    <w:p w14:paraId="13DE531D" w14:textId="53273688" w:rsidR="005D20B8" w:rsidRDefault="005D20B8" w:rsidP="00CE5B40">
      <w:pPr>
        <w:pStyle w:val="Heading2"/>
        <w:sectPr w:rsidR="005D20B8" w:rsidSect="00AE1597">
          <w:footerReference w:type="default" r:id="rId32"/>
          <w:pgSz w:w="12240" w:h="15840"/>
          <w:pgMar w:top="720" w:right="1440" w:bottom="720" w:left="1440" w:header="720" w:footer="720" w:gutter="0"/>
          <w:cols w:space="720"/>
          <w:noEndnote/>
        </w:sectPr>
      </w:pPr>
    </w:p>
    <w:p w14:paraId="7B91969E" w14:textId="0DC027D5" w:rsidR="005D20B8" w:rsidRPr="00457CB0" w:rsidRDefault="005D20B8" w:rsidP="005D20B8">
      <w:pPr>
        <w:jc w:val="right"/>
        <w:rPr>
          <w:rFonts w:ascii="Arial" w:hAnsi="Arial" w:cs="Arial"/>
          <w:sz w:val="50"/>
          <w:szCs w:val="50"/>
        </w:rPr>
      </w:pPr>
      <w:r w:rsidRPr="00457CB0">
        <w:rPr>
          <w:rFonts w:ascii="Arial" w:hAnsi="Arial" w:cs="Arial"/>
          <w:b/>
          <w:sz w:val="50"/>
          <w:szCs w:val="50"/>
        </w:rPr>
        <w:lastRenderedPageBreak/>
        <w:t xml:space="preserve">SECTION </w:t>
      </w:r>
      <w:r>
        <w:rPr>
          <w:rFonts w:ascii="Arial" w:hAnsi="Arial" w:cs="Arial"/>
          <w:b/>
          <w:sz w:val="50"/>
          <w:szCs w:val="50"/>
        </w:rPr>
        <w:t>FIVE</w:t>
      </w:r>
    </w:p>
    <w:p w14:paraId="1B4C16EC" w14:textId="77777777" w:rsidR="005D20B8" w:rsidRPr="00457CB0" w:rsidRDefault="005D20B8" w:rsidP="005D20B8">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97" behindDoc="1" locked="1" layoutInCell="0" allowOverlap="1" wp14:anchorId="2EB98290" wp14:editId="1DD2986B">
                <wp:simplePos x="0" y="0"/>
                <wp:positionH relativeFrom="page">
                  <wp:posOffset>914400</wp:posOffset>
                </wp:positionH>
                <wp:positionV relativeFrom="paragraph">
                  <wp:posOffset>0</wp:posOffset>
                </wp:positionV>
                <wp:extent cx="5943600" cy="17780"/>
                <wp:effectExtent l="0" t="0" r="0" b="1270"/>
                <wp:wrapNone/>
                <wp:docPr id="8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F6CA8" id="Rectangle 92" o:spid="_x0000_s1026" style="position:absolute;margin-left:1in;margin-top:0;width:468pt;height:1.4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51182863" w14:textId="77777777" w:rsidR="005D20B8" w:rsidRPr="00457CB0" w:rsidRDefault="005D20B8" w:rsidP="005D20B8">
      <w:pPr>
        <w:rPr>
          <w:rFonts w:ascii="Arial" w:hAnsi="Arial" w:cs="Arial"/>
          <w:sz w:val="50"/>
          <w:szCs w:val="50"/>
        </w:rPr>
      </w:pPr>
    </w:p>
    <w:p w14:paraId="26D230D6" w14:textId="77777777" w:rsidR="005D20B8" w:rsidRPr="00457CB0" w:rsidRDefault="005D20B8" w:rsidP="005D20B8">
      <w:pPr>
        <w:rPr>
          <w:rFonts w:ascii="Arial" w:hAnsi="Arial" w:cs="Arial"/>
          <w:sz w:val="50"/>
          <w:szCs w:val="50"/>
        </w:rPr>
      </w:pPr>
    </w:p>
    <w:p w14:paraId="68A85788" w14:textId="77777777" w:rsidR="005D20B8" w:rsidRPr="00457CB0" w:rsidRDefault="005D20B8" w:rsidP="005D20B8">
      <w:pPr>
        <w:rPr>
          <w:rFonts w:ascii="Arial" w:hAnsi="Arial" w:cs="Arial"/>
          <w:sz w:val="50"/>
          <w:szCs w:val="50"/>
        </w:rPr>
      </w:pPr>
    </w:p>
    <w:p w14:paraId="1D32FBC9" w14:textId="77777777" w:rsidR="005D20B8" w:rsidRPr="00457CB0" w:rsidRDefault="005D20B8" w:rsidP="005D20B8">
      <w:pPr>
        <w:rPr>
          <w:rFonts w:ascii="Arial" w:hAnsi="Arial" w:cs="Arial"/>
          <w:sz w:val="50"/>
          <w:szCs w:val="50"/>
        </w:rPr>
      </w:pPr>
    </w:p>
    <w:p w14:paraId="47F21FC4" w14:textId="77777777" w:rsidR="005D20B8" w:rsidRPr="00457CB0" w:rsidRDefault="005D20B8" w:rsidP="005D20B8">
      <w:pPr>
        <w:rPr>
          <w:rFonts w:ascii="Arial" w:hAnsi="Arial" w:cs="Arial"/>
          <w:sz w:val="50"/>
          <w:szCs w:val="50"/>
        </w:rPr>
      </w:pPr>
    </w:p>
    <w:bookmarkEnd w:id="271"/>
    <w:p w14:paraId="77C6C349" w14:textId="77777777" w:rsidR="00457CB0" w:rsidRPr="00457CB0" w:rsidRDefault="0005726D" w:rsidP="0005726D">
      <w:pPr>
        <w:pStyle w:val="Heading1"/>
        <w:jc w:val="center"/>
        <w:rPr>
          <w:rFonts w:cs="Arial"/>
          <w:b w:val="0"/>
          <w:sz w:val="70"/>
          <w:szCs w:val="70"/>
        </w:rPr>
      </w:pPr>
      <w:r w:rsidRPr="0005758E">
        <w:rPr>
          <w:rStyle w:val="Strong"/>
          <w:rFonts w:cs="Arial"/>
          <w:b/>
          <w:sz w:val="72"/>
        </w:rPr>
        <w:br/>
      </w:r>
      <w:bookmarkStart w:id="286" w:name="_Toc161832679"/>
      <w:r w:rsidR="00706FCE" w:rsidRPr="0005758E">
        <w:rPr>
          <w:rFonts w:cs="Arial"/>
          <w:sz w:val="70"/>
          <w:szCs w:val="70"/>
        </w:rPr>
        <w:t>SAFETY POLICIES</w:t>
      </w:r>
      <w:bookmarkEnd w:id="286"/>
    </w:p>
    <w:p w14:paraId="1F3EBA9D" w14:textId="77777777" w:rsidR="00457CB0" w:rsidRPr="00457CB0" w:rsidRDefault="00457CB0" w:rsidP="0005726D">
      <w:pPr>
        <w:tabs>
          <w:tab w:val="left" w:pos="-1440"/>
        </w:tabs>
        <w:rPr>
          <w:rFonts w:ascii="Arial" w:hAnsi="Arial" w:cs="Arial"/>
          <w:szCs w:val="36"/>
        </w:rPr>
      </w:pPr>
    </w:p>
    <w:p w14:paraId="4489CC83" w14:textId="77777777" w:rsidR="0005726D" w:rsidRPr="0005758E" w:rsidRDefault="0005726D" w:rsidP="0005726D">
      <w:pPr>
        <w:tabs>
          <w:tab w:val="left" w:pos="-1440"/>
        </w:tabs>
        <w:rPr>
          <w:rFonts w:ascii="Arial" w:hAnsi="Arial" w:cs="Arial"/>
          <w:b/>
          <w:sz w:val="36"/>
          <w:szCs w:val="36"/>
        </w:rPr>
        <w:sectPr w:rsidR="0005726D" w:rsidRPr="0005758E" w:rsidSect="00AE1597">
          <w:footerReference w:type="default" r:id="rId33"/>
          <w:pgSz w:w="12240" w:h="15840"/>
          <w:pgMar w:top="720" w:right="1440" w:bottom="720" w:left="1440" w:header="720" w:footer="720" w:gutter="0"/>
          <w:cols w:space="720"/>
          <w:noEndnote/>
        </w:sectPr>
      </w:pPr>
    </w:p>
    <w:p w14:paraId="07217E0A" w14:textId="2D5106C8" w:rsidR="00457CB0" w:rsidRPr="004F4135" w:rsidRDefault="0061760E" w:rsidP="002454FF">
      <w:pPr>
        <w:pStyle w:val="Heading2"/>
        <w:rPr>
          <w:b w:val="0"/>
          <w:szCs w:val="36"/>
        </w:rPr>
      </w:pPr>
      <w:bookmarkStart w:id="287" w:name="_Toc499906942"/>
      <w:bookmarkStart w:id="288" w:name="_Toc161832680"/>
      <w:bookmarkStart w:id="289" w:name="_Toc499906934"/>
      <w:r w:rsidRPr="004F4135">
        <w:rPr>
          <w:szCs w:val="36"/>
        </w:rPr>
        <w:lastRenderedPageBreak/>
        <w:t>5.0</w:t>
      </w:r>
      <w:r w:rsidR="00CF04F1">
        <w:rPr>
          <w:szCs w:val="36"/>
        </w:rPr>
        <w:t>1</w:t>
      </w:r>
      <w:r w:rsidRPr="004F4135">
        <w:rPr>
          <w:szCs w:val="36"/>
        </w:rPr>
        <w:tab/>
      </w:r>
      <w:r w:rsidRPr="004F4135">
        <w:rPr>
          <w:szCs w:val="36"/>
        </w:rPr>
        <w:tab/>
      </w:r>
      <w:bookmarkStart w:id="290" w:name="Employee_Handbook_Receipt_Acknowledgemen"/>
      <w:bookmarkStart w:id="291" w:name="Accident_Reporting_Investigation"/>
      <w:r w:rsidRPr="004F4135">
        <w:rPr>
          <w:szCs w:val="36"/>
        </w:rPr>
        <w:t xml:space="preserve">ACCIDENT </w:t>
      </w:r>
      <w:bookmarkEnd w:id="290"/>
      <w:bookmarkEnd w:id="291"/>
      <w:r w:rsidRPr="004F4135">
        <w:rPr>
          <w:szCs w:val="36"/>
        </w:rPr>
        <w:t>REPORTING AND INVESTIGATION</w:t>
      </w:r>
      <w:bookmarkEnd w:id="287"/>
      <w:bookmarkEnd w:id="288"/>
    </w:p>
    <w:p w14:paraId="2AECEE9F" w14:textId="77777777" w:rsidR="00457CB0" w:rsidRPr="004F4135" w:rsidRDefault="00457CB0" w:rsidP="0061760E">
      <w:pPr>
        <w:autoSpaceDE w:val="0"/>
        <w:autoSpaceDN w:val="0"/>
        <w:adjustRightInd w:val="0"/>
        <w:rPr>
          <w:rFonts w:ascii="Arial" w:hAnsi="Arial" w:cs="Arial"/>
          <w:bCs/>
          <w:sz w:val="36"/>
          <w:szCs w:val="36"/>
        </w:rPr>
      </w:pPr>
    </w:p>
    <w:p w14:paraId="5E8B0AF3" w14:textId="315E0621" w:rsidR="00807FA7" w:rsidRDefault="0061760E" w:rsidP="00807FA7">
      <w:pPr>
        <w:jc w:val="both"/>
        <w:rPr>
          <w:rFonts w:ascii="Arial" w:hAnsi="Arial" w:cs="Arial"/>
        </w:rPr>
      </w:pPr>
      <w:r w:rsidRPr="004F4135">
        <w:rPr>
          <w:rFonts w:ascii="Arial" w:hAnsi="Arial" w:cs="Arial"/>
        </w:rPr>
        <w:t xml:space="preserve">Properly reporting accidents and/or unsafe conditions is </w:t>
      </w:r>
      <w:r w:rsidR="00C14521" w:rsidRPr="004F4135">
        <w:rPr>
          <w:rFonts w:ascii="Arial" w:hAnsi="Arial" w:cs="Arial"/>
        </w:rPr>
        <w:t>the</w:t>
      </w:r>
      <w:r w:rsidRPr="004F4135">
        <w:rPr>
          <w:rFonts w:ascii="Arial" w:hAnsi="Arial" w:cs="Arial"/>
        </w:rPr>
        <w:t xml:space="preserve"> key to creating a safe workplace. Employees have both a right and responsibility to report work-related injuries and illnesses and unsafe working conditions</w:t>
      </w:r>
      <w:r w:rsidR="009D6262" w:rsidRPr="004F4135">
        <w:rPr>
          <w:rFonts w:ascii="Arial" w:hAnsi="Arial" w:cs="Arial"/>
        </w:rPr>
        <w:t>.</w:t>
      </w:r>
    </w:p>
    <w:p w14:paraId="7F1DFED8" w14:textId="68F2AF89" w:rsidR="00385264" w:rsidRDefault="00385264" w:rsidP="00807FA7">
      <w:pPr>
        <w:jc w:val="both"/>
        <w:rPr>
          <w:rFonts w:ascii="Arial" w:hAnsi="Arial" w:cs="Arial"/>
        </w:rPr>
      </w:pPr>
    </w:p>
    <w:p w14:paraId="41450671" w14:textId="1B7CF600" w:rsidR="00385264" w:rsidRPr="004F4135" w:rsidRDefault="00385264" w:rsidP="00807FA7">
      <w:pPr>
        <w:jc w:val="both"/>
        <w:rPr>
          <w:rFonts w:ascii="Arial" w:hAnsi="Arial" w:cs="Arial"/>
        </w:rPr>
      </w:pPr>
      <w:r>
        <w:rPr>
          <w:rFonts w:ascii="Arial" w:hAnsi="Arial" w:cs="Arial"/>
        </w:rPr>
        <w:t xml:space="preserve">Employees should also refer </w:t>
      </w:r>
      <w:r w:rsidRPr="0037376D">
        <w:rPr>
          <w:rFonts w:ascii="Arial" w:hAnsi="Arial" w:cs="Arial"/>
        </w:rPr>
        <w:t xml:space="preserve">the </w:t>
      </w:r>
      <w:r w:rsidRPr="005D20B8">
        <w:rPr>
          <w:rFonts w:ascii="Arial" w:hAnsi="Arial" w:cs="Arial"/>
        </w:rPr>
        <w:t>Workers’ Compensation</w:t>
      </w:r>
      <w:r w:rsidRPr="0037376D">
        <w:rPr>
          <w:rFonts w:ascii="Arial" w:hAnsi="Arial" w:cs="Arial"/>
        </w:rPr>
        <w:t xml:space="preserve"> policy for additional information.</w:t>
      </w:r>
    </w:p>
    <w:p w14:paraId="172FE72B" w14:textId="77777777" w:rsidR="00807FA7" w:rsidRPr="004F4135" w:rsidRDefault="00807FA7" w:rsidP="00807FA7">
      <w:pPr>
        <w:jc w:val="both"/>
        <w:rPr>
          <w:rFonts w:ascii="Arial" w:hAnsi="Arial" w:cs="Arial"/>
        </w:rPr>
      </w:pPr>
    </w:p>
    <w:p w14:paraId="23C41CC3" w14:textId="77777777" w:rsidR="00807FA7" w:rsidRPr="004F4135" w:rsidRDefault="00807FA7" w:rsidP="00807FA7">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43" behindDoc="0" locked="0" layoutInCell="1" allowOverlap="1" wp14:anchorId="78A5C1CD" wp14:editId="0A08CE69">
                <wp:simplePos x="0" y="0"/>
                <wp:positionH relativeFrom="column">
                  <wp:posOffset>0</wp:posOffset>
                </wp:positionH>
                <wp:positionV relativeFrom="paragraph">
                  <wp:posOffset>26669</wp:posOffset>
                </wp:positionV>
                <wp:extent cx="5943600" cy="0"/>
                <wp:effectExtent l="0" t="0" r="0" b="0"/>
                <wp:wrapNone/>
                <wp:docPr id="17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D1DF8" id="Straight Connector 5" o:spid="_x0000_s1026" style="position:absolute;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5902AE6" w14:textId="77777777" w:rsidR="00457CB0" w:rsidRPr="004F4135" w:rsidRDefault="0061760E" w:rsidP="00807FA7">
      <w:pPr>
        <w:jc w:val="both"/>
        <w:rPr>
          <w:rFonts w:ascii="Arial" w:hAnsi="Arial" w:cs="Arial"/>
        </w:rPr>
      </w:pPr>
      <w:r w:rsidRPr="004F4135">
        <w:rPr>
          <w:rFonts w:ascii="Arial" w:hAnsi="Arial" w:cs="Arial"/>
          <w:b/>
        </w:rPr>
        <w:t>PURPOSE</w:t>
      </w:r>
    </w:p>
    <w:p w14:paraId="76CA8D06" w14:textId="782100E7" w:rsidR="00457CB0" w:rsidRPr="004F4135" w:rsidRDefault="00C14521" w:rsidP="00A35190">
      <w:pPr>
        <w:shd w:val="clear" w:color="auto" w:fill="FFFFFF"/>
        <w:spacing w:line="285" w:lineRule="atLeast"/>
        <w:ind w:left="720"/>
        <w:jc w:val="both"/>
        <w:rPr>
          <w:rFonts w:ascii="Arial" w:hAnsi="Arial" w:cs="Arial"/>
        </w:rPr>
      </w:pPr>
      <w:r w:rsidRPr="004F4135">
        <w:rPr>
          <w:rFonts w:ascii="Arial" w:hAnsi="Arial" w:cs="Arial"/>
        </w:rPr>
        <w:t>The</w:t>
      </w:r>
      <w:r w:rsidR="0061760E" w:rsidRPr="004F4135">
        <w:rPr>
          <w:rFonts w:ascii="Arial" w:hAnsi="Arial" w:cs="Arial"/>
        </w:rPr>
        <w:t xml:space="preserve"> purpose of accident </w:t>
      </w:r>
      <w:r w:rsidR="003D55DF">
        <w:rPr>
          <w:rFonts w:ascii="Arial" w:hAnsi="Arial" w:cs="Arial"/>
        </w:rPr>
        <w:t>reporting and</w:t>
      </w:r>
      <w:r w:rsidR="003D55DF" w:rsidRPr="004F4135">
        <w:rPr>
          <w:rFonts w:ascii="Arial" w:hAnsi="Arial" w:cs="Arial"/>
        </w:rPr>
        <w:t xml:space="preserve"> </w:t>
      </w:r>
      <w:r w:rsidR="0061760E" w:rsidRPr="004F4135">
        <w:rPr>
          <w:rFonts w:ascii="Arial" w:hAnsi="Arial" w:cs="Arial"/>
        </w:rPr>
        <w:t xml:space="preserve">investigation is to discover </w:t>
      </w:r>
      <w:r w:rsidRPr="004F4135">
        <w:rPr>
          <w:rFonts w:ascii="Arial" w:hAnsi="Arial" w:cs="Arial"/>
        </w:rPr>
        <w:t>the</w:t>
      </w:r>
      <w:r w:rsidR="0061760E" w:rsidRPr="004F4135">
        <w:rPr>
          <w:rFonts w:ascii="Arial" w:hAnsi="Arial" w:cs="Arial"/>
        </w:rPr>
        <w:t xml:space="preserve"> cause(s) so proper action may be taken to prevent a recurrence. Every accident indicates that proper preventive action must be taken. Employees have both a right and responsibility to report </w:t>
      </w:r>
      <w:r w:rsidR="00BF1EF9">
        <w:rPr>
          <w:rFonts w:ascii="Arial" w:hAnsi="Arial" w:cs="Arial"/>
        </w:rPr>
        <w:t xml:space="preserve">accidents and </w:t>
      </w:r>
      <w:r w:rsidR="0061760E" w:rsidRPr="004F4135">
        <w:rPr>
          <w:rFonts w:ascii="Arial" w:hAnsi="Arial" w:cs="Arial"/>
        </w:rPr>
        <w:t>work-related injuries and illnesses.</w:t>
      </w:r>
    </w:p>
    <w:p w14:paraId="5391065B" w14:textId="77777777" w:rsidR="00457CB0" w:rsidRPr="004F4135" w:rsidRDefault="00457CB0" w:rsidP="00A35190">
      <w:pPr>
        <w:jc w:val="both"/>
        <w:rPr>
          <w:rFonts w:ascii="Arial" w:hAnsi="Arial" w:cs="Arial"/>
        </w:rPr>
      </w:pPr>
      <w:bookmarkStart w:id="292" w:name="_Toc499906943"/>
    </w:p>
    <w:bookmarkEnd w:id="292"/>
    <w:p w14:paraId="29D7784E" w14:textId="2ED10F85" w:rsidR="00E23C52" w:rsidRPr="00546646" w:rsidRDefault="007E5306" w:rsidP="00E23C52">
      <w:pPr>
        <w:jc w:val="both"/>
        <w:rPr>
          <w:rFonts w:ascii="Arial" w:hAnsi="Arial" w:cs="Arial"/>
        </w:rPr>
      </w:pPr>
      <w:r>
        <w:rPr>
          <w:rFonts w:ascii="Arial" w:hAnsi="Arial" w:cs="Arial"/>
          <w:b/>
        </w:rPr>
        <w:t>NO RETALIATION</w:t>
      </w:r>
    </w:p>
    <w:p w14:paraId="0B344336" w14:textId="07405411" w:rsidR="00457CB0" w:rsidRPr="00457CB0" w:rsidRDefault="0061760E" w:rsidP="00A35190">
      <w:pPr>
        <w:shd w:val="clear" w:color="auto" w:fill="FFFFFF"/>
        <w:spacing w:line="285" w:lineRule="atLeast"/>
        <w:ind w:left="720"/>
        <w:jc w:val="both"/>
        <w:rPr>
          <w:rFonts w:ascii="Arial" w:hAnsi="Arial" w:cs="Arial"/>
        </w:rPr>
      </w:pPr>
      <w:r w:rsidRPr="004F4135">
        <w:rPr>
          <w:rFonts w:ascii="Arial" w:hAnsi="Arial" w:cs="Arial"/>
        </w:rPr>
        <w:t xml:space="preserve">Employees have </w:t>
      </w:r>
      <w:r w:rsidR="00C14521" w:rsidRPr="004F4135">
        <w:rPr>
          <w:rFonts w:ascii="Arial" w:hAnsi="Arial" w:cs="Arial"/>
        </w:rPr>
        <w:t>the</w:t>
      </w:r>
      <w:r w:rsidRPr="004F4135">
        <w:rPr>
          <w:rFonts w:ascii="Arial" w:hAnsi="Arial" w:cs="Arial"/>
        </w:rPr>
        <w:t xml:space="preserve"> right to report </w:t>
      </w:r>
      <w:r w:rsidR="00791642">
        <w:rPr>
          <w:rFonts w:ascii="Arial" w:hAnsi="Arial" w:cs="Arial"/>
        </w:rPr>
        <w:t xml:space="preserve">unsafe conditions, accidents, and </w:t>
      </w:r>
      <w:r w:rsidRPr="004F4135">
        <w:rPr>
          <w:rFonts w:ascii="Arial" w:hAnsi="Arial" w:cs="Arial"/>
        </w:rPr>
        <w:t>work-related injuries or illness</w:t>
      </w:r>
      <w:r w:rsidR="00791642">
        <w:rPr>
          <w:rFonts w:ascii="Arial" w:hAnsi="Arial" w:cs="Arial"/>
        </w:rPr>
        <w:t>es</w:t>
      </w:r>
      <w:r w:rsidRPr="004F4135">
        <w:rPr>
          <w:rFonts w:ascii="Arial" w:hAnsi="Arial" w:cs="Arial"/>
        </w:rPr>
        <w:t xml:space="preserve"> without fear of reprisal. It is </w:t>
      </w:r>
      <w:r w:rsidR="00C14521" w:rsidRPr="004F4135">
        <w:rPr>
          <w:rFonts w:ascii="Arial" w:hAnsi="Arial" w:cs="Arial"/>
        </w:rPr>
        <w:t>the</w:t>
      </w:r>
      <w:r w:rsidRPr="004F4135">
        <w:rPr>
          <w:rFonts w:ascii="Arial" w:hAnsi="Arial" w:cs="Arial"/>
        </w:rPr>
        <w:t xml:space="preserve"> policy </w:t>
      </w:r>
      <w:r w:rsidR="00832397" w:rsidRPr="004F4135">
        <w:rPr>
          <w:rFonts w:ascii="Arial" w:hAnsi="Arial" w:cs="Arial"/>
        </w:rPr>
        <w:t xml:space="preserve">of </w:t>
      </w:r>
      <w:r w:rsidR="00515E99">
        <w:rPr>
          <w:rFonts w:ascii="Arial" w:hAnsi="Arial" w:cs="Arial"/>
          <w:b/>
        </w:rPr>
        <w:t>Library</w:t>
      </w:r>
      <w:r w:rsidR="00F94832" w:rsidRPr="00F94832">
        <w:rPr>
          <w:rFonts w:ascii="Arial" w:hAnsi="Arial" w:cs="Arial"/>
          <w:b/>
        </w:rPr>
        <w:t xml:space="preserve"> Name</w:t>
      </w:r>
      <w:r w:rsidR="00832397" w:rsidRPr="004F4135">
        <w:rPr>
          <w:rFonts w:ascii="Arial" w:hAnsi="Arial" w:cs="Arial"/>
        </w:rPr>
        <w:t xml:space="preserve"> </w:t>
      </w:r>
      <w:r w:rsidRPr="004F4135">
        <w:rPr>
          <w:rFonts w:ascii="Arial" w:hAnsi="Arial" w:cs="Arial"/>
        </w:rPr>
        <w:t xml:space="preserve">that any </w:t>
      </w:r>
      <w:r w:rsidRPr="0005758E">
        <w:rPr>
          <w:rFonts w:ascii="Arial" w:hAnsi="Arial" w:cs="Arial"/>
        </w:rPr>
        <w:t xml:space="preserve">employee or intern who makes a complaint regarding safety and/or reports a work-related injury will not be retaliated against in any way. Employees or interns who feel that </w:t>
      </w:r>
      <w:r w:rsidR="00C14521" w:rsidRPr="00C14521">
        <w:rPr>
          <w:rFonts w:ascii="Arial" w:hAnsi="Arial" w:cs="Arial"/>
        </w:rPr>
        <w:t>the</w:t>
      </w:r>
      <w:r w:rsidRPr="0005758E">
        <w:rPr>
          <w:rFonts w:ascii="Arial" w:hAnsi="Arial" w:cs="Arial"/>
        </w:rPr>
        <w:t>y have been retaliated against for such activity should immediately contact</w:t>
      </w:r>
      <w:r w:rsidR="00023A06" w:rsidRPr="0005758E">
        <w:rPr>
          <w:rFonts w:ascii="Arial" w:hAnsi="Arial" w:cs="Arial"/>
        </w:rPr>
        <w:t xml:space="preserve"> </w:t>
      </w:r>
      <w:r w:rsidR="00FD654D">
        <w:rPr>
          <w:rFonts w:ascii="Arial" w:hAnsi="Arial" w:cs="Arial"/>
        </w:rPr>
        <w:t>the Director</w:t>
      </w:r>
      <w:r w:rsidRPr="00327A99">
        <w:rPr>
          <w:rFonts w:ascii="Arial" w:hAnsi="Arial" w:cs="Arial"/>
          <w:bCs/>
        </w:rPr>
        <w:t>.</w:t>
      </w:r>
    </w:p>
    <w:p w14:paraId="6F032EAE" w14:textId="77777777" w:rsidR="00457CB0" w:rsidRPr="00457CB0" w:rsidRDefault="00457CB0" w:rsidP="00A35190">
      <w:pPr>
        <w:autoSpaceDE w:val="0"/>
        <w:autoSpaceDN w:val="0"/>
        <w:adjustRightInd w:val="0"/>
        <w:jc w:val="both"/>
        <w:rPr>
          <w:rFonts w:ascii="Arial" w:hAnsi="Arial" w:cs="Arial"/>
        </w:rPr>
      </w:pPr>
    </w:p>
    <w:p w14:paraId="6822AEA9" w14:textId="77777777" w:rsidR="00457CB0" w:rsidRPr="00457CB0" w:rsidRDefault="0061760E" w:rsidP="00A35190">
      <w:pPr>
        <w:rPr>
          <w:rStyle w:val="IntenseEmphasis"/>
          <w:rFonts w:cs="Arial"/>
          <w:b w:val="0"/>
        </w:rPr>
      </w:pPr>
      <w:bookmarkStart w:id="293" w:name="_Toc499906944"/>
      <w:r w:rsidRPr="0005758E">
        <w:rPr>
          <w:rStyle w:val="IntenseEmphasis"/>
          <w:rFonts w:cs="Arial"/>
        </w:rPr>
        <w:t>RESPONSIBILITIES</w:t>
      </w:r>
      <w:bookmarkEnd w:id="293"/>
    </w:p>
    <w:p w14:paraId="15938780" w14:textId="32EBBBEB" w:rsidR="00457CB0" w:rsidRPr="00457CB0" w:rsidRDefault="00FD654D" w:rsidP="00A35190">
      <w:pPr>
        <w:autoSpaceDE w:val="0"/>
        <w:autoSpaceDN w:val="0"/>
        <w:adjustRightInd w:val="0"/>
        <w:ind w:left="720"/>
        <w:jc w:val="both"/>
        <w:rPr>
          <w:rFonts w:ascii="Arial" w:hAnsi="Arial" w:cs="Arial"/>
        </w:rPr>
      </w:pPr>
      <w:bookmarkStart w:id="294" w:name="_Hlk518033673"/>
      <w:r w:rsidRPr="00FD654D">
        <w:rPr>
          <w:rFonts w:ascii="Arial" w:hAnsi="Arial" w:cs="Arial"/>
          <w:bCs/>
        </w:rPr>
        <w:t>The Director</w:t>
      </w:r>
      <w:r w:rsidR="0061760E" w:rsidRPr="0005758E">
        <w:rPr>
          <w:rFonts w:ascii="Arial" w:hAnsi="Arial" w:cs="Arial"/>
        </w:rPr>
        <w:t xml:space="preserve"> is responsible for</w:t>
      </w:r>
      <w:r w:rsidR="00A00691">
        <w:rPr>
          <w:rFonts w:ascii="Arial" w:hAnsi="Arial" w:cs="Arial"/>
        </w:rPr>
        <w:t xml:space="preserve"> promptly</w:t>
      </w:r>
      <w:r w:rsidR="0061760E" w:rsidRPr="0005758E">
        <w:rPr>
          <w:rFonts w:ascii="Arial" w:hAnsi="Arial" w:cs="Arial"/>
        </w:rPr>
        <w:t xml:space="preserve"> investigating </w:t>
      </w:r>
      <w:r w:rsidR="003B49EA">
        <w:rPr>
          <w:rFonts w:ascii="Arial" w:hAnsi="Arial" w:cs="Arial"/>
        </w:rPr>
        <w:t xml:space="preserve">unsafe working conditions and </w:t>
      </w:r>
      <w:r w:rsidR="0061760E" w:rsidRPr="0005758E">
        <w:rPr>
          <w:rFonts w:ascii="Arial" w:hAnsi="Arial" w:cs="Arial"/>
        </w:rPr>
        <w:t xml:space="preserve">accidents as soon as </w:t>
      </w:r>
      <w:r w:rsidR="00C14521" w:rsidRPr="00C14521">
        <w:rPr>
          <w:rFonts w:ascii="Arial" w:hAnsi="Arial" w:cs="Arial"/>
        </w:rPr>
        <w:t>the</w:t>
      </w:r>
      <w:r w:rsidR="0061760E" w:rsidRPr="0005758E">
        <w:rPr>
          <w:rFonts w:ascii="Arial" w:hAnsi="Arial" w:cs="Arial"/>
        </w:rPr>
        <w:t>y are reported.</w:t>
      </w:r>
    </w:p>
    <w:p w14:paraId="57C207E0" w14:textId="77777777" w:rsidR="00457CB0" w:rsidRPr="00457CB0" w:rsidRDefault="00457CB0" w:rsidP="00A35190">
      <w:pPr>
        <w:pStyle w:val="BodyText"/>
        <w:ind w:left="720"/>
        <w:rPr>
          <w:rFonts w:cs="Arial"/>
          <w:bCs/>
          <w:szCs w:val="24"/>
        </w:rPr>
      </w:pPr>
    </w:p>
    <w:p w14:paraId="49B4F610" w14:textId="6B2EC350" w:rsidR="00457CB0" w:rsidRDefault="0061760E" w:rsidP="00A35190">
      <w:pPr>
        <w:pStyle w:val="BodyText"/>
        <w:ind w:left="720"/>
        <w:rPr>
          <w:rFonts w:cs="Arial"/>
          <w:szCs w:val="24"/>
        </w:rPr>
      </w:pPr>
      <w:r w:rsidRPr="0005758E">
        <w:rPr>
          <w:rFonts w:cs="Arial"/>
          <w:szCs w:val="24"/>
        </w:rPr>
        <w:t xml:space="preserve">A good accident </w:t>
      </w:r>
      <w:r w:rsidRPr="004F4135">
        <w:rPr>
          <w:rFonts w:cs="Arial"/>
          <w:szCs w:val="24"/>
        </w:rPr>
        <w:t>investigation will:</w:t>
      </w:r>
    </w:p>
    <w:p w14:paraId="7C07D35D" w14:textId="77777777" w:rsidR="00674B4E" w:rsidRPr="004F4135" w:rsidRDefault="00674B4E" w:rsidP="00A35190">
      <w:pPr>
        <w:pStyle w:val="BodyText"/>
        <w:ind w:left="720"/>
        <w:rPr>
          <w:rFonts w:cs="Arial"/>
          <w:szCs w:val="24"/>
        </w:rPr>
      </w:pPr>
    </w:p>
    <w:p w14:paraId="3E50ADE9" w14:textId="77777777" w:rsidR="00457CB0" w:rsidRPr="004F4135" w:rsidRDefault="0061760E" w:rsidP="002C1699">
      <w:pPr>
        <w:numPr>
          <w:ilvl w:val="0"/>
          <w:numId w:val="2"/>
        </w:numPr>
        <w:autoSpaceDE w:val="0"/>
        <w:autoSpaceDN w:val="0"/>
        <w:adjustRightInd w:val="0"/>
        <w:ind w:left="1440"/>
        <w:jc w:val="both"/>
        <w:rPr>
          <w:rFonts w:ascii="Arial" w:hAnsi="Arial" w:cs="Arial"/>
        </w:rPr>
      </w:pPr>
      <w:r w:rsidRPr="004F4135">
        <w:rPr>
          <w:rFonts w:ascii="Arial" w:hAnsi="Arial" w:cs="Arial"/>
        </w:rPr>
        <w:t xml:space="preserve">Assist in determining </w:t>
      </w:r>
      <w:r w:rsidR="00C14521" w:rsidRPr="004F4135">
        <w:rPr>
          <w:rFonts w:ascii="Arial" w:hAnsi="Arial" w:cs="Arial"/>
        </w:rPr>
        <w:t>the</w:t>
      </w:r>
      <w:r w:rsidRPr="004F4135">
        <w:rPr>
          <w:rFonts w:ascii="Arial" w:hAnsi="Arial" w:cs="Arial"/>
        </w:rPr>
        <w:t xml:space="preserve"> principal or underlying cause.</w:t>
      </w:r>
    </w:p>
    <w:p w14:paraId="382CA547" w14:textId="77777777" w:rsidR="00457CB0" w:rsidRPr="004F4135" w:rsidRDefault="0061760E" w:rsidP="002C1699">
      <w:pPr>
        <w:numPr>
          <w:ilvl w:val="0"/>
          <w:numId w:val="2"/>
        </w:numPr>
        <w:autoSpaceDE w:val="0"/>
        <w:autoSpaceDN w:val="0"/>
        <w:adjustRightInd w:val="0"/>
        <w:ind w:left="1440"/>
        <w:jc w:val="both"/>
        <w:rPr>
          <w:rFonts w:ascii="Arial" w:hAnsi="Arial" w:cs="Arial"/>
        </w:rPr>
      </w:pPr>
      <w:r w:rsidRPr="004F4135">
        <w:rPr>
          <w:rFonts w:ascii="Arial" w:hAnsi="Arial" w:cs="Arial"/>
        </w:rPr>
        <w:t>Determine how to initiate significant corrective action.</w:t>
      </w:r>
    </w:p>
    <w:p w14:paraId="23CD6245" w14:textId="77777777" w:rsidR="00457CB0" w:rsidRPr="004F4135" w:rsidRDefault="00457CB0" w:rsidP="00A35190">
      <w:pPr>
        <w:autoSpaceDE w:val="0"/>
        <w:autoSpaceDN w:val="0"/>
        <w:adjustRightInd w:val="0"/>
        <w:ind w:left="720"/>
        <w:jc w:val="both"/>
        <w:rPr>
          <w:rFonts w:ascii="Arial" w:hAnsi="Arial" w:cs="Arial"/>
        </w:rPr>
      </w:pPr>
    </w:p>
    <w:p w14:paraId="193FC3DD" w14:textId="16B46089" w:rsidR="00457CB0" w:rsidRPr="004F4135" w:rsidRDefault="00C14521" w:rsidP="00A35190">
      <w:pPr>
        <w:autoSpaceDE w:val="0"/>
        <w:autoSpaceDN w:val="0"/>
        <w:adjustRightInd w:val="0"/>
        <w:ind w:left="720"/>
        <w:jc w:val="both"/>
        <w:rPr>
          <w:rFonts w:ascii="Arial" w:hAnsi="Arial" w:cs="Arial"/>
        </w:rPr>
      </w:pPr>
      <w:r w:rsidRPr="004F4135">
        <w:rPr>
          <w:rFonts w:ascii="Arial" w:hAnsi="Arial" w:cs="Arial"/>
        </w:rPr>
        <w:t>The</w:t>
      </w:r>
      <w:r w:rsidR="0061760E" w:rsidRPr="004F4135">
        <w:rPr>
          <w:rFonts w:ascii="Arial" w:hAnsi="Arial" w:cs="Arial"/>
        </w:rPr>
        <w:t xml:space="preserve"> </w:t>
      </w:r>
      <w:r w:rsidR="00B80489" w:rsidRPr="00B80489">
        <w:rPr>
          <w:rFonts w:ascii="Arial" w:hAnsi="Arial" w:cs="Arial"/>
        </w:rPr>
        <w:t>supervisor</w:t>
      </w:r>
      <w:r w:rsidR="00B224EF" w:rsidRPr="00350EA2">
        <w:rPr>
          <w:rFonts w:ascii="Arial" w:hAnsi="Arial" w:cs="Arial"/>
          <w:bCs/>
        </w:rPr>
        <w:t xml:space="preserve"> </w:t>
      </w:r>
      <w:r w:rsidR="0061760E" w:rsidRPr="004F4135">
        <w:rPr>
          <w:rFonts w:ascii="Arial" w:hAnsi="Arial" w:cs="Arial"/>
        </w:rPr>
        <w:t xml:space="preserve">is required to fill out accident/injury </w:t>
      </w:r>
      <w:r w:rsidR="00F12459" w:rsidRPr="004F4135">
        <w:rPr>
          <w:rFonts w:ascii="Arial" w:hAnsi="Arial" w:cs="Arial"/>
        </w:rPr>
        <w:t xml:space="preserve">investigation </w:t>
      </w:r>
      <w:r w:rsidR="0061760E" w:rsidRPr="004F4135">
        <w:rPr>
          <w:rFonts w:ascii="Arial" w:hAnsi="Arial" w:cs="Arial"/>
        </w:rPr>
        <w:t>reports and report all accidents to</w:t>
      </w:r>
      <w:r w:rsidR="00023A06" w:rsidRPr="004F4135">
        <w:rPr>
          <w:rFonts w:ascii="Arial" w:hAnsi="Arial" w:cs="Arial"/>
        </w:rPr>
        <w:t xml:space="preserve"> </w:t>
      </w:r>
      <w:r w:rsidR="00FD654D">
        <w:rPr>
          <w:rFonts w:ascii="Arial" w:hAnsi="Arial" w:cs="Arial"/>
        </w:rPr>
        <w:t>the Director</w:t>
      </w:r>
      <w:r w:rsidR="0061760E" w:rsidRPr="004F4135">
        <w:rPr>
          <w:rFonts w:ascii="Arial" w:hAnsi="Arial" w:cs="Arial"/>
        </w:rPr>
        <w:t xml:space="preserve">. </w:t>
      </w:r>
      <w:r w:rsidR="00FD654D">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will fill out and distribute workers’ compensation reports and disability paperwork as needed. </w:t>
      </w:r>
      <w:r w:rsidR="00FD654D">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is responsible for reviewing each accident/injury investigation report, and with </w:t>
      </w:r>
      <w:r w:rsidRPr="004F4135">
        <w:rPr>
          <w:rFonts w:ascii="Arial" w:hAnsi="Arial" w:cs="Arial"/>
        </w:rPr>
        <w:t>the</w:t>
      </w:r>
      <w:r w:rsidR="0061760E" w:rsidRPr="004F4135">
        <w:rPr>
          <w:rFonts w:ascii="Arial" w:hAnsi="Arial" w:cs="Arial"/>
        </w:rPr>
        <w:t xml:space="preserve"> </w:t>
      </w:r>
      <w:r w:rsidR="00B80489" w:rsidRPr="00B80489">
        <w:rPr>
          <w:rFonts w:ascii="Arial" w:hAnsi="Arial" w:cs="Arial"/>
        </w:rPr>
        <w:t>supervisor</w:t>
      </w:r>
      <w:r w:rsidR="0061760E" w:rsidRPr="004F4135">
        <w:rPr>
          <w:rFonts w:ascii="Arial" w:hAnsi="Arial" w:cs="Arial"/>
        </w:rPr>
        <w:t>, determin</w:t>
      </w:r>
      <w:r w:rsidR="00EC6873">
        <w:rPr>
          <w:rFonts w:ascii="Arial" w:hAnsi="Arial" w:cs="Arial"/>
        </w:rPr>
        <w:t>ing</w:t>
      </w:r>
      <w:r w:rsidR="0061760E" w:rsidRPr="004F4135">
        <w:rPr>
          <w:rFonts w:ascii="Arial" w:hAnsi="Arial" w:cs="Arial"/>
        </w:rPr>
        <w:t xml:space="preserve"> </w:t>
      </w:r>
      <w:r w:rsidRPr="004F4135">
        <w:rPr>
          <w:rFonts w:ascii="Arial" w:hAnsi="Arial" w:cs="Arial"/>
        </w:rPr>
        <w:t>the</w:t>
      </w:r>
      <w:r w:rsidR="0061760E" w:rsidRPr="004F4135">
        <w:rPr>
          <w:rFonts w:ascii="Arial" w:hAnsi="Arial" w:cs="Arial"/>
        </w:rPr>
        <w:t xml:space="preserve"> proper corrective action</w:t>
      </w:r>
      <w:r w:rsidR="00BF2DEF">
        <w:rPr>
          <w:rFonts w:ascii="Arial" w:hAnsi="Arial" w:cs="Arial"/>
        </w:rPr>
        <w:t xml:space="preserve"> to take</w:t>
      </w:r>
      <w:r w:rsidR="0061760E" w:rsidRPr="004F4135">
        <w:rPr>
          <w:rFonts w:ascii="Arial" w:hAnsi="Arial" w:cs="Arial"/>
        </w:rPr>
        <w:t>.</w:t>
      </w:r>
    </w:p>
    <w:p w14:paraId="3E49C41C" w14:textId="77777777" w:rsidR="00457CB0" w:rsidRPr="004F4135" w:rsidRDefault="00457CB0" w:rsidP="00A35190">
      <w:pPr>
        <w:autoSpaceDE w:val="0"/>
        <w:autoSpaceDN w:val="0"/>
        <w:adjustRightInd w:val="0"/>
        <w:ind w:left="720"/>
        <w:jc w:val="both"/>
        <w:rPr>
          <w:rFonts w:ascii="Arial" w:hAnsi="Arial" w:cs="Arial"/>
        </w:rPr>
      </w:pPr>
    </w:p>
    <w:p w14:paraId="2EF5434F" w14:textId="4DE6C369" w:rsidR="00457CB0" w:rsidRPr="004F4135" w:rsidRDefault="00FD654D" w:rsidP="00A35190">
      <w:pPr>
        <w:autoSpaceDE w:val="0"/>
        <w:autoSpaceDN w:val="0"/>
        <w:adjustRightInd w:val="0"/>
        <w:ind w:left="720"/>
        <w:jc w:val="both"/>
        <w:rPr>
          <w:rFonts w:ascii="Arial" w:hAnsi="Arial" w:cs="Arial"/>
        </w:rPr>
      </w:pPr>
      <w:r>
        <w:rPr>
          <w:rFonts w:ascii="Arial" w:hAnsi="Arial" w:cs="Arial"/>
        </w:rPr>
        <w:t>The Director</w:t>
      </w:r>
      <w:r w:rsidR="00023A06" w:rsidRPr="004F4135">
        <w:rPr>
          <w:rFonts w:ascii="Arial" w:hAnsi="Arial" w:cs="Arial"/>
        </w:rPr>
        <w:t xml:space="preserve"> </w:t>
      </w:r>
      <w:r w:rsidR="0061760E" w:rsidRPr="004F4135">
        <w:rPr>
          <w:rFonts w:ascii="Arial" w:hAnsi="Arial" w:cs="Arial"/>
        </w:rPr>
        <w:t>is responsible for implementing identified corrective action(s).</w:t>
      </w:r>
    </w:p>
    <w:p w14:paraId="1223FF13" w14:textId="77777777" w:rsidR="00457CB0" w:rsidRPr="004F4135" w:rsidRDefault="00457CB0" w:rsidP="00A35190">
      <w:pPr>
        <w:autoSpaceDE w:val="0"/>
        <w:autoSpaceDN w:val="0"/>
        <w:adjustRightInd w:val="0"/>
        <w:jc w:val="both"/>
        <w:rPr>
          <w:rFonts w:ascii="Arial" w:hAnsi="Arial" w:cs="Arial"/>
        </w:rPr>
      </w:pPr>
    </w:p>
    <w:p w14:paraId="09FD396C" w14:textId="7438D201" w:rsidR="00457CB0" w:rsidRDefault="0061760E" w:rsidP="00A35190">
      <w:pPr>
        <w:rPr>
          <w:rStyle w:val="IntenseEmphasis"/>
          <w:rFonts w:cs="Arial"/>
        </w:rPr>
      </w:pPr>
      <w:bookmarkStart w:id="295" w:name="_Toc499906945"/>
      <w:r w:rsidRPr="004F4135">
        <w:rPr>
          <w:rStyle w:val="IntenseEmphasis"/>
          <w:rFonts w:cs="Arial"/>
        </w:rPr>
        <w:t>PROCEDURE</w:t>
      </w:r>
      <w:bookmarkEnd w:id="295"/>
    </w:p>
    <w:p w14:paraId="42DD6FAB" w14:textId="1C8C5A91" w:rsidR="00A63C8B" w:rsidRDefault="00A63C8B" w:rsidP="00A63C8B">
      <w:pPr>
        <w:shd w:val="clear" w:color="auto" w:fill="FFFFFF"/>
        <w:spacing w:line="285" w:lineRule="atLeast"/>
        <w:ind w:left="720"/>
        <w:jc w:val="both"/>
        <w:rPr>
          <w:rFonts w:ascii="Arial" w:hAnsi="Arial" w:cs="Arial"/>
        </w:rPr>
      </w:pPr>
      <w:r w:rsidRPr="00A63C8B">
        <w:rPr>
          <w:rFonts w:ascii="Arial" w:hAnsi="Arial" w:cs="Arial"/>
        </w:rPr>
        <w:t>The following procedure should be adhered to in the event that there is an accident</w:t>
      </w:r>
      <w:r w:rsidR="00B224EF">
        <w:rPr>
          <w:rFonts w:ascii="Arial" w:hAnsi="Arial" w:cs="Arial"/>
        </w:rPr>
        <w:t xml:space="preserve"> and/or injury in the workplace</w:t>
      </w:r>
      <w:r w:rsidRPr="00A63C8B">
        <w:rPr>
          <w:rFonts w:ascii="Arial" w:hAnsi="Arial" w:cs="Arial"/>
        </w:rPr>
        <w:t>:</w:t>
      </w:r>
    </w:p>
    <w:p w14:paraId="158179F3" w14:textId="77777777" w:rsidR="00A63C8B" w:rsidRPr="00507471" w:rsidRDefault="00A63C8B" w:rsidP="00A63C8B">
      <w:pPr>
        <w:shd w:val="clear" w:color="auto" w:fill="FFFFFF"/>
        <w:spacing w:line="285" w:lineRule="atLeast"/>
        <w:ind w:left="720"/>
        <w:jc w:val="both"/>
        <w:rPr>
          <w:rFonts w:ascii="Arial" w:hAnsi="Arial" w:cs="Arial"/>
          <w:iCs/>
        </w:rPr>
      </w:pPr>
    </w:p>
    <w:p w14:paraId="52909C94" w14:textId="67947701" w:rsidR="00457CB0" w:rsidRPr="00A63C8B" w:rsidRDefault="0061760E" w:rsidP="002C1699">
      <w:pPr>
        <w:numPr>
          <w:ilvl w:val="0"/>
          <w:numId w:val="2"/>
        </w:numPr>
        <w:autoSpaceDE w:val="0"/>
        <w:autoSpaceDN w:val="0"/>
        <w:adjustRightInd w:val="0"/>
        <w:ind w:left="1440"/>
        <w:jc w:val="both"/>
        <w:rPr>
          <w:rFonts w:ascii="Arial" w:hAnsi="Arial" w:cs="Arial"/>
        </w:rPr>
      </w:pPr>
      <w:r w:rsidRPr="00A63C8B">
        <w:rPr>
          <w:rFonts w:ascii="Arial" w:hAnsi="Arial" w:cs="Arial"/>
        </w:rPr>
        <w:t xml:space="preserve">When an accident occurs, </w:t>
      </w:r>
      <w:r w:rsidR="00C14521" w:rsidRPr="00A63C8B">
        <w:rPr>
          <w:rFonts w:ascii="Arial" w:hAnsi="Arial" w:cs="Arial"/>
        </w:rPr>
        <w:t>the</w:t>
      </w:r>
      <w:r w:rsidR="00023A06" w:rsidRPr="00A63C8B">
        <w:rPr>
          <w:rFonts w:ascii="Arial" w:hAnsi="Arial" w:cs="Arial"/>
        </w:rPr>
        <w:t xml:space="preserve"> </w:t>
      </w:r>
      <w:r w:rsidR="00B80489" w:rsidRPr="00B80489">
        <w:rPr>
          <w:rFonts w:ascii="Arial" w:hAnsi="Arial" w:cs="Arial"/>
        </w:rPr>
        <w:t>supervisor</w:t>
      </w:r>
      <w:r w:rsidR="00B224EF">
        <w:rPr>
          <w:rFonts w:ascii="Arial" w:hAnsi="Arial" w:cs="Arial"/>
          <w:b/>
        </w:rPr>
        <w:t xml:space="preserve"> </w:t>
      </w:r>
      <w:r w:rsidRPr="00A63C8B">
        <w:rPr>
          <w:rFonts w:ascii="Arial" w:hAnsi="Arial" w:cs="Arial"/>
        </w:rPr>
        <w:t>will immediately take action to prevent fur</w:t>
      </w:r>
      <w:r w:rsidR="00C14521" w:rsidRPr="00A63C8B">
        <w:rPr>
          <w:rFonts w:ascii="Arial" w:hAnsi="Arial" w:cs="Arial"/>
        </w:rPr>
        <w:t>the</w:t>
      </w:r>
      <w:r w:rsidRPr="00A63C8B">
        <w:rPr>
          <w:rFonts w:ascii="Arial" w:hAnsi="Arial" w:cs="Arial"/>
        </w:rPr>
        <w:t>r injury or damage.</w:t>
      </w:r>
    </w:p>
    <w:p w14:paraId="10D3CA63" w14:textId="3768B643" w:rsidR="00457CB0" w:rsidRPr="004F4135" w:rsidRDefault="00FD654D" w:rsidP="002C1699">
      <w:pPr>
        <w:numPr>
          <w:ilvl w:val="0"/>
          <w:numId w:val="2"/>
        </w:numPr>
        <w:autoSpaceDE w:val="0"/>
        <w:autoSpaceDN w:val="0"/>
        <w:adjustRightInd w:val="0"/>
        <w:ind w:left="1440"/>
        <w:jc w:val="both"/>
        <w:rPr>
          <w:rFonts w:ascii="Arial" w:hAnsi="Arial" w:cs="Arial"/>
        </w:rPr>
      </w:pPr>
      <w:r>
        <w:rPr>
          <w:rFonts w:ascii="Arial" w:hAnsi="Arial" w:cs="Arial"/>
        </w:rPr>
        <w:lastRenderedPageBreak/>
        <w:t>The Director</w:t>
      </w:r>
      <w:r w:rsidR="00023A06" w:rsidRPr="004F4135">
        <w:rPr>
          <w:rFonts w:ascii="Arial" w:hAnsi="Arial" w:cs="Arial"/>
        </w:rPr>
        <w:t xml:space="preserve"> </w:t>
      </w:r>
      <w:r w:rsidR="0061760E" w:rsidRPr="004F4135">
        <w:rPr>
          <w:rFonts w:ascii="Arial" w:hAnsi="Arial" w:cs="Arial"/>
        </w:rPr>
        <w:t xml:space="preserve">will interview employee(s) and witnesses as soon after </w:t>
      </w:r>
      <w:r w:rsidR="00C14521" w:rsidRPr="004F4135">
        <w:rPr>
          <w:rFonts w:ascii="Arial" w:hAnsi="Arial" w:cs="Arial"/>
        </w:rPr>
        <w:t>the</w:t>
      </w:r>
      <w:r w:rsidR="0061760E" w:rsidRPr="004F4135">
        <w:rPr>
          <w:rFonts w:ascii="Arial" w:hAnsi="Arial" w:cs="Arial"/>
        </w:rPr>
        <w:t xml:space="preserve"> accident as possible. A fact-finding approach will be maintained.</w:t>
      </w:r>
    </w:p>
    <w:p w14:paraId="2807EBAB" w14:textId="56574432" w:rsidR="00457CB0" w:rsidRPr="004F4135" w:rsidRDefault="00FD654D" w:rsidP="002C1699">
      <w:pPr>
        <w:numPr>
          <w:ilvl w:val="0"/>
          <w:numId w:val="2"/>
        </w:numPr>
        <w:autoSpaceDE w:val="0"/>
        <w:autoSpaceDN w:val="0"/>
        <w:adjustRightInd w:val="0"/>
        <w:ind w:left="1440"/>
        <w:jc w:val="both"/>
        <w:rPr>
          <w:rFonts w:ascii="Arial" w:hAnsi="Arial" w:cs="Arial"/>
        </w:rPr>
      </w:pPr>
      <w:r>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will determine causes of </w:t>
      </w:r>
      <w:r w:rsidR="00C14521" w:rsidRPr="004F4135">
        <w:rPr>
          <w:rFonts w:ascii="Arial" w:hAnsi="Arial" w:cs="Arial"/>
        </w:rPr>
        <w:t>the</w:t>
      </w:r>
      <w:r w:rsidR="0061760E" w:rsidRPr="004F4135">
        <w:rPr>
          <w:rFonts w:ascii="Arial" w:hAnsi="Arial" w:cs="Arial"/>
        </w:rPr>
        <w:t xml:space="preserve"> injury, </w:t>
      </w:r>
      <w:r w:rsidR="00075259" w:rsidRPr="004F4135">
        <w:rPr>
          <w:rFonts w:ascii="Arial" w:hAnsi="Arial" w:cs="Arial"/>
        </w:rPr>
        <w:t>illness,</w:t>
      </w:r>
      <w:r w:rsidR="0061760E" w:rsidRPr="004F4135">
        <w:rPr>
          <w:rFonts w:ascii="Arial" w:hAnsi="Arial" w:cs="Arial"/>
        </w:rPr>
        <w:t xml:space="preserve"> or property damage.</w:t>
      </w:r>
    </w:p>
    <w:p w14:paraId="52E8BF55" w14:textId="43A4B8F3" w:rsidR="00457CB0" w:rsidRDefault="00FD654D" w:rsidP="002C1699">
      <w:pPr>
        <w:numPr>
          <w:ilvl w:val="0"/>
          <w:numId w:val="2"/>
        </w:numPr>
        <w:autoSpaceDE w:val="0"/>
        <w:autoSpaceDN w:val="0"/>
        <w:adjustRightInd w:val="0"/>
        <w:ind w:left="1440"/>
        <w:jc w:val="both"/>
        <w:rPr>
          <w:rFonts w:ascii="Arial" w:hAnsi="Arial" w:cs="Arial"/>
        </w:rPr>
      </w:pPr>
      <w:r>
        <w:rPr>
          <w:rFonts w:ascii="Arial" w:hAnsi="Arial" w:cs="Arial"/>
        </w:rPr>
        <w:t>The Director</w:t>
      </w:r>
      <w:r w:rsidR="00023A06" w:rsidRPr="004F4135">
        <w:rPr>
          <w:rFonts w:ascii="Arial" w:hAnsi="Arial" w:cs="Arial"/>
        </w:rPr>
        <w:t xml:space="preserve"> </w:t>
      </w:r>
      <w:r w:rsidR="0061760E" w:rsidRPr="004F4135">
        <w:rPr>
          <w:rFonts w:ascii="Arial" w:hAnsi="Arial" w:cs="Arial"/>
        </w:rPr>
        <w:t xml:space="preserve">will establish corrective </w:t>
      </w:r>
      <w:r w:rsidR="0061760E" w:rsidRPr="0005758E">
        <w:rPr>
          <w:rFonts w:ascii="Arial" w:hAnsi="Arial" w:cs="Arial"/>
        </w:rPr>
        <w:t xml:space="preserve">action(s) for managing and rectifying </w:t>
      </w:r>
      <w:r w:rsidR="00C14521" w:rsidRPr="00C14521">
        <w:rPr>
          <w:rFonts w:ascii="Arial" w:hAnsi="Arial" w:cs="Arial"/>
        </w:rPr>
        <w:t>the</w:t>
      </w:r>
      <w:r w:rsidR="0061760E" w:rsidRPr="0005758E">
        <w:rPr>
          <w:rFonts w:ascii="Arial" w:hAnsi="Arial" w:cs="Arial"/>
        </w:rPr>
        <w:t xml:space="preserve"> cause of </w:t>
      </w:r>
      <w:r w:rsidR="00C14521" w:rsidRPr="00C14521">
        <w:rPr>
          <w:rFonts w:ascii="Arial" w:hAnsi="Arial" w:cs="Arial"/>
        </w:rPr>
        <w:t>the</w:t>
      </w:r>
      <w:r w:rsidR="0061760E" w:rsidRPr="0005758E">
        <w:rPr>
          <w:rFonts w:ascii="Arial" w:hAnsi="Arial" w:cs="Arial"/>
        </w:rPr>
        <w:t xml:space="preserve"> accident.</w:t>
      </w:r>
    </w:p>
    <w:p w14:paraId="0053D462" w14:textId="4DD68A13" w:rsidR="00540274" w:rsidRPr="00540274" w:rsidRDefault="00FD654D" w:rsidP="002C1699">
      <w:pPr>
        <w:numPr>
          <w:ilvl w:val="0"/>
          <w:numId w:val="2"/>
        </w:numPr>
        <w:autoSpaceDE w:val="0"/>
        <w:autoSpaceDN w:val="0"/>
        <w:adjustRightInd w:val="0"/>
        <w:ind w:left="1440"/>
        <w:jc w:val="both"/>
        <w:rPr>
          <w:rFonts w:ascii="Arial" w:hAnsi="Arial" w:cs="Arial"/>
        </w:rPr>
      </w:pPr>
      <w:r>
        <w:rPr>
          <w:rFonts w:ascii="Arial" w:hAnsi="Arial" w:cs="Arial"/>
        </w:rPr>
        <w:t>The Director</w:t>
      </w:r>
      <w:r w:rsidR="00540274" w:rsidRPr="00C11506">
        <w:rPr>
          <w:rFonts w:ascii="Arial" w:hAnsi="Arial" w:cs="Arial"/>
          <w:bCs/>
        </w:rPr>
        <w:t xml:space="preserve"> will </w:t>
      </w:r>
      <w:r w:rsidR="00540274">
        <w:rPr>
          <w:rFonts w:ascii="Arial" w:hAnsi="Arial" w:cs="Arial"/>
          <w:bCs/>
        </w:rPr>
        <w:t>e</w:t>
      </w:r>
      <w:r w:rsidR="00540274" w:rsidRPr="00C11506">
        <w:rPr>
          <w:rFonts w:ascii="Arial" w:hAnsi="Arial" w:cs="Arial"/>
          <w:bCs/>
        </w:rPr>
        <w:t>nsure compliance with any reporting obligations (</w:t>
      </w:r>
      <w:r w:rsidR="00540274">
        <w:rPr>
          <w:rFonts w:ascii="Arial" w:hAnsi="Arial" w:cs="Arial"/>
          <w:bCs/>
        </w:rPr>
        <w:t>i.e.</w:t>
      </w:r>
      <w:r w:rsidR="00540274" w:rsidRPr="00C11506">
        <w:rPr>
          <w:rFonts w:ascii="Arial" w:hAnsi="Arial" w:cs="Arial"/>
          <w:bCs/>
        </w:rPr>
        <w:t>, OSHA, Workers’ Compensation)</w:t>
      </w:r>
      <w:r w:rsidR="00540274">
        <w:rPr>
          <w:rFonts w:ascii="Arial" w:hAnsi="Arial" w:cs="Arial"/>
          <w:bCs/>
        </w:rPr>
        <w:t>.</w:t>
      </w:r>
    </w:p>
    <w:p w14:paraId="46011345" w14:textId="3F38052F" w:rsidR="00457CB0" w:rsidRPr="00457CB0" w:rsidRDefault="00FD654D" w:rsidP="002C1699">
      <w:pPr>
        <w:numPr>
          <w:ilvl w:val="0"/>
          <w:numId w:val="2"/>
        </w:numPr>
        <w:autoSpaceDE w:val="0"/>
        <w:autoSpaceDN w:val="0"/>
        <w:adjustRightInd w:val="0"/>
        <w:ind w:left="1440"/>
        <w:jc w:val="both"/>
        <w:rPr>
          <w:rFonts w:ascii="Arial" w:hAnsi="Arial" w:cs="Arial"/>
        </w:rPr>
      </w:pPr>
      <w:r>
        <w:rPr>
          <w:rFonts w:ascii="Arial" w:hAnsi="Arial" w:cs="Arial"/>
        </w:rPr>
        <w:t>The Director</w:t>
      </w:r>
      <w:r w:rsidR="00023A06" w:rsidRPr="0005758E">
        <w:rPr>
          <w:rFonts w:ascii="Arial" w:hAnsi="Arial" w:cs="Arial"/>
        </w:rPr>
        <w:t xml:space="preserve"> </w:t>
      </w:r>
      <w:r w:rsidR="0061760E" w:rsidRPr="0005758E">
        <w:rPr>
          <w:rFonts w:ascii="Arial" w:hAnsi="Arial" w:cs="Arial"/>
        </w:rPr>
        <w:t xml:space="preserve">will ensure that all reports are recorded and retained. Accurate information must be available regarding </w:t>
      </w:r>
      <w:r w:rsidR="00C14521" w:rsidRPr="00C14521">
        <w:rPr>
          <w:rFonts w:ascii="Arial" w:hAnsi="Arial" w:cs="Arial"/>
        </w:rPr>
        <w:t>the</w:t>
      </w:r>
      <w:r w:rsidR="0061760E" w:rsidRPr="0005758E">
        <w:rPr>
          <w:rFonts w:ascii="Arial" w:hAnsi="Arial" w:cs="Arial"/>
        </w:rPr>
        <w:t xml:space="preserve"> accident, </w:t>
      </w:r>
      <w:r w:rsidR="00C14521" w:rsidRPr="00C14521">
        <w:rPr>
          <w:rFonts w:ascii="Arial" w:hAnsi="Arial" w:cs="Arial"/>
        </w:rPr>
        <w:t>the</w:t>
      </w:r>
      <w:r w:rsidR="0061760E" w:rsidRPr="0005758E">
        <w:rPr>
          <w:rFonts w:ascii="Arial" w:hAnsi="Arial" w:cs="Arial"/>
        </w:rPr>
        <w:t xml:space="preserve"> injury or damage which occurred, </w:t>
      </w:r>
      <w:r w:rsidR="00C14521" w:rsidRPr="00C14521">
        <w:rPr>
          <w:rFonts w:ascii="Arial" w:hAnsi="Arial" w:cs="Arial"/>
        </w:rPr>
        <w:t>the</w:t>
      </w:r>
      <w:r w:rsidR="0061760E" w:rsidRPr="0005758E">
        <w:rPr>
          <w:rFonts w:ascii="Arial" w:hAnsi="Arial" w:cs="Arial"/>
        </w:rPr>
        <w:t xml:space="preserve"> corrective action identified and when </w:t>
      </w:r>
      <w:r w:rsidR="00C14521" w:rsidRPr="00C14521">
        <w:rPr>
          <w:rFonts w:ascii="Arial" w:hAnsi="Arial" w:cs="Arial"/>
        </w:rPr>
        <w:t>the</w:t>
      </w:r>
      <w:r w:rsidR="0061760E" w:rsidRPr="0005758E">
        <w:rPr>
          <w:rFonts w:ascii="Arial" w:hAnsi="Arial" w:cs="Arial"/>
        </w:rPr>
        <w:t xml:space="preserve"> corrective action was implemented.</w:t>
      </w:r>
    </w:p>
    <w:p w14:paraId="324D0D6B" w14:textId="1C176467" w:rsidR="00457CB0" w:rsidRPr="00457CB0" w:rsidRDefault="00FD654D" w:rsidP="002C1699">
      <w:pPr>
        <w:numPr>
          <w:ilvl w:val="0"/>
          <w:numId w:val="2"/>
        </w:numPr>
        <w:autoSpaceDE w:val="0"/>
        <w:autoSpaceDN w:val="0"/>
        <w:adjustRightInd w:val="0"/>
        <w:ind w:left="1440"/>
        <w:jc w:val="both"/>
        <w:rPr>
          <w:rFonts w:ascii="Arial" w:hAnsi="Arial" w:cs="Arial"/>
        </w:rPr>
      </w:pPr>
      <w:r>
        <w:rPr>
          <w:rFonts w:ascii="Arial" w:hAnsi="Arial" w:cs="Arial"/>
        </w:rPr>
        <w:t>The Director</w:t>
      </w:r>
      <w:r w:rsidR="00023A06" w:rsidRPr="0005758E">
        <w:rPr>
          <w:rFonts w:ascii="Arial" w:hAnsi="Arial" w:cs="Arial"/>
        </w:rPr>
        <w:t xml:space="preserve"> </w:t>
      </w:r>
      <w:r w:rsidR="0061760E" w:rsidRPr="0005758E">
        <w:rPr>
          <w:rFonts w:ascii="Arial" w:hAnsi="Arial" w:cs="Arial"/>
        </w:rPr>
        <w:t xml:space="preserve">will conduct a periodic review of </w:t>
      </w:r>
      <w:r w:rsidR="00C14521" w:rsidRPr="00C14521">
        <w:rPr>
          <w:rFonts w:ascii="Arial" w:hAnsi="Arial" w:cs="Arial"/>
        </w:rPr>
        <w:t>the</w:t>
      </w:r>
      <w:r w:rsidR="0061760E" w:rsidRPr="0005758E">
        <w:rPr>
          <w:rFonts w:ascii="Arial" w:hAnsi="Arial" w:cs="Arial"/>
        </w:rPr>
        <w:t xml:space="preserve"> accident investigation reports to identify </w:t>
      </w:r>
      <w:r w:rsidR="00C14521" w:rsidRPr="00C14521">
        <w:rPr>
          <w:rFonts w:ascii="Arial" w:hAnsi="Arial" w:cs="Arial"/>
        </w:rPr>
        <w:t>the</w:t>
      </w:r>
      <w:r w:rsidR="0061760E" w:rsidRPr="0005758E">
        <w:rPr>
          <w:rFonts w:ascii="Arial" w:hAnsi="Arial" w:cs="Arial"/>
        </w:rPr>
        <w:t xml:space="preserve"> need for retraining, problem areas, operations that need attention or trends in frequency which indicate a need for added prevention activities and/or training.</w:t>
      </w:r>
    </w:p>
    <w:bookmarkEnd w:id="294"/>
    <w:p w14:paraId="5108830F" w14:textId="77777777" w:rsidR="00457CB0" w:rsidRPr="00457CB0" w:rsidRDefault="00457CB0" w:rsidP="00CE45F3">
      <w:pPr>
        <w:rPr>
          <w:rFonts w:ascii="Arial" w:hAnsi="Arial" w:cs="Arial"/>
        </w:rPr>
      </w:pPr>
    </w:p>
    <w:p w14:paraId="4E98B156" w14:textId="77777777" w:rsidR="00457CB0" w:rsidRPr="00457CB0" w:rsidRDefault="0061760E" w:rsidP="0061760E">
      <w:pPr>
        <w:rPr>
          <w:rStyle w:val="IntenseEmphasis"/>
          <w:rFonts w:cs="Arial"/>
          <w:b w:val="0"/>
        </w:rPr>
      </w:pPr>
      <w:bookmarkStart w:id="296" w:name="_Toc499906946"/>
      <w:r w:rsidRPr="0005758E">
        <w:rPr>
          <w:rStyle w:val="IntenseEmphasis"/>
          <w:rFonts w:cs="Arial"/>
        </w:rPr>
        <w:t>GENERAL INVESTIGATION GUIDELINES</w:t>
      </w:r>
      <w:bookmarkEnd w:id="296"/>
    </w:p>
    <w:p w14:paraId="52D816BE" w14:textId="50B964DB" w:rsidR="00457CB0" w:rsidRDefault="00C14521" w:rsidP="0061760E">
      <w:pPr>
        <w:autoSpaceDE w:val="0"/>
        <w:autoSpaceDN w:val="0"/>
        <w:adjustRightInd w:val="0"/>
        <w:ind w:left="360"/>
        <w:jc w:val="both"/>
        <w:rPr>
          <w:rFonts w:ascii="Arial" w:hAnsi="Arial" w:cs="Arial"/>
        </w:rPr>
      </w:pPr>
      <w:r w:rsidRPr="00C14521">
        <w:rPr>
          <w:rFonts w:ascii="Arial" w:hAnsi="Arial" w:cs="Arial"/>
        </w:rPr>
        <w:t>The</w:t>
      </w:r>
      <w:r w:rsidR="0061760E" w:rsidRPr="0005758E">
        <w:rPr>
          <w:rFonts w:ascii="Arial" w:hAnsi="Arial" w:cs="Arial"/>
        </w:rPr>
        <w:t xml:space="preserve"> investigative process will:</w:t>
      </w:r>
    </w:p>
    <w:p w14:paraId="735EF8A4" w14:textId="77777777" w:rsidR="00674B4E" w:rsidRDefault="00674B4E" w:rsidP="0061760E">
      <w:pPr>
        <w:autoSpaceDE w:val="0"/>
        <w:autoSpaceDN w:val="0"/>
        <w:adjustRightInd w:val="0"/>
        <w:ind w:left="360"/>
        <w:jc w:val="both"/>
        <w:rPr>
          <w:rFonts w:ascii="Arial" w:hAnsi="Arial" w:cs="Arial"/>
        </w:rPr>
      </w:pPr>
    </w:p>
    <w:p w14:paraId="46ED6372" w14:textId="0F30F104"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 xml:space="preserve">Analyze </w:t>
      </w:r>
      <w:r w:rsidR="00C14521" w:rsidRPr="00C14521">
        <w:rPr>
          <w:rFonts w:ascii="Arial" w:hAnsi="Arial" w:cs="Arial"/>
        </w:rPr>
        <w:t>the</w:t>
      </w:r>
      <w:r w:rsidRPr="0005758E">
        <w:rPr>
          <w:rFonts w:ascii="Arial" w:hAnsi="Arial" w:cs="Arial"/>
        </w:rPr>
        <w:t xml:space="preserve"> </w:t>
      </w:r>
      <w:r w:rsidR="00B578FB">
        <w:rPr>
          <w:rFonts w:ascii="Arial" w:hAnsi="Arial" w:cs="Arial"/>
        </w:rPr>
        <w:t xml:space="preserve">working conditions and/or </w:t>
      </w:r>
      <w:r w:rsidRPr="0005758E">
        <w:rPr>
          <w:rFonts w:ascii="Arial" w:hAnsi="Arial" w:cs="Arial"/>
        </w:rPr>
        <w:t xml:space="preserve">incident to determine </w:t>
      </w:r>
      <w:r w:rsidR="00C14521" w:rsidRPr="00C14521">
        <w:rPr>
          <w:rFonts w:ascii="Arial" w:hAnsi="Arial" w:cs="Arial"/>
        </w:rPr>
        <w:t>the</w:t>
      </w:r>
      <w:r w:rsidRPr="0005758E">
        <w:rPr>
          <w:rFonts w:ascii="Arial" w:hAnsi="Arial" w:cs="Arial"/>
        </w:rPr>
        <w:t xml:space="preserve"> cause or causes.</w:t>
      </w:r>
    </w:p>
    <w:p w14:paraId="1C0CDFE3"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 xml:space="preserve">Inspect </w:t>
      </w:r>
      <w:r w:rsidR="00C14521" w:rsidRPr="00C14521">
        <w:rPr>
          <w:rFonts w:ascii="Arial" w:hAnsi="Arial" w:cs="Arial"/>
        </w:rPr>
        <w:t>the</w:t>
      </w:r>
      <w:r w:rsidRPr="0005758E">
        <w:rPr>
          <w:rFonts w:ascii="Arial" w:hAnsi="Arial" w:cs="Arial"/>
        </w:rPr>
        <w:t xml:space="preserve"> location and equipment involved.</w:t>
      </w:r>
    </w:p>
    <w:p w14:paraId="34F5C847"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Inquire about similar incidents which have occurred.</w:t>
      </w:r>
    </w:p>
    <w:p w14:paraId="54112A34"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Review records.</w:t>
      </w:r>
    </w:p>
    <w:p w14:paraId="318CE1A3"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Interview those involved and witnesses.</w:t>
      </w:r>
    </w:p>
    <w:p w14:paraId="04B8EE67"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 xml:space="preserve">Create a plan of corrective actions to eliminate </w:t>
      </w:r>
      <w:r w:rsidR="00C14521" w:rsidRPr="00C14521">
        <w:rPr>
          <w:rFonts w:ascii="Arial" w:hAnsi="Arial" w:cs="Arial"/>
        </w:rPr>
        <w:t>the</w:t>
      </w:r>
      <w:r w:rsidRPr="0005758E">
        <w:rPr>
          <w:rFonts w:ascii="Arial" w:hAnsi="Arial" w:cs="Arial"/>
        </w:rPr>
        <w:t xml:space="preserve"> causes.</w:t>
      </w:r>
    </w:p>
    <w:p w14:paraId="459EA422"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 xml:space="preserve">Assign responsibility for </w:t>
      </w:r>
      <w:r w:rsidR="00C14521" w:rsidRPr="00C14521">
        <w:rPr>
          <w:rFonts w:ascii="Arial" w:hAnsi="Arial" w:cs="Arial"/>
        </w:rPr>
        <w:t>the</w:t>
      </w:r>
      <w:r w:rsidRPr="0005758E">
        <w:rPr>
          <w:rFonts w:ascii="Arial" w:hAnsi="Arial" w:cs="Arial"/>
        </w:rPr>
        <w:t xml:space="preserve"> corrective actions.</w:t>
      </w:r>
    </w:p>
    <w:p w14:paraId="720B8776"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 xml:space="preserve">Ensure </w:t>
      </w:r>
      <w:r w:rsidR="00C14521" w:rsidRPr="00C14521">
        <w:rPr>
          <w:rFonts w:ascii="Arial" w:hAnsi="Arial" w:cs="Arial"/>
        </w:rPr>
        <w:t>the</w:t>
      </w:r>
      <w:r w:rsidRPr="0005758E">
        <w:rPr>
          <w:rFonts w:ascii="Arial" w:hAnsi="Arial" w:cs="Arial"/>
        </w:rPr>
        <w:t xml:space="preserve"> plan is carried out.</w:t>
      </w:r>
    </w:p>
    <w:p w14:paraId="3F58B546" w14:textId="77777777" w:rsidR="00457CB0" w:rsidRPr="00457CB0" w:rsidRDefault="0061760E" w:rsidP="002C1699">
      <w:pPr>
        <w:numPr>
          <w:ilvl w:val="0"/>
          <w:numId w:val="2"/>
        </w:numPr>
        <w:autoSpaceDE w:val="0"/>
        <w:autoSpaceDN w:val="0"/>
        <w:adjustRightInd w:val="0"/>
        <w:ind w:left="1440"/>
        <w:jc w:val="both"/>
        <w:rPr>
          <w:rFonts w:ascii="Arial" w:hAnsi="Arial" w:cs="Arial"/>
        </w:rPr>
      </w:pPr>
      <w:r w:rsidRPr="0005758E">
        <w:rPr>
          <w:rFonts w:ascii="Arial" w:hAnsi="Arial" w:cs="Arial"/>
        </w:rPr>
        <w:t xml:space="preserve">Monitor effectiveness of </w:t>
      </w:r>
      <w:r w:rsidR="00C14521" w:rsidRPr="00C14521">
        <w:rPr>
          <w:rFonts w:ascii="Arial" w:hAnsi="Arial" w:cs="Arial"/>
        </w:rPr>
        <w:t>the</w:t>
      </w:r>
      <w:r w:rsidRPr="0005758E">
        <w:rPr>
          <w:rFonts w:ascii="Arial" w:hAnsi="Arial" w:cs="Arial"/>
        </w:rPr>
        <w:t xml:space="preserve"> corrective action.</w:t>
      </w:r>
    </w:p>
    <w:p w14:paraId="6495A273" w14:textId="77777777" w:rsidR="00562185" w:rsidRPr="00562185" w:rsidRDefault="00562185" w:rsidP="00562185">
      <w:pPr>
        <w:rPr>
          <w:rFonts w:ascii="Arial" w:hAnsi="Arial" w:cs="Arial"/>
        </w:rPr>
      </w:pPr>
    </w:p>
    <w:p w14:paraId="3CEA2AB3" w14:textId="62B1C8A3" w:rsidR="00562185" w:rsidRDefault="00562185" w:rsidP="00562185">
      <w:pPr>
        <w:rPr>
          <w:rFonts w:ascii="Arial" w:hAnsi="Arial" w:cs="Arial"/>
        </w:rPr>
      </w:pPr>
    </w:p>
    <w:p w14:paraId="772C0C3B" w14:textId="77777777" w:rsidR="00B74842" w:rsidRDefault="0061760E" w:rsidP="00B74842">
      <w:pPr>
        <w:pStyle w:val="Heading2"/>
      </w:pPr>
      <w:r w:rsidRPr="00562185">
        <w:br w:type="page"/>
      </w:r>
      <w:bookmarkStart w:id="297" w:name="_Toc161832681"/>
      <w:r w:rsidR="005378F1" w:rsidRPr="00807FA7">
        <w:lastRenderedPageBreak/>
        <w:t>5.</w:t>
      </w:r>
      <w:r w:rsidR="00693253" w:rsidRPr="00807FA7">
        <w:t>0</w:t>
      </w:r>
      <w:bookmarkStart w:id="298" w:name="Alcohol_and_Drug_Free_Workplace"/>
      <w:r w:rsidR="00CF04F1">
        <w:t>2</w:t>
      </w:r>
      <w:r w:rsidRPr="00807FA7">
        <w:tab/>
      </w:r>
      <w:r w:rsidR="00B34FFA" w:rsidRPr="00807FA7">
        <w:tab/>
      </w:r>
      <w:bookmarkStart w:id="299" w:name="_Toc116035234"/>
      <w:bookmarkEnd w:id="289"/>
      <w:bookmarkEnd w:id="298"/>
      <w:r w:rsidR="00B74842">
        <w:t>ALCOHOL &amp; DRUG-FREE WORKPLACE</w:t>
      </w:r>
      <w:bookmarkEnd w:id="297"/>
      <w:bookmarkEnd w:id="299"/>
    </w:p>
    <w:p w14:paraId="6FDE2194" w14:textId="77777777" w:rsidR="00B74842" w:rsidRDefault="00B74842" w:rsidP="00B74842">
      <w:pPr>
        <w:rPr>
          <w:rFonts w:ascii="Arial" w:hAnsi="Arial" w:cs="Arial"/>
          <w:sz w:val="36"/>
          <w:szCs w:val="36"/>
        </w:rPr>
      </w:pPr>
    </w:p>
    <w:p w14:paraId="37BB1098" w14:textId="5A462D94" w:rsidR="00B74842" w:rsidRDefault="00B74842" w:rsidP="00B74842">
      <w:pPr>
        <w:jc w:val="both"/>
        <w:rPr>
          <w:rFonts w:ascii="Arial" w:hAnsi="Arial" w:cs="Arial"/>
        </w:rPr>
      </w:pPr>
      <w:r>
        <w:rPr>
          <w:rFonts w:ascii="Arial" w:hAnsi="Arial" w:cs="Arial"/>
        </w:rPr>
        <w:t xml:space="preserve">The Company strives to provide a safe environment for employees and others and to minimize the risk of accidents and injuries. Accordingly, each employee has a responsibility to co-workers </w:t>
      </w:r>
      <w:r w:rsidRPr="00B74842">
        <w:rPr>
          <w:rFonts w:ascii="Arial" w:hAnsi="Arial" w:cs="Arial"/>
        </w:rPr>
        <w:t xml:space="preserve">and </w:t>
      </w:r>
      <w:r>
        <w:rPr>
          <w:rFonts w:ascii="Arial" w:hAnsi="Arial" w:cs="Arial"/>
        </w:rPr>
        <w:t xml:space="preserve">patrons to deliver services in a safe and conscientious manner. As a condition of employment with our </w:t>
      </w:r>
      <w:r w:rsidRPr="00B74842">
        <w:rPr>
          <w:rFonts w:ascii="Arial" w:hAnsi="Arial" w:cs="Arial"/>
          <w:bCs/>
        </w:rPr>
        <w:t>Library</w:t>
      </w:r>
      <w:r>
        <w:rPr>
          <w:rFonts w:ascii="Arial" w:hAnsi="Arial" w:cs="Arial"/>
        </w:rPr>
        <w:t>, all employees are required to fully comply with the provisions of this policy</w:t>
      </w:r>
      <w:bookmarkStart w:id="300" w:name="_Toc499906935"/>
      <w:r>
        <w:rPr>
          <w:rFonts w:ascii="Arial" w:hAnsi="Arial" w:cs="Arial"/>
        </w:rPr>
        <w:t>.</w:t>
      </w:r>
    </w:p>
    <w:p w14:paraId="1E786B5E" w14:textId="77777777" w:rsidR="00B74842" w:rsidRDefault="00B74842" w:rsidP="00B74842">
      <w:pPr>
        <w:jc w:val="both"/>
        <w:rPr>
          <w:rFonts w:ascii="Arial" w:hAnsi="Arial" w:cs="Arial"/>
        </w:rPr>
      </w:pPr>
    </w:p>
    <w:p w14:paraId="0CBBA7F4" w14:textId="19C659BB" w:rsidR="00B74842" w:rsidRDefault="00B74842" w:rsidP="00B74842">
      <w:pPr>
        <w:jc w:val="both"/>
        <w:rPr>
          <w:rFonts w:ascii="Arial" w:hAnsi="Arial" w:cs="Arial"/>
        </w:rPr>
      </w:pPr>
      <w:r>
        <w:rPr>
          <w:noProof/>
        </w:rPr>
        <mc:AlternateContent>
          <mc:Choice Requires="wps">
            <w:drawing>
              <wp:anchor distT="4294967294" distB="4294967294" distL="114300" distR="114300" simplePos="0" relativeHeight="251684923" behindDoc="0" locked="0" layoutInCell="1" allowOverlap="1" wp14:anchorId="00813071" wp14:editId="75A6C451">
                <wp:simplePos x="0" y="0"/>
                <wp:positionH relativeFrom="column">
                  <wp:posOffset>0</wp:posOffset>
                </wp:positionH>
                <wp:positionV relativeFrom="paragraph">
                  <wp:posOffset>26670</wp:posOffset>
                </wp:positionV>
                <wp:extent cx="59436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B0E3" id="Straight Connector 15" o:spid="_x0000_s1026" style="position:absolute;z-index:25168492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dygEAAHkDAAAOAAAAZHJzL2Uyb0RvYy54bWysU02P0zAQvSPxHyzfadpCV2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"/>
            </w:pict>
          </mc:Fallback>
        </mc:AlternateContent>
      </w:r>
    </w:p>
    <w:p w14:paraId="1626F4F7" w14:textId="77777777" w:rsidR="00B74842" w:rsidRDefault="00B74842" w:rsidP="00B74842">
      <w:pPr>
        <w:jc w:val="both"/>
        <w:rPr>
          <w:rFonts w:ascii="Arial" w:hAnsi="Arial" w:cs="Arial"/>
        </w:rPr>
      </w:pPr>
      <w:r>
        <w:rPr>
          <w:rFonts w:ascii="Arial" w:hAnsi="Arial" w:cs="Arial"/>
          <w:b/>
        </w:rPr>
        <w:t>DEFINITION OF CONTROLLED SUBSTANCES</w:t>
      </w:r>
      <w:bookmarkEnd w:id="300"/>
    </w:p>
    <w:p w14:paraId="6F90597B" w14:textId="77777777" w:rsidR="00B74842" w:rsidRDefault="00B74842" w:rsidP="00B74842">
      <w:pPr>
        <w:ind w:left="720"/>
        <w:jc w:val="both"/>
        <w:rPr>
          <w:rFonts w:ascii="Arial" w:hAnsi="Arial" w:cs="Arial"/>
        </w:rPr>
      </w:pPr>
      <w:r>
        <w:rPr>
          <w:rFonts w:ascii="Arial" w:hAnsi="Arial" w:cs="Arial"/>
        </w:rPr>
        <w:t>"Controlled substances" are defined as those drugs listed in Schedules I through V of Section 202 of the Federal Controlled Substances Act, 21 U.S.C. 812 and include, but are not limited to: marijuana, cocaine (including "crack" and other cocaine derivatives), morphine, codeine, phenobarbital, heroin, amphetamines and many barbiturates.</w:t>
      </w:r>
    </w:p>
    <w:p w14:paraId="0FC5B4E7" w14:textId="77777777" w:rsidR="00B74842" w:rsidRDefault="00B74842" w:rsidP="00B74842">
      <w:pPr>
        <w:jc w:val="both"/>
        <w:rPr>
          <w:rFonts w:ascii="Arial" w:hAnsi="Arial" w:cs="Arial"/>
        </w:rPr>
      </w:pPr>
    </w:p>
    <w:p w14:paraId="2EB9C714" w14:textId="77777777" w:rsidR="00B74842" w:rsidRDefault="00B74842" w:rsidP="00B74842">
      <w:pPr>
        <w:jc w:val="both"/>
        <w:rPr>
          <w:rFonts w:ascii="Arial" w:hAnsi="Arial" w:cs="Arial"/>
        </w:rPr>
      </w:pPr>
      <w:bookmarkStart w:id="301" w:name="_Toc499906936"/>
      <w:r>
        <w:rPr>
          <w:rFonts w:ascii="Arial" w:hAnsi="Arial" w:cs="Arial"/>
          <w:b/>
        </w:rPr>
        <w:t>UNAUTHORIZED PRESENCE OF CONTROLLED SUBSTANCES AND/OR</w:t>
      </w:r>
      <w:bookmarkEnd w:id="301"/>
    </w:p>
    <w:p w14:paraId="281716D8" w14:textId="77777777" w:rsidR="00B74842" w:rsidRDefault="00B74842" w:rsidP="00B74842">
      <w:pPr>
        <w:jc w:val="both"/>
        <w:rPr>
          <w:rFonts w:ascii="Arial" w:hAnsi="Arial" w:cs="Arial"/>
        </w:rPr>
      </w:pPr>
      <w:bookmarkStart w:id="302" w:name="_Toc499906937"/>
      <w:r>
        <w:rPr>
          <w:rFonts w:ascii="Arial" w:hAnsi="Arial" w:cs="Arial"/>
          <w:b/>
        </w:rPr>
        <w:t>ALCOHOL IN THE WORKPLACE</w:t>
      </w:r>
      <w:bookmarkEnd w:id="302"/>
    </w:p>
    <w:p w14:paraId="18D42860" w14:textId="47BC45EC" w:rsidR="00B74842" w:rsidRDefault="00B74842" w:rsidP="00B74842">
      <w:pPr>
        <w:ind w:left="720"/>
        <w:jc w:val="both"/>
        <w:rPr>
          <w:rFonts w:ascii="Arial" w:hAnsi="Arial" w:cs="Arial"/>
        </w:rPr>
      </w:pPr>
      <w:r>
        <w:rPr>
          <w:rFonts w:ascii="Arial" w:hAnsi="Arial" w:cs="Arial"/>
        </w:rPr>
        <w:t xml:space="preserve">The unauthorized or illegal use, sale, purchase, possession, distribution, dispensation, formulation, manufacture or transfer of controlled substances or alcohol on </w:t>
      </w:r>
      <w:r w:rsidRPr="00B74842">
        <w:rPr>
          <w:rFonts w:ascii="Arial" w:hAnsi="Arial" w:cs="Arial"/>
          <w:bCs/>
        </w:rPr>
        <w:t>Library</w:t>
      </w:r>
      <w:r>
        <w:rPr>
          <w:rFonts w:ascii="Arial" w:hAnsi="Arial" w:cs="Arial"/>
        </w:rPr>
        <w:t xml:space="preserve"> property or any location at which </w:t>
      </w:r>
      <w:r w:rsidRPr="00B74842">
        <w:rPr>
          <w:rFonts w:ascii="Arial" w:hAnsi="Arial" w:cs="Arial"/>
          <w:bCs/>
        </w:rPr>
        <w:t>Library</w:t>
      </w:r>
      <w:r>
        <w:rPr>
          <w:rFonts w:ascii="Arial" w:hAnsi="Arial" w:cs="Arial"/>
        </w:rPr>
        <w:t xml:space="preserve"> business is conducted, including </w:t>
      </w:r>
      <w:r w:rsidRPr="00B74842">
        <w:rPr>
          <w:rFonts w:ascii="Arial" w:hAnsi="Arial" w:cs="Arial"/>
          <w:bCs/>
        </w:rPr>
        <w:t>Library</w:t>
      </w:r>
      <w:r>
        <w:rPr>
          <w:rFonts w:ascii="Arial" w:hAnsi="Arial" w:cs="Arial"/>
        </w:rPr>
        <w:t xml:space="preserve"> vehicles and any private vehicle parked on </w:t>
      </w:r>
      <w:r w:rsidRPr="00B74842">
        <w:rPr>
          <w:rFonts w:ascii="Arial" w:hAnsi="Arial" w:cs="Arial"/>
          <w:bCs/>
        </w:rPr>
        <w:t>Library</w:t>
      </w:r>
      <w:r>
        <w:rPr>
          <w:rFonts w:ascii="Arial" w:hAnsi="Arial" w:cs="Arial"/>
        </w:rPr>
        <w:t xml:space="preserve"> premises or work sites, is strictly prohibited.</w:t>
      </w:r>
    </w:p>
    <w:p w14:paraId="1E1D9E6E" w14:textId="77777777" w:rsidR="00B74842" w:rsidRDefault="00B74842" w:rsidP="00B74842">
      <w:pPr>
        <w:ind w:left="720"/>
        <w:jc w:val="both"/>
        <w:rPr>
          <w:rFonts w:ascii="Arial" w:hAnsi="Arial" w:cs="Arial"/>
        </w:rPr>
      </w:pPr>
    </w:p>
    <w:p w14:paraId="7153943C" w14:textId="77777777" w:rsidR="00B74842" w:rsidRDefault="00B74842" w:rsidP="00B74842">
      <w:pPr>
        <w:jc w:val="both"/>
        <w:rPr>
          <w:rFonts w:ascii="Arial" w:hAnsi="Arial" w:cs="Arial"/>
          <w:b/>
        </w:rPr>
      </w:pPr>
      <w:bookmarkStart w:id="303" w:name="_Toc499906938"/>
      <w:r>
        <w:rPr>
          <w:rFonts w:ascii="Arial" w:hAnsi="Arial" w:cs="Arial"/>
          <w:b/>
        </w:rPr>
        <w:t>PRESCRIPTION AND OVER-THE-COUNTER DRUGS</w:t>
      </w:r>
      <w:bookmarkEnd w:id="303"/>
    </w:p>
    <w:p w14:paraId="2E6ABD6E" w14:textId="6AA0D63A" w:rsidR="00B74842" w:rsidRDefault="00B74842" w:rsidP="00B74842">
      <w:pPr>
        <w:ind w:left="720"/>
        <w:jc w:val="both"/>
        <w:rPr>
          <w:rFonts w:ascii="Arial" w:hAnsi="Arial" w:cs="Arial"/>
        </w:rPr>
      </w:pPr>
      <w:r>
        <w:rPr>
          <w:rFonts w:ascii="Arial" w:hAnsi="Arial" w:cs="Arial"/>
        </w:rPr>
        <w:t>This policy does not prohibit the possession and proper use of lawfully prescribed or over-the-counter drugs. However, an employee taking medication should consult with a health care professional or review dosing directions for information about the medication's effect on the employee's ability to work safely, and promptly disclose any work restrictions t</w:t>
      </w:r>
      <w:r w:rsidR="00B0153E">
        <w:rPr>
          <w:rFonts w:ascii="Arial" w:hAnsi="Arial" w:cs="Arial"/>
        </w:rPr>
        <w:t>o the Director</w:t>
      </w:r>
      <w:r>
        <w:rPr>
          <w:rFonts w:ascii="Arial" w:hAnsi="Arial" w:cs="Arial"/>
        </w:rPr>
        <w:t xml:space="preserve">. Employees are not required to reveal the name of the medication or the underlying medical condition. 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 xml:space="preserve">will evaluate and respond to this information on a case-by-case basis and consistent with its reasonable accommodation process. Consistent with applicable policies, 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will maintain the confidentiality of the information provided.</w:t>
      </w:r>
    </w:p>
    <w:p w14:paraId="4FF1F3B6" w14:textId="77777777" w:rsidR="00B74842" w:rsidRDefault="00B74842" w:rsidP="00B74842">
      <w:pPr>
        <w:jc w:val="both"/>
        <w:rPr>
          <w:rFonts w:ascii="Arial" w:hAnsi="Arial" w:cs="Arial"/>
        </w:rPr>
      </w:pPr>
    </w:p>
    <w:p w14:paraId="101F634A" w14:textId="27DF8FC8" w:rsidR="00B74842" w:rsidRDefault="00B74842" w:rsidP="00B74842">
      <w:pPr>
        <w:ind w:left="720"/>
        <w:jc w:val="both"/>
        <w:rPr>
          <w:rFonts w:ascii="Arial" w:hAnsi="Arial" w:cs="Arial"/>
        </w:rPr>
      </w:pPr>
      <w:r>
        <w:rPr>
          <w:rFonts w:ascii="Arial" w:hAnsi="Arial" w:cs="Arial"/>
        </w:rPr>
        <w:t xml:space="preserve">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 xml:space="preserve">reserves the right to transfer, reassign, place on leave of absence or take other appropriate action regarding any employee during the time the employee uses medication that may affect their ability to perform safely. 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will comply with all requirements pertaining to providing reasonable accommodations to the extent required by applicable law.</w:t>
      </w:r>
    </w:p>
    <w:p w14:paraId="1F30BD04" w14:textId="77777777" w:rsidR="00B74842" w:rsidRDefault="00B74842" w:rsidP="00B74842">
      <w:pPr>
        <w:ind w:left="720"/>
        <w:jc w:val="both"/>
        <w:rPr>
          <w:rFonts w:ascii="Arial" w:hAnsi="Arial" w:cs="Arial"/>
        </w:rPr>
      </w:pPr>
    </w:p>
    <w:p w14:paraId="2BCFFF99" w14:textId="43AE0394" w:rsidR="00B74842" w:rsidRDefault="00B74842" w:rsidP="00B74842">
      <w:pPr>
        <w:ind w:left="720"/>
        <w:jc w:val="both"/>
        <w:rPr>
          <w:rFonts w:ascii="Arial" w:hAnsi="Arial" w:cs="Arial"/>
        </w:rPr>
      </w:pPr>
      <w:r>
        <w:rPr>
          <w:rFonts w:ascii="Arial" w:hAnsi="Arial" w:cs="Arial"/>
        </w:rPr>
        <w:t xml:space="preserve">Any employee who cannot work safely and who does not advise 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 xml:space="preserve">about warnings accompanying lawfully prescribed or obtained medications will be subject to disciplinary action up to and including possible termination of employment. An employee's lack of knowledge concerning such warnings will not </w:t>
      </w:r>
      <w:r>
        <w:rPr>
          <w:rFonts w:ascii="Arial" w:hAnsi="Arial" w:cs="Arial"/>
        </w:rPr>
        <w:lastRenderedPageBreak/>
        <w:t>excuse a violation of this rule where an employee has failed to make the inquiries required by this policy.</w:t>
      </w:r>
    </w:p>
    <w:p w14:paraId="658D4C73" w14:textId="77777777" w:rsidR="00B74842" w:rsidRDefault="00B74842" w:rsidP="00B74842">
      <w:pPr>
        <w:ind w:left="720"/>
        <w:jc w:val="both"/>
        <w:rPr>
          <w:rFonts w:ascii="Arial" w:hAnsi="Arial" w:cs="Arial"/>
        </w:rPr>
      </w:pPr>
    </w:p>
    <w:p w14:paraId="78BAB6A2" w14:textId="77777777" w:rsidR="00B74842" w:rsidRDefault="00B74842" w:rsidP="00B74842">
      <w:pPr>
        <w:tabs>
          <w:tab w:val="left" w:pos="-1440"/>
        </w:tabs>
        <w:jc w:val="both"/>
        <w:rPr>
          <w:rFonts w:ascii="Arial" w:hAnsi="Arial" w:cs="Arial"/>
          <w:b/>
        </w:rPr>
      </w:pPr>
      <w:r>
        <w:rPr>
          <w:rFonts w:ascii="Arial" w:hAnsi="Arial" w:cs="Arial"/>
          <w:b/>
        </w:rPr>
        <w:t>TESTING [Optional]</w:t>
      </w:r>
    </w:p>
    <w:p w14:paraId="2DFD6368" w14:textId="1C196D85" w:rsidR="00B74842" w:rsidRDefault="00B74842" w:rsidP="00B74842">
      <w:pPr>
        <w:tabs>
          <w:tab w:val="left" w:pos="-1440"/>
        </w:tabs>
        <w:ind w:left="720"/>
        <w:jc w:val="both"/>
        <w:rPr>
          <w:rFonts w:ascii="Arial" w:hAnsi="Arial" w:cs="Arial"/>
          <w:bCs/>
        </w:rPr>
      </w:pPr>
      <w:r>
        <w:rPr>
          <w:rFonts w:ascii="Arial" w:hAnsi="Arial" w:cs="Arial"/>
          <w:bCs/>
        </w:rPr>
        <w:t xml:space="preserve">The </w:t>
      </w:r>
      <w:proofErr w:type="gramStart"/>
      <w:r w:rsidR="00B0153E" w:rsidRPr="00B74842">
        <w:rPr>
          <w:rFonts w:ascii="Arial" w:hAnsi="Arial" w:cs="Arial"/>
          <w:bCs/>
        </w:rPr>
        <w:t>Library</w:t>
      </w:r>
      <w:proofErr w:type="gramEnd"/>
      <w:r w:rsidR="00B0153E">
        <w:rPr>
          <w:rFonts w:ascii="Arial" w:hAnsi="Arial" w:cs="Arial"/>
          <w:bCs/>
        </w:rPr>
        <w:t xml:space="preserve"> </w:t>
      </w:r>
      <w:r>
        <w:rPr>
          <w:rFonts w:ascii="Arial" w:hAnsi="Arial" w:cs="Arial"/>
          <w:bCs/>
        </w:rPr>
        <w:t>has implemented a drug testing program in compliance with federal, state and local law.</w:t>
      </w:r>
    </w:p>
    <w:p w14:paraId="6CDB5EAD" w14:textId="77777777" w:rsidR="00B74842" w:rsidRDefault="00B74842" w:rsidP="00B74842">
      <w:pPr>
        <w:tabs>
          <w:tab w:val="left" w:pos="-1440"/>
        </w:tabs>
        <w:jc w:val="both"/>
        <w:rPr>
          <w:rFonts w:ascii="Arial" w:hAnsi="Arial" w:cs="Arial"/>
          <w:b/>
        </w:rPr>
      </w:pPr>
    </w:p>
    <w:p w14:paraId="36CC0125" w14:textId="77777777" w:rsidR="00B74842" w:rsidRDefault="00B74842" w:rsidP="00B74842">
      <w:pPr>
        <w:tabs>
          <w:tab w:val="left" w:pos="-1440"/>
        </w:tabs>
        <w:jc w:val="both"/>
        <w:rPr>
          <w:rFonts w:ascii="Arial" w:hAnsi="Arial" w:cs="Arial"/>
          <w:b/>
          <w:color w:val="FF0000"/>
        </w:rPr>
      </w:pPr>
      <w:r>
        <w:rPr>
          <w:rFonts w:ascii="Arial" w:hAnsi="Arial" w:cs="Arial"/>
          <w:b/>
        </w:rPr>
        <w:t xml:space="preserve">REMOTE WORK </w:t>
      </w:r>
      <w:r>
        <w:rPr>
          <w:rFonts w:ascii="Arial" w:hAnsi="Arial" w:cs="Arial"/>
          <w:b/>
          <w:color w:val="FF0000"/>
        </w:rPr>
        <w:t>[Optional]</w:t>
      </w:r>
    </w:p>
    <w:p w14:paraId="4B54AA4E" w14:textId="66B9B469" w:rsidR="00B74842" w:rsidRDefault="00B74842" w:rsidP="00B74842">
      <w:pPr>
        <w:ind w:left="720"/>
        <w:jc w:val="both"/>
        <w:rPr>
          <w:rFonts w:ascii="Arial" w:hAnsi="Arial" w:cs="Arial"/>
        </w:rPr>
      </w:pPr>
      <w:r>
        <w:rPr>
          <w:rFonts w:ascii="Arial" w:hAnsi="Arial" w:cs="Arial"/>
        </w:rPr>
        <w:t xml:space="preserve">Remote work employees are also required to adhere to this policy while working remotely. Remote employees are prohibited from using controlled substances during working hours. Any employee deemed to be in violation of the </w:t>
      </w:r>
      <w:proofErr w:type="gramStart"/>
      <w:r w:rsidR="00B0153E" w:rsidRPr="00B74842">
        <w:rPr>
          <w:rFonts w:ascii="Arial" w:hAnsi="Arial" w:cs="Arial"/>
          <w:bCs/>
        </w:rPr>
        <w:t>Library</w:t>
      </w:r>
      <w:r w:rsidR="00B0153E">
        <w:rPr>
          <w:rFonts w:ascii="Arial" w:hAnsi="Arial" w:cs="Arial"/>
        </w:rPr>
        <w:t>’s</w:t>
      </w:r>
      <w:proofErr w:type="gramEnd"/>
      <w:r w:rsidR="00B0153E">
        <w:rPr>
          <w:rFonts w:ascii="Arial" w:hAnsi="Arial" w:cs="Arial"/>
        </w:rPr>
        <w:t xml:space="preserve"> </w:t>
      </w:r>
      <w:r>
        <w:rPr>
          <w:rFonts w:ascii="Arial" w:hAnsi="Arial" w:cs="Arial"/>
        </w:rPr>
        <w:t>policy will be subject to an investigation which may result in termination of the employee’s ability to work remotely and will also result in disciplinary action, up to and including termination of employment.</w:t>
      </w:r>
    </w:p>
    <w:p w14:paraId="0A163F37" w14:textId="77777777" w:rsidR="00B74842" w:rsidRDefault="00B74842" w:rsidP="00B74842">
      <w:pPr>
        <w:jc w:val="both"/>
        <w:rPr>
          <w:rFonts w:ascii="Arial" w:hAnsi="Arial" w:cs="Arial"/>
        </w:rPr>
      </w:pPr>
    </w:p>
    <w:p w14:paraId="1283E265" w14:textId="77777777" w:rsidR="00B74842" w:rsidRDefault="00B74842" w:rsidP="00B74842">
      <w:pPr>
        <w:jc w:val="both"/>
        <w:rPr>
          <w:rFonts w:ascii="Arial" w:hAnsi="Arial" w:cs="Arial"/>
        </w:rPr>
      </w:pPr>
      <w:bookmarkStart w:id="304" w:name="_Toc499906939"/>
      <w:r>
        <w:rPr>
          <w:rFonts w:ascii="Arial" w:hAnsi="Arial" w:cs="Arial"/>
          <w:b/>
          <w:bCs/>
        </w:rPr>
        <w:t xml:space="preserve">COUNSELING AND REHABILITATION </w:t>
      </w:r>
      <w:r>
        <w:rPr>
          <w:rFonts w:ascii="Arial" w:hAnsi="Arial" w:cs="Arial"/>
          <w:b/>
          <w:bCs/>
          <w:color w:val="FF0000"/>
        </w:rPr>
        <w:t>[Optional]</w:t>
      </w:r>
    </w:p>
    <w:p w14:paraId="6891061E" w14:textId="5131F7F3" w:rsidR="00B74842" w:rsidRDefault="00B74842" w:rsidP="00B74842">
      <w:pPr>
        <w:ind w:left="720"/>
        <w:jc w:val="both"/>
        <w:rPr>
          <w:rFonts w:ascii="Arial" w:hAnsi="Arial" w:cs="Arial"/>
        </w:rPr>
      </w:pPr>
      <w:r>
        <w:rPr>
          <w:rFonts w:ascii="Arial" w:hAnsi="Arial" w:cs="Arial"/>
        </w:rPr>
        <w:t xml:space="preserve">Employees who voluntarily seek help for substance abuse (self-referral) by contacting 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 xml:space="preserve">will be provided an opportunity to pursue counseling and rehabilitation. The </w:t>
      </w:r>
      <w:proofErr w:type="gramStart"/>
      <w:r w:rsidR="00B0153E" w:rsidRPr="00B74842">
        <w:rPr>
          <w:rFonts w:ascii="Arial" w:hAnsi="Arial" w:cs="Arial"/>
          <w:bCs/>
        </w:rPr>
        <w:t>Library</w:t>
      </w:r>
      <w:proofErr w:type="gramEnd"/>
      <w:r w:rsidR="00B0153E">
        <w:rPr>
          <w:rFonts w:ascii="Arial" w:hAnsi="Arial" w:cs="Arial"/>
        </w:rPr>
        <w:t xml:space="preserve"> </w:t>
      </w:r>
      <w:r>
        <w:rPr>
          <w:rFonts w:ascii="Arial" w:hAnsi="Arial" w:cs="Arial"/>
        </w:rPr>
        <w:t xml:space="preserve">will make available information about counseling and rehabilitation services. An employee who is receiving counseling and/or treatment for substance abuse may use available </w:t>
      </w:r>
      <w:r>
        <w:rPr>
          <w:rFonts w:ascii="Arial" w:hAnsi="Arial" w:cs="Arial"/>
          <w:b/>
          <w:bCs/>
        </w:rPr>
        <w:t xml:space="preserve">PTO/vacation, sick leave or personal leave, or, if eligible, Family and Medical Leave (FMLA) </w:t>
      </w:r>
      <w:r>
        <w:rPr>
          <w:rFonts w:ascii="Arial" w:hAnsi="Arial" w:cs="Arial"/>
        </w:rPr>
        <w:t>or other job-protected leave.</w:t>
      </w:r>
    </w:p>
    <w:p w14:paraId="1EA4AD67" w14:textId="77777777" w:rsidR="00B74842" w:rsidRDefault="00B74842" w:rsidP="00B74842">
      <w:pPr>
        <w:ind w:left="720"/>
        <w:jc w:val="both"/>
        <w:rPr>
          <w:rFonts w:ascii="Arial" w:hAnsi="Arial" w:cs="Arial"/>
        </w:rPr>
      </w:pPr>
    </w:p>
    <w:p w14:paraId="2E9D0F9A" w14:textId="77777777" w:rsidR="00B74842" w:rsidRDefault="00B74842" w:rsidP="00B74842">
      <w:pPr>
        <w:ind w:left="720"/>
        <w:jc w:val="both"/>
        <w:rPr>
          <w:rFonts w:ascii="Arial" w:hAnsi="Arial" w:cs="Arial"/>
        </w:rPr>
      </w:pPr>
      <w:r>
        <w:rPr>
          <w:rFonts w:ascii="Arial" w:hAnsi="Arial" w:cs="Arial"/>
        </w:rPr>
        <w:t>Health insurance may cover the costs of such services, but costs not covered must be paid by the employee. Employees cannot return to work until released by a treatment provider, and upon successfully passing a drug and/or alcohol test (as appropriate for that individual). In addition, the employee may be asked to submit to follow-up testing for a period following the return to work.</w:t>
      </w:r>
    </w:p>
    <w:p w14:paraId="5A6C4FD9" w14:textId="77777777" w:rsidR="00B74842" w:rsidRDefault="00B74842" w:rsidP="00B74842">
      <w:pPr>
        <w:ind w:left="720"/>
        <w:jc w:val="both"/>
        <w:rPr>
          <w:rFonts w:ascii="Arial" w:hAnsi="Arial" w:cs="Arial"/>
        </w:rPr>
      </w:pPr>
    </w:p>
    <w:p w14:paraId="08402DEC" w14:textId="77777777" w:rsidR="00B74842" w:rsidRDefault="00B74842" w:rsidP="00B74842">
      <w:pPr>
        <w:ind w:left="720"/>
        <w:jc w:val="both"/>
        <w:rPr>
          <w:rFonts w:ascii="Arial" w:hAnsi="Arial" w:cs="Arial"/>
        </w:rPr>
      </w:pPr>
      <w:r>
        <w:rPr>
          <w:rFonts w:ascii="Arial" w:hAnsi="Arial" w:cs="Arial"/>
        </w:rPr>
        <w:t>An employee's decision to seek help voluntarily will not be used as a basis for disciplinary action, although the individual may be transferred, given work restrictions or placed on leave, as appropriate. A request for help is considered voluntary only if it is made before the employee is asked to submit to any drug or alcohol test or is discovered to have otherwise violated this policy.</w:t>
      </w:r>
    </w:p>
    <w:bookmarkEnd w:id="304"/>
    <w:p w14:paraId="121C1A3C" w14:textId="77777777" w:rsidR="00B74842" w:rsidRDefault="00B74842" w:rsidP="00B74842">
      <w:pPr>
        <w:tabs>
          <w:tab w:val="left" w:pos="-1440"/>
        </w:tabs>
        <w:jc w:val="both"/>
        <w:rPr>
          <w:rFonts w:ascii="Arial" w:hAnsi="Arial" w:cs="Arial"/>
        </w:rPr>
      </w:pPr>
    </w:p>
    <w:p w14:paraId="5B2728F7" w14:textId="77777777" w:rsidR="00B74842" w:rsidRDefault="00B74842" w:rsidP="00B74842">
      <w:pPr>
        <w:jc w:val="both"/>
        <w:rPr>
          <w:rFonts w:ascii="Arial" w:hAnsi="Arial" w:cs="Arial"/>
          <w:b/>
          <w:color w:val="FF0000"/>
        </w:rPr>
      </w:pPr>
      <w:bookmarkStart w:id="305" w:name="_Toc499906940"/>
      <w:r>
        <w:rPr>
          <w:rFonts w:ascii="Arial" w:hAnsi="Arial" w:cs="Arial"/>
          <w:b/>
        </w:rPr>
        <w:t>EMPLOYEE ASSISTANCE PROGRAM (EAP)</w:t>
      </w:r>
      <w:bookmarkEnd w:id="305"/>
      <w:r>
        <w:rPr>
          <w:rFonts w:ascii="Arial" w:hAnsi="Arial" w:cs="Arial"/>
          <w:b/>
        </w:rPr>
        <w:t xml:space="preserve"> </w:t>
      </w:r>
      <w:r>
        <w:rPr>
          <w:rFonts w:ascii="Arial" w:hAnsi="Arial" w:cs="Arial"/>
          <w:b/>
          <w:color w:val="FF0000"/>
        </w:rPr>
        <w:t>[INCLUDE IF EAP IS OFFERED]</w:t>
      </w:r>
    </w:p>
    <w:p w14:paraId="085B7C47" w14:textId="2104D7AA" w:rsidR="00B74842" w:rsidRDefault="00B0153E" w:rsidP="00B74842">
      <w:pPr>
        <w:ind w:left="720"/>
        <w:jc w:val="both"/>
        <w:rPr>
          <w:rFonts w:ascii="Arial" w:hAnsi="Arial" w:cs="Arial"/>
        </w:rPr>
      </w:pPr>
      <w:r w:rsidRPr="00B0153E">
        <w:rPr>
          <w:rFonts w:ascii="Arial" w:hAnsi="Arial" w:cs="Arial"/>
          <w:b/>
        </w:rPr>
        <w:t xml:space="preserve">Library </w:t>
      </w:r>
      <w:r w:rsidR="00B74842" w:rsidRPr="00B0153E">
        <w:rPr>
          <w:rFonts w:ascii="Arial" w:hAnsi="Arial" w:cs="Arial"/>
          <w:b/>
        </w:rPr>
        <w:t>Name</w:t>
      </w:r>
      <w:r w:rsidR="00B74842">
        <w:rPr>
          <w:rFonts w:ascii="Arial" w:hAnsi="Arial" w:cs="Arial"/>
        </w:rPr>
        <w:t xml:space="preserve"> provides an EAP for employees and their family members. Employees are encouraged to use the EAP whenever they feel the need to discuss personal issues. For employees who have difficulty handling drugs or alcohol, the EAP can provide information on treatment. The EAP is a confidential service.</w:t>
      </w:r>
    </w:p>
    <w:p w14:paraId="38BB5C87" w14:textId="77777777" w:rsidR="00B74842" w:rsidRDefault="00B74842" w:rsidP="00B74842">
      <w:pPr>
        <w:tabs>
          <w:tab w:val="left" w:pos="-1440"/>
        </w:tabs>
        <w:jc w:val="both"/>
        <w:rPr>
          <w:rFonts w:ascii="Arial" w:hAnsi="Arial" w:cs="Arial"/>
        </w:rPr>
      </w:pPr>
    </w:p>
    <w:p w14:paraId="42CEE4C5" w14:textId="77777777" w:rsidR="00B74842" w:rsidRDefault="00B74842" w:rsidP="00B74842">
      <w:pPr>
        <w:tabs>
          <w:tab w:val="left" w:pos="-1440"/>
        </w:tabs>
        <w:rPr>
          <w:rFonts w:ascii="Arial" w:hAnsi="Arial" w:cs="Arial"/>
          <w:szCs w:val="36"/>
        </w:rPr>
      </w:pPr>
      <w:r>
        <w:rPr>
          <w:rFonts w:ascii="Arial" w:hAnsi="Arial" w:cs="Arial"/>
          <w:b/>
        </w:rPr>
        <w:t>VIOLATION OF POLICY</w:t>
      </w:r>
    </w:p>
    <w:p w14:paraId="6FC49C59" w14:textId="52E22693" w:rsidR="0085260B" w:rsidRPr="00B0153E" w:rsidRDefault="00B74842" w:rsidP="00B0153E">
      <w:pPr>
        <w:pStyle w:val="BodyTextIndent"/>
        <w:rPr>
          <w:rFonts w:cs="Arial"/>
        </w:rPr>
      </w:pPr>
      <w:r>
        <w:rPr>
          <w:rFonts w:cs="Arial"/>
        </w:rPr>
        <w:t>Violations of this policy will lead to disciplinary action, up to and including termination.</w:t>
      </w:r>
      <w:r w:rsidR="00B0153E">
        <w:rPr>
          <w:rFonts w:cs="Arial"/>
        </w:rPr>
        <w:br w:type="page"/>
      </w:r>
      <w:bookmarkStart w:id="306" w:name="_Toc499906949"/>
    </w:p>
    <w:p w14:paraId="003806FF" w14:textId="18C26642" w:rsidR="007E31F3" w:rsidRDefault="007E31F3" w:rsidP="007E31F3">
      <w:pPr>
        <w:pStyle w:val="Heading2"/>
        <w:rPr>
          <w:szCs w:val="36"/>
        </w:rPr>
      </w:pPr>
      <w:bookmarkStart w:id="307" w:name="_Toc499906964"/>
      <w:bookmarkStart w:id="308" w:name="Workplace_Searches"/>
      <w:bookmarkStart w:id="309" w:name="_Toc148689584"/>
      <w:bookmarkStart w:id="310" w:name="_Toc161832682"/>
      <w:bookmarkStart w:id="311" w:name="_Toc499906954"/>
      <w:bookmarkEnd w:id="306"/>
      <w:r>
        <w:lastRenderedPageBreak/>
        <w:t xml:space="preserve">5.03 </w:t>
      </w:r>
      <w:r>
        <w:tab/>
        <w:t>WORKPLACE SEARCHES</w:t>
      </w:r>
      <w:bookmarkEnd w:id="307"/>
      <w:bookmarkEnd w:id="308"/>
      <w:bookmarkEnd w:id="309"/>
      <w:r>
        <w:t xml:space="preserve"> [OPTIONAL]</w:t>
      </w:r>
      <w:bookmarkEnd w:id="310"/>
    </w:p>
    <w:p w14:paraId="00710A08" w14:textId="77777777" w:rsidR="007E31F3" w:rsidRDefault="007E31F3" w:rsidP="007E31F3">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36"/>
          <w:szCs w:val="36"/>
        </w:rPr>
      </w:pPr>
    </w:p>
    <w:p w14:paraId="0B9A7A86" w14:textId="499D5C05" w:rsidR="007E31F3" w:rsidRPr="00333A3D" w:rsidRDefault="007E31F3" w:rsidP="007E31F3">
      <w:pPr>
        <w:jc w:val="both"/>
        <w:rPr>
          <w:rFonts w:ascii="Arial" w:hAnsi="Arial" w:cs="Arial"/>
        </w:rPr>
      </w:pPr>
      <w:r w:rsidRPr="00333A3D">
        <w:rPr>
          <w:rFonts w:ascii="Arial" w:hAnsi="Arial" w:cs="Arial"/>
        </w:rPr>
        <w:t xml:space="preserve">In order to ensure the safety of the workplace, prevent theft of </w:t>
      </w:r>
      <w:r w:rsidRPr="007E31F3">
        <w:rPr>
          <w:rFonts w:ascii="Arial" w:hAnsi="Arial" w:cs="Arial"/>
          <w:bCs/>
        </w:rPr>
        <w:t>Library</w:t>
      </w:r>
      <w:r w:rsidRPr="00333A3D">
        <w:rPr>
          <w:rFonts w:ascii="Arial" w:hAnsi="Arial" w:cs="Arial"/>
        </w:rPr>
        <w:t xml:space="preserve"> and personal property and/or enforce </w:t>
      </w:r>
      <w:r w:rsidRPr="007E31F3">
        <w:rPr>
          <w:rFonts w:ascii="Arial" w:hAnsi="Arial" w:cs="Arial"/>
          <w:bCs/>
        </w:rPr>
        <w:t>Library</w:t>
      </w:r>
      <w:r w:rsidRPr="00333A3D">
        <w:rPr>
          <w:rFonts w:ascii="Arial" w:hAnsi="Arial" w:cs="Arial"/>
        </w:rPr>
        <w:t xml:space="preserve"> policies, unless otherwise prohibited by applicable law, </w:t>
      </w:r>
      <w:r>
        <w:rPr>
          <w:rFonts w:ascii="Arial" w:hAnsi="Arial" w:cs="Arial"/>
          <w:b/>
        </w:rPr>
        <w:t>Library</w:t>
      </w:r>
      <w:r w:rsidRPr="00333A3D">
        <w:rPr>
          <w:rFonts w:ascii="Arial" w:hAnsi="Arial" w:cs="Arial"/>
          <w:b/>
        </w:rPr>
        <w:t xml:space="preserve"> Name</w:t>
      </w:r>
      <w:r w:rsidRPr="00333A3D">
        <w:rPr>
          <w:rFonts w:ascii="Arial" w:hAnsi="Arial" w:cs="Arial"/>
        </w:rPr>
        <w:t xml:space="preserve"> reserves the right to conduct searches of any person, vehicle or object on </w:t>
      </w:r>
      <w:r>
        <w:rPr>
          <w:rFonts w:ascii="Arial" w:hAnsi="Arial" w:cs="Arial"/>
          <w:bCs/>
        </w:rPr>
        <w:t>Library</w:t>
      </w:r>
      <w:r w:rsidRPr="00333A3D">
        <w:rPr>
          <w:rFonts w:ascii="Arial" w:hAnsi="Arial" w:cs="Arial"/>
        </w:rPr>
        <w:t xml:space="preserve"> property with or without reasonable suspicion that a policy or legal violation has occurred</w:t>
      </w:r>
      <w:bookmarkStart w:id="312" w:name="_Toc499906965"/>
      <w:r w:rsidRPr="00333A3D">
        <w:rPr>
          <w:rFonts w:ascii="Arial" w:hAnsi="Arial" w:cs="Arial"/>
        </w:rPr>
        <w:t>.</w:t>
      </w:r>
    </w:p>
    <w:p w14:paraId="405B2F93" w14:textId="77777777" w:rsidR="007E31F3" w:rsidRDefault="007E31F3" w:rsidP="007E31F3">
      <w:pPr>
        <w:jc w:val="both"/>
        <w:rPr>
          <w:rFonts w:ascii="Arial" w:hAnsi="Arial" w:cs="Arial"/>
        </w:rPr>
      </w:pPr>
    </w:p>
    <w:p w14:paraId="053CDEBE" w14:textId="77777777" w:rsidR="007E31F3" w:rsidRDefault="007E31F3" w:rsidP="007E31F3">
      <w:pPr>
        <w:jc w:val="both"/>
        <w:rPr>
          <w:rFonts w:ascii="Arial" w:hAnsi="Arial" w:cs="Arial"/>
        </w:rPr>
      </w:pPr>
      <w:r>
        <w:rPr>
          <w:noProof/>
        </w:rPr>
        <mc:AlternateContent>
          <mc:Choice Requires="wps">
            <w:drawing>
              <wp:anchor distT="4294967294" distB="4294967294" distL="114300" distR="114300" simplePos="0" relativeHeight="251697211" behindDoc="0" locked="0" layoutInCell="1" allowOverlap="1" wp14:anchorId="7DBF5B6E" wp14:editId="31237955">
                <wp:simplePos x="0" y="0"/>
                <wp:positionH relativeFrom="column">
                  <wp:posOffset>0</wp:posOffset>
                </wp:positionH>
                <wp:positionV relativeFrom="paragraph">
                  <wp:posOffset>26670</wp:posOffset>
                </wp:positionV>
                <wp:extent cx="5943600" cy="0"/>
                <wp:effectExtent l="0" t="0" r="0" b="0"/>
                <wp:wrapNone/>
                <wp:docPr id="1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E9F0D" id="Straight Connector 3" o:spid="_x0000_s1026" style="position:absolute;z-index:25169721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8IKw18sBAAB5AwAADgAAAAAAAAAA&#10;AAAAAAAuAgAAZHJzL2Uyb0RvYy54bWxQSwECLQAUAAYACAAAACEAVf0eH9kAAAAEAQAADwAAAAAA&#10;AAAAAAAAAAAlBAAAZHJzL2Rvd25yZXYueG1sUEsFBgAAAAAEAAQA8wAAACsFAAAAAA==&#10;"/>
            </w:pict>
          </mc:Fallback>
        </mc:AlternateContent>
      </w:r>
    </w:p>
    <w:p w14:paraId="0B39C551" w14:textId="77777777" w:rsidR="007E31F3" w:rsidRDefault="007E31F3" w:rsidP="007E31F3">
      <w:pPr>
        <w:jc w:val="both"/>
        <w:rPr>
          <w:rFonts w:ascii="Arial" w:hAnsi="Arial" w:cs="Arial"/>
        </w:rPr>
      </w:pPr>
      <w:r>
        <w:rPr>
          <w:rFonts w:ascii="Arial" w:hAnsi="Arial" w:cs="Arial"/>
          <w:b/>
        </w:rPr>
        <w:t>SEARCHES</w:t>
      </w:r>
      <w:bookmarkEnd w:id="312"/>
    </w:p>
    <w:p w14:paraId="425360EF" w14:textId="335BC61E" w:rsidR="007E31F3" w:rsidRDefault="007E31F3" w:rsidP="007E31F3">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Please be aware that the </w:t>
      </w:r>
      <w:proofErr w:type="gramStart"/>
      <w:r w:rsidRPr="007E31F3">
        <w:rPr>
          <w:rFonts w:ascii="Arial" w:hAnsi="Arial" w:cs="Arial"/>
          <w:bCs/>
        </w:rPr>
        <w:t>Library</w:t>
      </w:r>
      <w:proofErr w:type="gramEnd"/>
      <w:r>
        <w:rPr>
          <w:rFonts w:ascii="Arial" w:hAnsi="Arial" w:cs="Arial"/>
        </w:rPr>
        <w:t xml:space="preserve"> reserves the right to search </w:t>
      </w:r>
      <w:r>
        <w:rPr>
          <w:rFonts w:ascii="Arial" w:hAnsi="Arial" w:cs="Arial"/>
          <w:b/>
          <w:bCs/>
        </w:rPr>
        <w:t>lockers, desks, files or file cabinets, briefcases, baggage, toolboxes, lunch bags, clothing, purses, vehicles</w:t>
      </w:r>
      <w:r>
        <w:rPr>
          <w:rFonts w:ascii="Arial" w:hAnsi="Arial" w:cs="Arial"/>
        </w:rPr>
        <w:t xml:space="preserve"> parked on </w:t>
      </w:r>
      <w:r w:rsidRPr="007E31F3">
        <w:rPr>
          <w:rFonts w:ascii="Arial" w:hAnsi="Arial" w:cs="Arial"/>
          <w:bCs/>
        </w:rPr>
        <w:t>Library</w:t>
      </w:r>
      <w:r>
        <w:rPr>
          <w:rFonts w:ascii="Arial" w:hAnsi="Arial" w:cs="Arial"/>
        </w:rPr>
        <w:t xml:space="preserve"> property and any other item in which dangerous, stolen or unauthorized objects may be hidden. </w:t>
      </w:r>
      <w:r>
        <w:rPr>
          <w:rFonts w:ascii="Arial" w:hAnsi="Arial" w:cs="Arial"/>
          <w:b/>
          <w:bCs/>
        </w:rPr>
        <w:t xml:space="preserve">[Include statement for employers with Library vehicles: </w:t>
      </w:r>
      <w:r>
        <w:rPr>
          <w:rFonts w:ascii="Arial" w:hAnsi="Arial" w:cs="Arial"/>
        </w:rPr>
        <w:t xml:space="preserve">Additionally, the </w:t>
      </w:r>
      <w:r w:rsidRPr="007E31F3">
        <w:rPr>
          <w:rFonts w:ascii="Arial" w:hAnsi="Arial" w:cs="Arial"/>
          <w:bCs/>
        </w:rPr>
        <w:t>Library</w:t>
      </w:r>
      <w:r>
        <w:rPr>
          <w:rFonts w:ascii="Arial" w:hAnsi="Arial" w:cs="Arial"/>
        </w:rPr>
        <w:t xml:space="preserve"> may search </w:t>
      </w:r>
      <w:r w:rsidRPr="007E31F3">
        <w:rPr>
          <w:rFonts w:ascii="Arial" w:hAnsi="Arial" w:cs="Arial"/>
          <w:bCs/>
        </w:rPr>
        <w:t>Library</w:t>
      </w:r>
      <w:r>
        <w:rPr>
          <w:rFonts w:ascii="Arial" w:hAnsi="Arial" w:cs="Arial"/>
        </w:rPr>
        <w:t xml:space="preserve">-owned vehicles that are primarily used by the employee, regardless of whether the vehicle is located on </w:t>
      </w:r>
      <w:r w:rsidRPr="007E31F3">
        <w:rPr>
          <w:rFonts w:ascii="Arial" w:hAnsi="Arial" w:cs="Arial"/>
          <w:bCs/>
        </w:rPr>
        <w:t>Library</w:t>
      </w:r>
      <w:r>
        <w:rPr>
          <w:rFonts w:ascii="Arial" w:hAnsi="Arial" w:cs="Arial"/>
        </w:rPr>
        <w:t xml:space="preserve"> property at the time. Searches may be conducted by </w:t>
      </w:r>
      <w:r>
        <w:rPr>
          <w:rFonts w:ascii="Arial" w:hAnsi="Arial" w:cs="Arial"/>
          <w:bCs/>
        </w:rPr>
        <w:t>Library</w:t>
      </w:r>
      <w:r>
        <w:rPr>
          <w:rFonts w:ascii="Arial" w:hAnsi="Arial" w:cs="Arial"/>
        </w:rPr>
        <w:t xml:space="preserve"> management.</w:t>
      </w:r>
      <w:r>
        <w:rPr>
          <w:rFonts w:ascii="Arial" w:hAnsi="Arial" w:cs="Arial"/>
          <w:b/>
          <w:bCs/>
        </w:rPr>
        <w:t>]</w:t>
      </w:r>
      <w:r>
        <w:rPr>
          <w:rFonts w:ascii="Arial" w:hAnsi="Arial" w:cs="Arial"/>
        </w:rPr>
        <w:t xml:space="preserve"> The </w:t>
      </w:r>
      <w:proofErr w:type="gramStart"/>
      <w:r>
        <w:rPr>
          <w:rFonts w:ascii="Arial" w:hAnsi="Arial" w:cs="Arial"/>
          <w:bCs/>
        </w:rPr>
        <w:t>Library</w:t>
      </w:r>
      <w:proofErr w:type="gramEnd"/>
      <w:r>
        <w:rPr>
          <w:rFonts w:ascii="Arial" w:hAnsi="Arial" w:cs="Arial"/>
        </w:rPr>
        <w:t xml:space="preserve"> also reserves the right to authorize searches by law enforcement on its property with or without the employee being present.</w:t>
      </w:r>
    </w:p>
    <w:p w14:paraId="13BA869F" w14:textId="77777777" w:rsidR="007E31F3" w:rsidRDefault="007E31F3" w:rsidP="007E31F3">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75CB3469" w14:textId="77777777" w:rsidR="007E31F3" w:rsidRDefault="007E31F3" w:rsidP="007E31F3">
      <w:pPr>
        <w:jc w:val="both"/>
        <w:rPr>
          <w:rFonts w:ascii="Arial" w:hAnsi="Arial" w:cs="Arial"/>
          <w:b/>
        </w:rPr>
      </w:pPr>
      <w:r>
        <w:rPr>
          <w:rFonts w:ascii="Arial" w:hAnsi="Arial" w:cs="Arial"/>
          <w:b/>
        </w:rPr>
        <w:t>NATIONAL LABOR RELATIONS ACT DISCLAIMER</w:t>
      </w:r>
    </w:p>
    <w:p w14:paraId="0FA69842" w14:textId="2CB55A44" w:rsidR="007E31F3" w:rsidRPr="00333A3D" w:rsidRDefault="007E31F3" w:rsidP="007E31F3">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333A3D">
        <w:rPr>
          <w:rFonts w:ascii="Arial" w:hAnsi="Arial" w:cs="Arial"/>
        </w:rPr>
        <w:t xml:space="preserve">As more fully described in the </w:t>
      </w:r>
      <w:r>
        <w:rPr>
          <w:rFonts w:ascii="Arial" w:hAnsi="Arial" w:cs="Arial"/>
        </w:rPr>
        <w:t>Library</w:t>
      </w:r>
      <w:r w:rsidRPr="00333A3D">
        <w:rPr>
          <w:rFonts w:ascii="Arial" w:hAnsi="Arial" w:cs="Arial"/>
        </w:rPr>
        <w:t>’s Statement of Rights Under the NLRA, nothing in this policy is intended to interfere with employees’ exercise of their rights</w:t>
      </w:r>
      <w:r w:rsidRPr="00333A3D">
        <w:rPr>
          <w:rFonts w:ascii="Arial" w:hAnsi="Arial" w:cs="Arial"/>
          <w:bCs/>
        </w:rPr>
        <w:t xml:space="preserve"> under Section 7 of the National Labor Relations Act (NLRA)</w:t>
      </w:r>
      <w:r w:rsidRPr="00333A3D">
        <w:rPr>
          <w:rFonts w:ascii="Arial" w:hAnsi="Arial" w:cs="Arial"/>
        </w:rPr>
        <w:t>.</w:t>
      </w:r>
    </w:p>
    <w:p w14:paraId="052BD60D" w14:textId="77777777" w:rsidR="007E31F3" w:rsidRDefault="007E31F3" w:rsidP="007E31F3">
      <w:pPr>
        <w:spacing w:after="160" w:line="259" w:lineRule="auto"/>
        <w:rPr>
          <w:rFonts w:ascii="Arial" w:hAnsi="Arial" w:cs="Arial"/>
          <w:b/>
          <w:sz w:val="36"/>
          <w:szCs w:val="20"/>
        </w:rPr>
      </w:pPr>
      <w:r>
        <w:rPr>
          <w:rFonts w:ascii="Arial" w:hAnsi="Arial" w:cs="Arial"/>
          <w:b/>
          <w:sz w:val="36"/>
          <w:szCs w:val="20"/>
        </w:rPr>
        <w:br w:type="page"/>
      </w:r>
    </w:p>
    <w:p w14:paraId="1A23F5E6" w14:textId="7F2E708E" w:rsidR="00195DA5" w:rsidRPr="0074277C" w:rsidRDefault="00195DA5" w:rsidP="0074277C">
      <w:pPr>
        <w:pStyle w:val="Heading2"/>
      </w:pPr>
      <w:bookmarkStart w:id="313" w:name="_Toc161832683"/>
      <w:r w:rsidRPr="0074277C">
        <w:lastRenderedPageBreak/>
        <w:t>5.</w:t>
      </w:r>
      <w:r w:rsidR="00CF04F1">
        <w:t>0</w:t>
      </w:r>
      <w:r w:rsidR="007E31F3">
        <w:t>4</w:t>
      </w:r>
      <w:r w:rsidRPr="0074277C">
        <w:tab/>
      </w:r>
      <w:r w:rsidRPr="0074277C">
        <w:tab/>
      </w:r>
      <w:r w:rsidR="0074277C" w:rsidRPr="0074277C">
        <w:rPr>
          <w:rStyle w:val="highlight"/>
        </w:rPr>
        <w:t>EMERGENCY EVACUATION</w:t>
      </w:r>
      <w:bookmarkEnd w:id="313"/>
    </w:p>
    <w:p w14:paraId="709D4A39" w14:textId="77777777" w:rsidR="00195DA5" w:rsidRPr="004F4135" w:rsidRDefault="00195DA5" w:rsidP="00195DA5">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6"/>
          <w:szCs w:val="36"/>
        </w:rPr>
      </w:pPr>
    </w:p>
    <w:p w14:paraId="5D356C75" w14:textId="6F99EB54" w:rsidR="00195DA5" w:rsidRPr="004F4135" w:rsidRDefault="00515E99" w:rsidP="00195DA5">
      <w:pPr>
        <w:jc w:val="both"/>
        <w:rPr>
          <w:rFonts w:ascii="Arial" w:hAnsi="Arial" w:cs="Arial"/>
        </w:rPr>
      </w:pPr>
      <w:r>
        <w:rPr>
          <w:rFonts w:ascii="Arial" w:hAnsi="Arial" w:cs="Arial"/>
          <w:b/>
        </w:rPr>
        <w:t>Library</w:t>
      </w:r>
      <w:r w:rsidR="00195DA5" w:rsidRPr="00F94832">
        <w:rPr>
          <w:rFonts w:ascii="Arial" w:hAnsi="Arial" w:cs="Arial"/>
          <w:b/>
        </w:rPr>
        <w:t xml:space="preserve"> Name</w:t>
      </w:r>
      <w:r w:rsidR="00195DA5" w:rsidRPr="004F4135">
        <w:rPr>
          <w:rFonts w:ascii="Arial" w:hAnsi="Arial" w:cs="Arial"/>
        </w:rPr>
        <w:t xml:space="preserve"> </w:t>
      </w:r>
      <w:r w:rsidR="00DA1CFA">
        <w:rPr>
          <w:rFonts w:ascii="Arial" w:hAnsi="Arial" w:cs="Arial"/>
        </w:rPr>
        <w:t xml:space="preserve">is committed to ensuring </w:t>
      </w:r>
      <w:r w:rsidR="00DA1CFA" w:rsidRPr="00DA1CFA">
        <w:rPr>
          <w:rFonts w:ascii="Arial" w:hAnsi="Arial" w:cs="Arial"/>
        </w:rPr>
        <w:t xml:space="preserve">employees understand their roles and responsibilities </w:t>
      </w:r>
      <w:r w:rsidR="00DA1CFA">
        <w:rPr>
          <w:rFonts w:ascii="Arial" w:hAnsi="Arial" w:cs="Arial"/>
        </w:rPr>
        <w:t>in the event of an emergency</w:t>
      </w:r>
      <w:r w:rsidR="00E41137">
        <w:rPr>
          <w:rFonts w:ascii="Arial" w:hAnsi="Arial" w:cs="Arial"/>
        </w:rPr>
        <w:t>.</w:t>
      </w:r>
    </w:p>
    <w:p w14:paraId="658EB92A" w14:textId="77777777" w:rsidR="00195DA5" w:rsidRPr="004F4135" w:rsidRDefault="00195DA5" w:rsidP="00195DA5">
      <w:pPr>
        <w:jc w:val="both"/>
        <w:rPr>
          <w:rFonts w:ascii="Arial" w:hAnsi="Arial" w:cs="Arial"/>
        </w:rPr>
      </w:pPr>
    </w:p>
    <w:p w14:paraId="2F627958" w14:textId="77777777" w:rsidR="00195DA5" w:rsidRPr="004F4135" w:rsidRDefault="00195DA5" w:rsidP="00195DA5">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73" behindDoc="0" locked="0" layoutInCell="1" allowOverlap="1" wp14:anchorId="67662ACA" wp14:editId="55847CCB">
                <wp:simplePos x="0" y="0"/>
                <wp:positionH relativeFrom="column">
                  <wp:posOffset>0</wp:posOffset>
                </wp:positionH>
                <wp:positionV relativeFrom="paragraph">
                  <wp:posOffset>26669</wp:posOffset>
                </wp:positionV>
                <wp:extent cx="5943600" cy="0"/>
                <wp:effectExtent l="0" t="0" r="0" b="0"/>
                <wp:wrapNone/>
                <wp:docPr id="8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71B9" id="Straight Connector 5" o:spid="_x0000_s1026" style="position:absolute;z-index:25165827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FD5ECD3" w14:textId="2C601AA7" w:rsidR="00195DA5" w:rsidRPr="004F4135" w:rsidRDefault="004C730B" w:rsidP="00195DA5">
      <w:pPr>
        <w:jc w:val="both"/>
        <w:rPr>
          <w:rFonts w:ascii="Arial" w:hAnsi="Arial" w:cs="Arial"/>
        </w:rPr>
      </w:pPr>
      <w:r>
        <w:rPr>
          <w:rFonts w:ascii="Arial" w:hAnsi="Arial" w:cs="Arial"/>
          <w:b/>
        </w:rPr>
        <w:t>IN AN EMERGENCY</w:t>
      </w:r>
    </w:p>
    <w:p w14:paraId="160F9BB9" w14:textId="77777777" w:rsidR="0074277C" w:rsidRPr="0074277C" w:rsidRDefault="0074277C" w:rsidP="004C730B">
      <w:pPr>
        <w:ind w:left="720"/>
        <w:jc w:val="both"/>
        <w:rPr>
          <w:rFonts w:ascii="Arial" w:hAnsi="Arial" w:cs="Arial"/>
        </w:rPr>
      </w:pPr>
      <w:r w:rsidRPr="0074277C">
        <w:rPr>
          <w:rFonts w:ascii="Arial" w:hAnsi="Arial" w:cs="Arial"/>
        </w:rPr>
        <w:t>In the event of a fire or hazardous material emergency, the emergency fire alarm system should be activated by pulling one of the fire alarms. The source of a potential fire or hazardous material emergency should not be investigated. Any employee who suspects an emergency should report it immediately. In any emergency, reporting is the first essential step to protecting oneself and others.</w:t>
      </w:r>
    </w:p>
    <w:p w14:paraId="6FD5C9B1" w14:textId="77777777" w:rsidR="0074277C" w:rsidRPr="0074277C" w:rsidRDefault="0074277C" w:rsidP="004C730B">
      <w:pPr>
        <w:ind w:left="720"/>
        <w:jc w:val="both"/>
        <w:rPr>
          <w:rFonts w:ascii="Arial" w:hAnsi="Arial" w:cs="Arial"/>
        </w:rPr>
      </w:pPr>
    </w:p>
    <w:p w14:paraId="77A7820F" w14:textId="77777777" w:rsidR="0074277C" w:rsidRPr="0074277C" w:rsidRDefault="0074277C" w:rsidP="004C730B">
      <w:pPr>
        <w:ind w:left="720"/>
        <w:jc w:val="both"/>
        <w:rPr>
          <w:rFonts w:ascii="Arial" w:hAnsi="Arial" w:cs="Arial"/>
        </w:rPr>
      </w:pPr>
      <w:r w:rsidRPr="0074277C">
        <w:rPr>
          <w:rFonts w:ascii="Arial" w:hAnsi="Arial" w:cs="Arial"/>
        </w:rPr>
        <w:t>When the emergency fire alarm system is activated, all employees and visitors are expected to evacuate the building by exiting in an orderly manner through the nearest exit.</w:t>
      </w:r>
    </w:p>
    <w:p w14:paraId="703575E7" w14:textId="77777777" w:rsidR="0074277C" w:rsidRPr="0074277C" w:rsidRDefault="0074277C" w:rsidP="004C730B">
      <w:pPr>
        <w:ind w:left="720"/>
        <w:jc w:val="both"/>
        <w:rPr>
          <w:rFonts w:ascii="Arial" w:hAnsi="Arial" w:cs="Arial"/>
        </w:rPr>
      </w:pPr>
    </w:p>
    <w:p w14:paraId="4DF913E1" w14:textId="10CA37CC" w:rsidR="0074277C" w:rsidRPr="0074277C" w:rsidRDefault="0074277C" w:rsidP="004C730B">
      <w:pPr>
        <w:ind w:left="720"/>
        <w:jc w:val="both"/>
        <w:rPr>
          <w:rFonts w:ascii="Arial" w:hAnsi="Arial" w:cs="Arial"/>
        </w:rPr>
      </w:pPr>
      <w:r w:rsidRPr="0074277C">
        <w:rPr>
          <w:rFonts w:ascii="Arial" w:hAnsi="Arial" w:cs="Arial"/>
        </w:rPr>
        <w:t xml:space="preserve">When exiting, employees should not use elevators and should descend stairwells in an orderly manner. After exiting, employees should report to the area away from the building exits designated as the meeting location. Once employees arrive at the designated area, they should immediately report to </w:t>
      </w:r>
      <w:r w:rsidR="0073232C">
        <w:rPr>
          <w:rFonts w:ascii="Arial" w:hAnsi="Arial" w:cs="Arial"/>
        </w:rPr>
        <w:t>the Director</w:t>
      </w:r>
      <w:r w:rsidR="005C47C8">
        <w:rPr>
          <w:rFonts w:ascii="Arial" w:hAnsi="Arial" w:cs="Arial"/>
        </w:rPr>
        <w:t xml:space="preserve"> </w:t>
      </w:r>
      <w:r w:rsidRPr="0074277C">
        <w:rPr>
          <w:rFonts w:ascii="Arial" w:hAnsi="Arial" w:cs="Arial"/>
        </w:rPr>
        <w:t>and remain at that location until accounted for and authorized to leave.</w:t>
      </w:r>
    </w:p>
    <w:p w14:paraId="677C8D68" w14:textId="77777777" w:rsidR="0074277C" w:rsidRPr="0074277C" w:rsidRDefault="0074277C" w:rsidP="004C730B">
      <w:pPr>
        <w:ind w:left="720"/>
        <w:jc w:val="both"/>
        <w:rPr>
          <w:rFonts w:ascii="Arial" w:hAnsi="Arial" w:cs="Arial"/>
        </w:rPr>
      </w:pPr>
    </w:p>
    <w:p w14:paraId="3049B37C" w14:textId="77777777" w:rsidR="0074277C" w:rsidRPr="0074277C" w:rsidRDefault="0074277C" w:rsidP="004C730B">
      <w:pPr>
        <w:ind w:left="720"/>
        <w:jc w:val="both"/>
        <w:rPr>
          <w:rFonts w:ascii="Arial" w:hAnsi="Arial" w:cs="Arial"/>
        </w:rPr>
      </w:pPr>
      <w:r w:rsidRPr="0074277C">
        <w:rPr>
          <w:rFonts w:ascii="Arial" w:hAnsi="Arial" w:cs="Arial"/>
        </w:rPr>
        <w:t>No reentry to the building will be permitted until an official all-clear notification is given.</w:t>
      </w:r>
    </w:p>
    <w:p w14:paraId="16777AAF" w14:textId="77777777" w:rsidR="0074277C" w:rsidRPr="0074277C" w:rsidRDefault="0074277C" w:rsidP="004C730B">
      <w:pPr>
        <w:ind w:left="720"/>
        <w:jc w:val="both"/>
        <w:rPr>
          <w:rFonts w:ascii="Arial" w:hAnsi="Arial" w:cs="Arial"/>
        </w:rPr>
      </w:pPr>
    </w:p>
    <w:p w14:paraId="42875CA3" w14:textId="77777777" w:rsidR="005776B9" w:rsidRPr="005776B9" w:rsidRDefault="005776B9" w:rsidP="005776B9">
      <w:pPr>
        <w:jc w:val="both"/>
        <w:rPr>
          <w:rFonts w:ascii="Arial" w:hAnsi="Arial" w:cs="Arial"/>
          <w:b/>
          <w:bCs/>
        </w:rPr>
      </w:pPr>
      <w:r w:rsidRPr="005776B9">
        <w:rPr>
          <w:rFonts w:ascii="Arial" w:hAnsi="Arial" w:cs="Arial"/>
          <w:b/>
          <w:bCs/>
        </w:rPr>
        <w:t>EMPLOYEE’S RESPONSIBILITY</w:t>
      </w:r>
    </w:p>
    <w:p w14:paraId="039C2B41" w14:textId="2484DC24" w:rsidR="004C730B" w:rsidRDefault="0074277C" w:rsidP="004C730B">
      <w:pPr>
        <w:ind w:left="720"/>
        <w:jc w:val="both"/>
        <w:rPr>
          <w:rFonts w:ascii="Arial" w:hAnsi="Arial" w:cs="Arial"/>
        </w:rPr>
      </w:pPr>
      <w:r w:rsidRPr="0074277C">
        <w:rPr>
          <w:rFonts w:ascii="Arial" w:hAnsi="Arial" w:cs="Arial"/>
        </w:rPr>
        <w:t xml:space="preserve">Employees should review this policy and the evacuation procedures and notify </w:t>
      </w:r>
      <w:r w:rsidR="0088513D">
        <w:rPr>
          <w:rFonts w:ascii="Arial" w:hAnsi="Arial" w:cs="Arial"/>
        </w:rPr>
        <w:t>the Director</w:t>
      </w:r>
      <w:r w:rsidRPr="0074277C">
        <w:rPr>
          <w:rFonts w:ascii="Arial" w:hAnsi="Arial" w:cs="Arial"/>
        </w:rPr>
        <w:t xml:space="preserve"> if they believe they might require an accommodation or assistance in order to comply with these procedures in the event of an emergency.</w:t>
      </w:r>
    </w:p>
    <w:p w14:paraId="593DB4EC" w14:textId="2F529B33" w:rsidR="00E41137" w:rsidRDefault="00E41137" w:rsidP="004C730B">
      <w:pPr>
        <w:ind w:left="720"/>
        <w:jc w:val="both"/>
        <w:rPr>
          <w:rFonts w:ascii="Arial" w:hAnsi="Arial" w:cs="Arial"/>
        </w:rPr>
      </w:pPr>
    </w:p>
    <w:p w14:paraId="2D864C15" w14:textId="77777777" w:rsidR="005776B9" w:rsidRPr="005776B9" w:rsidRDefault="005776B9" w:rsidP="005776B9">
      <w:pPr>
        <w:jc w:val="both"/>
        <w:rPr>
          <w:rFonts w:ascii="Arial" w:hAnsi="Arial" w:cs="Arial"/>
          <w:b/>
          <w:bCs/>
        </w:rPr>
      </w:pPr>
      <w:r w:rsidRPr="005776B9">
        <w:rPr>
          <w:rFonts w:ascii="Arial" w:hAnsi="Arial" w:cs="Arial"/>
          <w:b/>
          <w:bCs/>
        </w:rPr>
        <w:t>ADDITIONAL INFORMATION</w:t>
      </w:r>
    </w:p>
    <w:p w14:paraId="0F18C8B9" w14:textId="550DBF43" w:rsidR="00E41137" w:rsidRDefault="005776B9" w:rsidP="004C730B">
      <w:pPr>
        <w:ind w:left="720"/>
        <w:jc w:val="both"/>
        <w:rPr>
          <w:rFonts w:ascii="Arial" w:hAnsi="Arial" w:cs="Arial"/>
        </w:rPr>
      </w:pPr>
      <w:r>
        <w:rPr>
          <w:rFonts w:ascii="Arial" w:hAnsi="Arial" w:cs="Arial"/>
        </w:rPr>
        <w:t xml:space="preserve">For additional </w:t>
      </w:r>
      <w:r w:rsidR="00221DC5">
        <w:rPr>
          <w:rFonts w:ascii="Arial" w:hAnsi="Arial" w:cs="Arial"/>
        </w:rPr>
        <w:t>information regarding the</w:t>
      </w:r>
      <w:r w:rsidR="00221DC5" w:rsidRPr="0073232C">
        <w:rPr>
          <w:rFonts w:ascii="Arial" w:hAnsi="Arial" w:cs="Arial"/>
        </w:rPr>
        <w:t xml:space="preserve"> </w:t>
      </w:r>
      <w:proofErr w:type="gramStart"/>
      <w:r w:rsidR="00515E99" w:rsidRPr="0073232C">
        <w:rPr>
          <w:rFonts w:ascii="Arial" w:hAnsi="Arial" w:cs="Arial"/>
        </w:rPr>
        <w:t>Library</w:t>
      </w:r>
      <w:r w:rsidR="00221DC5" w:rsidRPr="0073232C">
        <w:rPr>
          <w:rFonts w:ascii="Arial" w:hAnsi="Arial" w:cs="Arial"/>
        </w:rPr>
        <w:t>’s</w:t>
      </w:r>
      <w:proofErr w:type="gramEnd"/>
      <w:r w:rsidR="00221DC5">
        <w:rPr>
          <w:rFonts w:ascii="Arial" w:hAnsi="Arial" w:cs="Arial"/>
        </w:rPr>
        <w:t xml:space="preserve"> evacuation procedures</w:t>
      </w:r>
      <w:r>
        <w:rPr>
          <w:rFonts w:ascii="Arial" w:hAnsi="Arial" w:cs="Arial"/>
        </w:rPr>
        <w:t xml:space="preserve"> e</w:t>
      </w:r>
      <w:r w:rsidR="00E41137">
        <w:rPr>
          <w:rFonts w:ascii="Arial" w:hAnsi="Arial" w:cs="Arial"/>
        </w:rPr>
        <w:t xml:space="preserve">mployees should refer to the </w:t>
      </w:r>
      <w:commentRangeStart w:id="314"/>
      <w:r w:rsidR="00E41137" w:rsidRPr="005776B9">
        <w:rPr>
          <w:rFonts w:ascii="Arial" w:hAnsi="Arial" w:cs="Arial"/>
          <w:b/>
          <w:bCs/>
        </w:rPr>
        <w:t>Emergency Action Plan</w:t>
      </w:r>
      <w:r w:rsidRPr="005776B9">
        <w:rPr>
          <w:rFonts w:ascii="Arial" w:hAnsi="Arial" w:cs="Arial"/>
          <w:b/>
          <w:bCs/>
        </w:rPr>
        <w:t>/Fire Prevention P</w:t>
      </w:r>
      <w:r>
        <w:rPr>
          <w:rFonts w:ascii="Arial" w:hAnsi="Arial" w:cs="Arial"/>
          <w:b/>
          <w:bCs/>
        </w:rPr>
        <w:t>l</w:t>
      </w:r>
      <w:r w:rsidRPr="005776B9">
        <w:rPr>
          <w:rFonts w:ascii="Arial" w:hAnsi="Arial" w:cs="Arial"/>
          <w:b/>
          <w:bCs/>
        </w:rPr>
        <w:t>an</w:t>
      </w:r>
      <w:r>
        <w:rPr>
          <w:rFonts w:ascii="Arial" w:hAnsi="Arial" w:cs="Arial"/>
        </w:rPr>
        <w:t xml:space="preserve"> in the </w:t>
      </w:r>
      <w:r w:rsidR="00515E99" w:rsidRPr="002A4015">
        <w:rPr>
          <w:rFonts w:ascii="Arial" w:hAnsi="Arial" w:cs="Arial"/>
        </w:rPr>
        <w:t>Library</w:t>
      </w:r>
      <w:r w:rsidRPr="002A4015">
        <w:rPr>
          <w:rFonts w:ascii="Arial" w:hAnsi="Arial" w:cs="Arial"/>
        </w:rPr>
        <w:t>’s</w:t>
      </w:r>
      <w:r>
        <w:rPr>
          <w:rFonts w:ascii="Arial" w:hAnsi="Arial" w:cs="Arial"/>
        </w:rPr>
        <w:t xml:space="preserve"> </w:t>
      </w:r>
      <w:r w:rsidRPr="005776B9">
        <w:rPr>
          <w:rFonts w:ascii="Arial" w:hAnsi="Arial" w:cs="Arial"/>
          <w:b/>
          <w:bCs/>
        </w:rPr>
        <w:t>Safety and Procedures Manual</w:t>
      </w:r>
      <w:r>
        <w:rPr>
          <w:rFonts w:ascii="Arial" w:hAnsi="Arial" w:cs="Arial"/>
          <w:b/>
          <w:bCs/>
        </w:rPr>
        <w:t>/Safety Manual</w:t>
      </w:r>
      <w:commentRangeEnd w:id="314"/>
      <w:r w:rsidR="008E78E2">
        <w:rPr>
          <w:rStyle w:val="CommentReference"/>
        </w:rPr>
        <w:commentReference w:id="314"/>
      </w:r>
      <w:r>
        <w:rPr>
          <w:rFonts w:ascii="Arial" w:hAnsi="Arial" w:cs="Arial"/>
        </w:rPr>
        <w:t>.</w:t>
      </w:r>
    </w:p>
    <w:p w14:paraId="7A8E543A" w14:textId="77777777" w:rsidR="004C730B" w:rsidRDefault="004C730B" w:rsidP="004C730B">
      <w:pPr>
        <w:ind w:left="720"/>
        <w:jc w:val="both"/>
        <w:rPr>
          <w:rFonts w:ascii="Arial" w:hAnsi="Arial" w:cs="Arial"/>
        </w:rPr>
      </w:pPr>
    </w:p>
    <w:p w14:paraId="00635B67" w14:textId="1933FD6F" w:rsidR="00195DA5" w:rsidRDefault="00195DA5" w:rsidP="004C730B">
      <w:pPr>
        <w:ind w:left="720"/>
        <w:jc w:val="both"/>
        <w:rPr>
          <w:rFonts w:ascii="Arial" w:hAnsi="Arial" w:cs="Arial"/>
          <w:b/>
          <w:sz w:val="36"/>
          <w:szCs w:val="20"/>
        </w:rPr>
      </w:pPr>
      <w:r>
        <w:br w:type="page"/>
      </w:r>
    </w:p>
    <w:p w14:paraId="1B3D7CC0" w14:textId="7F1A0E84" w:rsidR="00AA41C9" w:rsidRDefault="007E31F3" w:rsidP="00AA41C9">
      <w:pPr>
        <w:pStyle w:val="Heading2"/>
        <w:ind w:left="0" w:firstLine="0"/>
      </w:pPr>
      <w:bookmarkStart w:id="315" w:name="_Toc116035242"/>
      <w:bookmarkStart w:id="316" w:name="_Toc41051295"/>
      <w:bookmarkStart w:id="317" w:name="_Toc161832684"/>
      <w:bookmarkStart w:id="318" w:name="_Toc499906957"/>
      <w:bookmarkEnd w:id="311"/>
      <w:r>
        <w:lastRenderedPageBreak/>
        <w:t xml:space="preserve">5.05 </w:t>
      </w:r>
      <w:r>
        <w:tab/>
      </w:r>
      <w:bookmarkStart w:id="319" w:name="_Toc154040086"/>
      <w:bookmarkStart w:id="320" w:name="_Toc179210675"/>
      <w:bookmarkEnd w:id="315"/>
      <w:bookmarkEnd w:id="316"/>
      <w:bookmarkEnd w:id="317"/>
      <w:r w:rsidR="00AA41C9">
        <w:t>INFECTIOUS DISEASE</w:t>
      </w:r>
      <w:bookmarkEnd w:id="319"/>
      <w:bookmarkEnd w:id="320"/>
      <w:r w:rsidR="00AA41C9">
        <w:t xml:space="preserve"> [OPTIONAL]</w:t>
      </w:r>
    </w:p>
    <w:p w14:paraId="20E789E0" w14:textId="77777777" w:rsidR="00AA41C9" w:rsidRDefault="00AA41C9" w:rsidP="00AA41C9">
      <w:pPr>
        <w:jc w:val="both"/>
        <w:rPr>
          <w:rFonts w:ascii="Arial" w:hAnsi="Arial" w:cs="Arial"/>
          <w:sz w:val="36"/>
          <w:szCs w:val="36"/>
        </w:rPr>
      </w:pPr>
    </w:p>
    <w:p w14:paraId="6DA10BB9" w14:textId="59C726F8" w:rsidR="00AA41C9" w:rsidRDefault="00AA41C9" w:rsidP="00AA41C9">
      <w:pPr>
        <w:pStyle w:val="NormalWeb"/>
        <w:spacing w:before="0" w:beforeAutospacing="0" w:after="0" w:afterAutospacing="0"/>
        <w:jc w:val="both"/>
        <w:rPr>
          <w:rFonts w:ascii="Arial" w:hAnsi="Arial" w:cs="Arial"/>
        </w:rPr>
      </w:pPr>
      <w:r>
        <w:rPr>
          <w:rFonts w:ascii="Arial" w:hAnsi="Arial" w:cs="Arial"/>
        </w:rPr>
        <w:t xml:space="preserve">It is the goal of </w:t>
      </w:r>
      <w:r w:rsidR="00833AF1">
        <w:rPr>
          <w:rFonts w:ascii="Arial" w:hAnsi="Arial" w:cs="Arial"/>
          <w:b/>
          <w:bCs/>
        </w:rPr>
        <w:t>LIBRARY NAME</w:t>
      </w:r>
      <w:r>
        <w:rPr>
          <w:rFonts w:ascii="Arial" w:hAnsi="Arial" w:cs="Arial"/>
        </w:rPr>
        <w:t xml:space="preserve"> during a period of an infectious disease outbreak or pandemic to maintain essential functions and services and provide a safe and healthy work environment for employees, </w:t>
      </w:r>
      <w:r>
        <w:rPr>
          <w:rFonts w:ascii="Arial" w:hAnsi="Arial" w:cs="Arial"/>
          <w:b/>
          <w:bCs/>
        </w:rPr>
        <w:t>customers/clients</w:t>
      </w:r>
      <w:r>
        <w:rPr>
          <w:rFonts w:ascii="Arial" w:hAnsi="Arial" w:cs="Arial"/>
        </w:rPr>
        <w:t xml:space="preserve">, vendors and the public. </w:t>
      </w:r>
      <w:r w:rsidR="00833AF1">
        <w:rPr>
          <w:rFonts w:ascii="Arial" w:hAnsi="Arial" w:cs="Arial"/>
          <w:b/>
          <w:bCs/>
        </w:rPr>
        <w:t>LIBRARY NAME</w:t>
      </w:r>
      <w:r>
        <w:rPr>
          <w:rFonts w:ascii="Arial" w:hAnsi="Arial" w:cs="Arial"/>
        </w:rPr>
        <w:t xml:space="preserve"> is committed to establishing methods for monitoring the severity and duration of an outbreak or pandemic, implementing measures to minimize exposure in the workplace and sustaining essential functions until the organization can resume normal operations.</w:t>
      </w:r>
    </w:p>
    <w:p w14:paraId="564B9EA2" w14:textId="77777777" w:rsidR="00AA41C9" w:rsidRDefault="00AA41C9" w:rsidP="00AA41C9">
      <w:pPr>
        <w:jc w:val="both"/>
        <w:rPr>
          <w:rFonts w:ascii="Arial" w:hAnsi="Arial" w:cs="Arial"/>
        </w:rPr>
      </w:pPr>
    </w:p>
    <w:p w14:paraId="2E119261" w14:textId="7932E6BF" w:rsidR="00AA41C9" w:rsidRDefault="00AA41C9" w:rsidP="00AA41C9">
      <w:pPr>
        <w:jc w:val="both"/>
        <w:rPr>
          <w:rFonts w:ascii="Arial" w:hAnsi="Arial" w:cs="Arial"/>
        </w:rPr>
      </w:pPr>
      <w:r>
        <w:rPr>
          <w:noProof/>
        </w:rPr>
        <mc:AlternateContent>
          <mc:Choice Requires="wps">
            <w:drawing>
              <wp:anchor distT="4294967294" distB="4294967294" distL="114300" distR="114300" simplePos="0" relativeHeight="251743291" behindDoc="0" locked="0" layoutInCell="1" allowOverlap="1" wp14:anchorId="6AF02EBA" wp14:editId="2CF2C9C2">
                <wp:simplePos x="0" y="0"/>
                <wp:positionH relativeFrom="column">
                  <wp:posOffset>0</wp:posOffset>
                </wp:positionH>
                <wp:positionV relativeFrom="paragraph">
                  <wp:posOffset>26670</wp:posOffset>
                </wp:positionV>
                <wp:extent cx="59436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093C" id="Straight Connector 31" o:spid="_x0000_s1026" style="position:absolute;z-index:25174329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GKzuyMsBAAB5AwAADgAAAAAAAAAA&#10;AAAAAAAuAgAAZHJzL2Uyb0RvYy54bWxQSwECLQAUAAYACAAAACEAVf0eH9kAAAAEAQAADwAAAAAA&#10;AAAAAAAAAAAlBAAAZHJzL2Rvd25yZXYueG1sUEsFBgAAAAAEAAQA8wAAACsFAAAAAA==&#10;"/>
            </w:pict>
          </mc:Fallback>
        </mc:AlternateContent>
      </w:r>
    </w:p>
    <w:p w14:paraId="732971CC" w14:textId="77777777" w:rsidR="00AA41C9" w:rsidRDefault="00AA41C9" w:rsidP="00AA41C9">
      <w:pPr>
        <w:jc w:val="both"/>
        <w:rPr>
          <w:rFonts w:ascii="Arial" w:hAnsi="Arial" w:cs="Arial"/>
        </w:rPr>
      </w:pPr>
      <w:r>
        <w:rPr>
          <w:rFonts w:ascii="Arial" w:hAnsi="Arial" w:cs="Arial"/>
          <w:b/>
        </w:rPr>
        <w:t>COMMUNICATION</w:t>
      </w:r>
    </w:p>
    <w:p w14:paraId="17FF81CB"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b/>
          <w:bCs/>
        </w:rPr>
        <w:t>WHO</w:t>
      </w:r>
      <w:r>
        <w:rPr>
          <w:rFonts w:ascii="Arial" w:hAnsi="Arial" w:cs="Arial"/>
        </w:rPr>
        <w:t xml:space="preserve"> will oversee the implementation of this policy and coordinate communications from management to employees and other </w:t>
      </w:r>
      <w:proofErr w:type="gramStart"/>
      <w:r>
        <w:rPr>
          <w:rFonts w:ascii="Arial" w:hAnsi="Arial" w:cs="Arial"/>
        </w:rPr>
        <w:t>stakeholders.</w:t>
      </w:r>
      <w:proofErr w:type="gramEnd"/>
      <w:r>
        <w:rPr>
          <w:rFonts w:ascii="Arial" w:hAnsi="Arial" w:cs="Arial"/>
        </w:rPr>
        <w:t xml:space="preserve"> Duties include:</w:t>
      </w:r>
    </w:p>
    <w:p w14:paraId="402304C4" w14:textId="77777777" w:rsidR="00AA41C9" w:rsidRDefault="00AA41C9" w:rsidP="00AA41C9">
      <w:pPr>
        <w:pStyle w:val="NormalWeb"/>
        <w:spacing w:before="0" w:beforeAutospacing="0" w:after="0" w:afterAutospacing="0"/>
        <w:jc w:val="both"/>
        <w:rPr>
          <w:rFonts w:ascii="Arial" w:hAnsi="Arial" w:cs="Arial"/>
        </w:rPr>
      </w:pPr>
    </w:p>
    <w:p w14:paraId="1A7A99A3" w14:textId="77777777" w:rsidR="00AA41C9" w:rsidRDefault="00AA41C9" w:rsidP="00833AF1">
      <w:pPr>
        <w:numPr>
          <w:ilvl w:val="0"/>
          <w:numId w:val="57"/>
        </w:numPr>
        <w:tabs>
          <w:tab w:val="clear" w:pos="1080"/>
          <w:tab w:val="num" w:pos="1440"/>
        </w:tabs>
        <w:ind w:left="1440"/>
        <w:jc w:val="both"/>
        <w:rPr>
          <w:rFonts w:ascii="Arial" w:hAnsi="Arial" w:cs="Arial"/>
        </w:rPr>
      </w:pPr>
      <w:r>
        <w:rPr>
          <w:rFonts w:ascii="Arial" w:hAnsi="Arial" w:cs="Arial"/>
        </w:rPr>
        <w:t>Monitoring and coordinating training and communications regarding an infectious disease outbreak or pandemic; and</w:t>
      </w:r>
    </w:p>
    <w:p w14:paraId="6C64D229" w14:textId="77777777" w:rsidR="00AA41C9" w:rsidRDefault="00AA41C9" w:rsidP="00833AF1">
      <w:pPr>
        <w:numPr>
          <w:ilvl w:val="0"/>
          <w:numId w:val="57"/>
        </w:numPr>
        <w:tabs>
          <w:tab w:val="clear" w:pos="1080"/>
          <w:tab w:val="num" w:pos="1440"/>
        </w:tabs>
        <w:ind w:left="1440"/>
        <w:jc w:val="both"/>
        <w:rPr>
          <w:rFonts w:ascii="Arial" w:hAnsi="Arial" w:cs="Arial"/>
        </w:rPr>
      </w:pPr>
      <w:r>
        <w:rPr>
          <w:rFonts w:ascii="Arial" w:hAnsi="Arial" w:cs="Arial"/>
        </w:rPr>
        <w:t>Creating work rules that could be implemented to promote safety through infection control.</w:t>
      </w:r>
    </w:p>
    <w:p w14:paraId="72DF67D3" w14:textId="77777777" w:rsidR="00AA41C9" w:rsidRDefault="00AA41C9" w:rsidP="00AA41C9">
      <w:pPr>
        <w:ind w:left="1440"/>
        <w:jc w:val="both"/>
        <w:rPr>
          <w:rFonts w:ascii="Arial" w:hAnsi="Arial" w:cs="Arial"/>
        </w:rPr>
      </w:pPr>
    </w:p>
    <w:p w14:paraId="7F9F1072" w14:textId="77777777" w:rsidR="00AA41C9" w:rsidRDefault="00AA41C9" w:rsidP="00AA41C9">
      <w:pPr>
        <w:pStyle w:val="NormalWeb"/>
        <w:spacing w:before="0" w:beforeAutospacing="0" w:after="0" w:afterAutospacing="0"/>
        <w:ind w:firstLine="720"/>
        <w:jc w:val="both"/>
        <w:rPr>
          <w:rFonts w:ascii="Arial" w:hAnsi="Arial" w:cs="Arial"/>
        </w:rPr>
      </w:pPr>
      <w:r>
        <w:rPr>
          <w:rFonts w:ascii="Arial" w:hAnsi="Arial" w:cs="Arial"/>
        </w:rPr>
        <w:t>Oversight includes the maintenance of a current list of contacts including:</w:t>
      </w:r>
    </w:p>
    <w:p w14:paraId="1446DCED" w14:textId="77777777" w:rsidR="00AA41C9" w:rsidRDefault="00AA41C9" w:rsidP="00AA41C9">
      <w:pPr>
        <w:pStyle w:val="NormalWeb"/>
        <w:spacing w:before="0" w:beforeAutospacing="0" w:after="0" w:afterAutospacing="0"/>
        <w:ind w:left="720"/>
        <w:jc w:val="both"/>
        <w:rPr>
          <w:rFonts w:ascii="Arial" w:hAnsi="Arial" w:cs="Arial"/>
        </w:rPr>
      </w:pPr>
    </w:p>
    <w:p w14:paraId="7D963F25" w14:textId="77777777" w:rsidR="00AA41C9" w:rsidRDefault="00AA41C9" w:rsidP="00833AF1">
      <w:pPr>
        <w:numPr>
          <w:ilvl w:val="0"/>
          <w:numId w:val="58"/>
        </w:numPr>
        <w:tabs>
          <w:tab w:val="clear" w:pos="720"/>
          <w:tab w:val="num" w:pos="1440"/>
        </w:tabs>
        <w:ind w:left="1440"/>
        <w:jc w:val="both"/>
        <w:rPr>
          <w:rFonts w:ascii="Arial" w:hAnsi="Arial" w:cs="Arial"/>
        </w:rPr>
      </w:pPr>
      <w:r>
        <w:rPr>
          <w:rFonts w:ascii="Arial" w:hAnsi="Arial" w:cs="Arial"/>
        </w:rPr>
        <w:t>Government agencies;</w:t>
      </w:r>
    </w:p>
    <w:p w14:paraId="0801607C" w14:textId="77777777" w:rsidR="00AA41C9" w:rsidRDefault="00AA41C9" w:rsidP="00833AF1">
      <w:pPr>
        <w:numPr>
          <w:ilvl w:val="0"/>
          <w:numId w:val="58"/>
        </w:numPr>
        <w:tabs>
          <w:tab w:val="clear" w:pos="720"/>
          <w:tab w:val="num" w:pos="1440"/>
        </w:tabs>
        <w:ind w:left="1440"/>
        <w:jc w:val="both"/>
        <w:rPr>
          <w:rFonts w:ascii="Arial" w:hAnsi="Arial" w:cs="Arial"/>
        </w:rPr>
      </w:pPr>
      <w:r>
        <w:rPr>
          <w:rFonts w:ascii="Arial" w:hAnsi="Arial" w:cs="Arial"/>
        </w:rPr>
        <w:t>Emergency response and healthcare facilities and services; and</w:t>
      </w:r>
    </w:p>
    <w:p w14:paraId="37DF3A35" w14:textId="77777777" w:rsidR="00AA41C9" w:rsidRDefault="00AA41C9" w:rsidP="00833AF1">
      <w:pPr>
        <w:numPr>
          <w:ilvl w:val="0"/>
          <w:numId w:val="58"/>
        </w:numPr>
        <w:tabs>
          <w:tab w:val="clear" w:pos="720"/>
          <w:tab w:val="num" w:pos="1440"/>
        </w:tabs>
        <w:ind w:left="1440"/>
        <w:jc w:val="both"/>
        <w:rPr>
          <w:rFonts w:ascii="Arial" w:hAnsi="Arial" w:cs="Arial"/>
        </w:rPr>
      </w:pPr>
      <w:r>
        <w:rPr>
          <w:rFonts w:ascii="Arial" w:hAnsi="Arial" w:cs="Arial"/>
        </w:rPr>
        <w:t>Equipment suppliers and service contractors who can or have agreed to assist during and after an outbreak or pandemic.</w:t>
      </w:r>
    </w:p>
    <w:p w14:paraId="09C8CFD6" w14:textId="77777777" w:rsidR="00AA41C9" w:rsidRDefault="00AA41C9" w:rsidP="00AA41C9">
      <w:pPr>
        <w:ind w:left="720"/>
        <w:jc w:val="both"/>
        <w:rPr>
          <w:rFonts w:ascii="Arial" w:hAnsi="Arial" w:cs="Arial"/>
        </w:rPr>
      </w:pPr>
    </w:p>
    <w:p w14:paraId="77D9EA47"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SAFETY AND HEALTH MEASURES</w:t>
      </w:r>
    </w:p>
    <w:p w14:paraId="7DFDA611" w14:textId="294E563B"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will implement disease mitigation and protective measures for employees working onsite and offsite and for interactions with </w:t>
      </w:r>
      <w:r w:rsidR="00AA41C9">
        <w:rPr>
          <w:rFonts w:ascii="Arial" w:hAnsi="Arial" w:cs="Arial"/>
          <w:b/>
          <w:bCs/>
        </w:rPr>
        <w:t>customers/clients</w:t>
      </w:r>
      <w:r w:rsidR="00AA41C9">
        <w:rPr>
          <w:rFonts w:ascii="Arial" w:hAnsi="Arial" w:cs="Arial"/>
        </w:rPr>
        <w:t xml:space="preserve">, vendors and the public during the outbreak or pandemic. </w:t>
      </w:r>
      <w:r>
        <w:rPr>
          <w:rFonts w:ascii="Arial" w:hAnsi="Arial" w:cs="Arial"/>
          <w:b/>
          <w:bCs/>
        </w:rPr>
        <w:t>LIBRARY NAME</w:t>
      </w:r>
      <w:r w:rsidR="00AA41C9">
        <w:rPr>
          <w:rFonts w:ascii="Arial" w:hAnsi="Arial" w:cs="Arial"/>
        </w:rPr>
        <w:t xml:space="preserve"> is committed to providing the most current and credible information about the disease, including the way it spreads, symptoms and preventive measures.</w:t>
      </w:r>
    </w:p>
    <w:p w14:paraId="06D8D92F" w14:textId="77777777" w:rsidR="00AA41C9" w:rsidRDefault="00AA41C9" w:rsidP="00AA41C9">
      <w:pPr>
        <w:pStyle w:val="NormalWeb"/>
        <w:spacing w:before="0" w:beforeAutospacing="0" w:after="0" w:afterAutospacing="0"/>
        <w:jc w:val="both"/>
        <w:rPr>
          <w:rFonts w:ascii="Arial" w:hAnsi="Arial" w:cs="Arial"/>
        </w:rPr>
      </w:pPr>
    </w:p>
    <w:p w14:paraId="48108F0E" w14:textId="77777777" w:rsidR="00AA41C9" w:rsidRDefault="00AA41C9" w:rsidP="00AA41C9">
      <w:pPr>
        <w:pStyle w:val="NormalWeb"/>
        <w:spacing w:before="0" w:beforeAutospacing="0" w:after="0" w:afterAutospacing="0"/>
        <w:ind w:left="720"/>
        <w:jc w:val="both"/>
        <w:rPr>
          <w:rFonts w:ascii="Arial" w:hAnsi="Arial" w:cs="Arial"/>
          <w:b/>
          <w:bCs/>
          <w:u w:val="single"/>
        </w:rPr>
      </w:pPr>
      <w:r>
        <w:rPr>
          <w:rFonts w:ascii="Arial" w:hAnsi="Arial" w:cs="Arial"/>
          <w:b/>
          <w:bCs/>
          <w:u w:val="single"/>
        </w:rPr>
        <w:t>Reducing Transmission</w:t>
      </w:r>
    </w:p>
    <w:p w14:paraId="3E4CE1A8" w14:textId="13029E5F"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To ensure a clean and safe workplace, </w:t>
      </w:r>
      <w:r w:rsidR="00833AF1">
        <w:rPr>
          <w:rFonts w:ascii="Arial" w:hAnsi="Arial" w:cs="Arial"/>
          <w:b/>
          <w:bCs/>
        </w:rPr>
        <w:t>LIBRARY NAME</w:t>
      </w:r>
      <w:r>
        <w:rPr>
          <w:rFonts w:ascii="Arial" w:hAnsi="Arial" w:cs="Arial"/>
        </w:rPr>
        <w:t xml:space="preserve"> will conduct regular cleaning of frequently used objects and areas, including:</w:t>
      </w:r>
    </w:p>
    <w:p w14:paraId="2679AE25" w14:textId="77777777" w:rsidR="00AA41C9" w:rsidRDefault="00AA41C9" w:rsidP="00AA41C9">
      <w:pPr>
        <w:pStyle w:val="NormalWeb"/>
        <w:spacing w:before="0" w:beforeAutospacing="0" w:after="0" w:afterAutospacing="0"/>
        <w:jc w:val="both"/>
        <w:rPr>
          <w:rFonts w:ascii="Arial" w:hAnsi="Arial" w:cs="Arial"/>
        </w:rPr>
      </w:pPr>
    </w:p>
    <w:p w14:paraId="251A7931" w14:textId="77777777" w:rsidR="00AA41C9" w:rsidRDefault="00AA41C9" w:rsidP="00833AF1">
      <w:pPr>
        <w:pStyle w:val="ListParagraph"/>
        <w:numPr>
          <w:ilvl w:val="0"/>
          <w:numId w:val="59"/>
        </w:numPr>
        <w:ind w:left="1440"/>
        <w:jc w:val="both"/>
        <w:rPr>
          <w:rFonts w:ascii="Arial" w:hAnsi="Arial" w:cs="Arial"/>
        </w:rPr>
      </w:pPr>
      <w:r>
        <w:rPr>
          <w:rFonts w:ascii="Arial" w:hAnsi="Arial" w:cs="Arial"/>
        </w:rPr>
        <w:t>Conference rooms;</w:t>
      </w:r>
    </w:p>
    <w:p w14:paraId="03A805AD" w14:textId="77777777" w:rsidR="00AA41C9" w:rsidRDefault="00AA41C9" w:rsidP="00833AF1">
      <w:pPr>
        <w:pStyle w:val="ListParagraph"/>
        <w:numPr>
          <w:ilvl w:val="0"/>
          <w:numId w:val="59"/>
        </w:numPr>
        <w:ind w:left="1440"/>
        <w:jc w:val="both"/>
        <w:rPr>
          <w:rFonts w:ascii="Arial" w:hAnsi="Arial" w:cs="Arial"/>
        </w:rPr>
      </w:pPr>
      <w:r>
        <w:rPr>
          <w:rFonts w:ascii="Arial" w:hAnsi="Arial" w:cs="Arial"/>
        </w:rPr>
        <w:t>Bathrooms;</w:t>
      </w:r>
    </w:p>
    <w:p w14:paraId="5FEE6C27" w14:textId="77777777" w:rsidR="00AA41C9" w:rsidRDefault="00AA41C9" w:rsidP="00833AF1">
      <w:pPr>
        <w:pStyle w:val="ListParagraph"/>
        <w:numPr>
          <w:ilvl w:val="0"/>
          <w:numId w:val="59"/>
        </w:numPr>
        <w:ind w:left="1440"/>
        <w:jc w:val="both"/>
        <w:rPr>
          <w:rFonts w:ascii="Arial" w:hAnsi="Arial" w:cs="Arial"/>
        </w:rPr>
      </w:pPr>
      <w:r>
        <w:rPr>
          <w:rFonts w:ascii="Arial" w:hAnsi="Arial" w:cs="Arial"/>
        </w:rPr>
        <w:t>Cafeterias and break rooms;</w:t>
      </w:r>
    </w:p>
    <w:p w14:paraId="58B7F7BF" w14:textId="77777777" w:rsidR="00AA41C9" w:rsidRDefault="00AA41C9" w:rsidP="00833AF1">
      <w:pPr>
        <w:pStyle w:val="ListParagraph"/>
        <w:numPr>
          <w:ilvl w:val="0"/>
          <w:numId w:val="59"/>
        </w:numPr>
        <w:ind w:left="1440"/>
        <w:jc w:val="both"/>
        <w:rPr>
          <w:rFonts w:ascii="Arial" w:hAnsi="Arial" w:cs="Arial"/>
        </w:rPr>
      </w:pPr>
      <w:r>
        <w:rPr>
          <w:rFonts w:ascii="Arial" w:hAnsi="Arial" w:cs="Arial"/>
        </w:rPr>
        <w:t>Door handles;</w:t>
      </w:r>
    </w:p>
    <w:p w14:paraId="24A84397" w14:textId="77777777" w:rsidR="00AA41C9" w:rsidRDefault="00AA41C9" w:rsidP="00833AF1">
      <w:pPr>
        <w:pStyle w:val="ListParagraph"/>
        <w:numPr>
          <w:ilvl w:val="0"/>
          <w:numId w:val="59"/>
        </w:numPr>
        <w:ind w:left="1440"/>
        <w:rPr>
          <w:rFonts w:ascii="Arial" w:hAnsi="Arial" w:cs="Arial"/>
        </w:rPr>
      </w:pPr>
      <w:r>
        <w:rPr>
          <w:rFonts w:ascii="Arial" w:hAnsi="Arial" w:cs="Arial"/>
        </w:rPr>
        <w:t>Shared electronics, such as computers, tablets, touch screens, controls and keyboards;</w:t>
      </w:r>
    </w:p>
    <w:p w14:paraId="6635AC3A" w14:textId="77777777" w:rsidR="00AA41C9" w:rsidRDefault="00AA41C9" w:rsidP="00833AF1">
      <w:pPr>
        <w:pStyle w:val="ListParagraph"/>
        <w:numPr>
          <w:ilvl w:val="0"/>
          <w:numId w:val="59"/>
        </w:numPr>
        <w:ind w:left="1440"/>
        <w:jc w:val="both"/>
        <w:rPr>
          <w:rFonts w:ascii="Arial" w:hAnsi="Arial" w:cs="Arial"/>
        </w:rPr>
      </w:pPr>
      <w:r>
        <w:rPr>
          <w:rFonts w:ascii="Arial" w:hAnsi="Arial" w:cs="Arial"/>
        </w:rPr>
        <w:t>Telephones; and</w:t>
      </w:r>
    </w:p>
    <w:p w14:paraId="341D2C00" w14:textId="77777777" w:rsidR="00AA41C9" w:rsidRDefault="00AA41C9" w:rsidP="00833AF1">
      <w:pPr>
        <w:pStyle w:val="ListParagraph"/>
        <w:numPr>
          <w:ilvl w:val="0"/>
          <w:numId w:val="59"/>
        </w:numPr>
        <w:ind w:left="1440"/>
        <w:jc w:val="both"/>
        <w:rPr>
          <w:rFonts w:ascii="Arial" w:hAnsi="Arial" w:cs="Arial"/>
        </w:rPr>
      </w:pPr>
      <w:r>
        <w:rPr>
          <w:rFonts w:ascii="Arial" w:hAnsi="Arial" w:cs="Arial"/>
        </w:rPr>
        <w:t xml:space="preserve">Hand railings. </w:t>
      </w:r>
    </w:p>
    <w:p w14:paraId="5E2DCA4C" w14:textId="77777777" w:rsidR="00AA41C9" w:rsidRDefault="00AA41C9" w:rsidP="00AA41C9">
      <w:pPr>
        <w:jc w:val="both"/>
        <w:rPr>
          <w:rFonts w:ascii="Arial" w:eastAsiaTheme="minorEastAsia" w:hAnsi="Arial" w:cs="Arial"/>
        </w:rPr>
      </w:pPr>
    </w:p>
    <w:p w14:paraId="1DB6BEB2"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and other individuals who enter the workplace are advised to follow personal hygiene practices to prevent infection (e.g., hand washing with soap and water or the use of hand sanitizer with at least 60% alcohol, avoid touching the face) and are provided access to basic hygiene supplies (e.g., soap, water, hand sanitizer, etc.).</w:t>
      </w:r>
    </w:p>
    <w:p w14:paraId="06BE7A86" w14:textId="77777777" w:rsidR="00AA41C9" w:rsidRDefault="00AA41C9" w:rsidP="00AA41C9">
      <w:pPr>
        <w:pStyle w:val="NormalWeb"/>
        <w:spacing w:before="0" w:beforeAutospacing="0" w:after="0" w:afterAutospacing="0"/>
        <w:jc w:val="both"/>
        <w:rPr>
          <w:rFonts w:ascii="Arial" w:hAnsi="Arial" w:cs="Arial"/>
          <w:i/>
          <w:iCs/>
        </w:rPr>
      </w:pPr>
    </w:p>
    <w:p w14:paraId="546F2193"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Exposure Risk Assessment</w:t>
      </w:r>
    </w:p>
    <w:p w14:paraId="4667D566" w14:textId="316E997B"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Specific measures to minimize the spread of infection at each work location may be based on the risk level of exposure to employees. </w:t>
      </w:r>
      <w:r w:rsidR="00833AF1">
        <w:rPr>
          <w:rFonts w:ascii="Arial" w:hAnsi="Arial" w:cs="Arial"/>
          <w:b/>
          <w:bCs/>
        </w:rPr>
        <w:t>LIBRARY NAME</w:t>
      </w:r>
      <w:r>
        <w:rPr>
          <w:rFonts w:ascii="Arial" w:hAnsi="Arial" w:cs="Arial"/>
        </w:rPr>
        <w:t xml:space="preserve"> may install protective devices or adopt other interventions to prevent or mitigate exposure to an infectious disease when and where feasible. Controls may include:</w:t>
      </w:r>
    </w:p>
    <w:p w14:paraId="18729175" w14:textId="77777777" w:rsidR="00AA41C9" w:rsidRDefault="00AA41C9" w:rsidP="00AA41C9">
      <w:pPr>
        <w:pStyle w:val="NormalWeb"/>
        <w:spacing w:before="0" w:beforeAutospacing="0" w:after="0" w:afterAutospacing="0"/>
        <w:jc w:val="both"/>
        <w:rPr>
          <w:rFonts w:ascii="Arial" w:hAnsi="Arial" w:cs="Arial"/>
        </w:rPr>
      </w:pPr>
    </w:p>
    <w:p w14:paraId="7E430274" w14:textId="77777777" w:rsidR="00AA41C9" w:rsidRDefault="00AA41C9" w:rsidP="00833AF1">
      <w:pPr>
        <w:numPr>
          <w:ilvl w:val="0"/>
          <w:numId w:val="60"/>
        </w:numPr>
        <w:tabs>
          <w:tab w:val="clear" w:pos="720"/>
          <w:tab w:val="num" w:pos="1440"/>
        </w:tabs>
        <w:ind w:left="1440"/>
        <w:jc w:val="both"/>
        <w:rPr>
          <w:rFonts w:ascii="Arial" w:hAnsi="Arial" w:cs="Arial"/>
        </w:rPr>
      </w:pPr>
      <w:r>
        <w:rPr>
          <w:rFonts w:ascii="Arial" w:hAnsi="Arial" w:cs="Arial"/>
        </w:rPr>
        <w:t xml:space="preserve">Physical barriers to control the spread of the disease (e.g., plastic sneeze guards); </w:t>
      </w:r>
    </w:p>
    <w:p w14:paraId="6BC20AE2" w14:textId="77777777" w:rsidR="00AA41C9" w:rsidRDefault="00AA41C9" w:rsidP="00833AF1">
      <w:pPr>
        <w:numPr>
          <w:ilvl w:val="0"/>
          <w:numId w:val="60"/>
        </w:numPr>
        <w:tabs>
          <w:tab w:val="clear" w:pos="720"/>
          <w:tab w:val="num" w:pos="1440"/>
        </w:tabs>
        <w:ind w:left="1440"/>
        <w:jc w:val="both"/>
        <w:rPr>
          <w:rFonts w:ascii="Arial" w:hAnsi="Arial" w:cs="Arial"/>
        </w:rPr>
      </w:pPr>
      <w:r>
        <w:rPr>
          <w:rFonts w:ascii="Arial" w:hAnsi="Arial" w:cs="Arial"/>
        </w:rPr>
        <w:t>Administrative controls, such as staggered work schedules to minimize the number of individuals at the workplace or allow for thorough cleaning and disinfection between work shifts; and</w:t>
      </w:r>
    </w:p>
    <w:p w14:paraId="0E286BED" w14:textId="77777777" w:rsidR="00AA41C9" w:rsidRDefault="00AA41C9" w:rsidP="00833AF1">
      <w:pPr>
        <w:pStyle w:val="ListParagraph"/>
        <w:numPr>
          <w:ilvl w:val="1"/>
          <w:numId w:val="61"/>
        </w:numPr>
        <w:jc w:val="both"/>
        <w:rPr>
          <w:rFonts w:ascii="Arial" w:hAnsi="Arial" w:cs="Arial"/>
        </w:rPr>
      </w:pPr>
      <w:r>
        <w:rPr>
          <w:rFonts w:ascii="Arial" w:hAnsi="Arial" w:cs="Arial"/>
        </w:rPr>
        <w:t>Recommended or required personal protective equipment (PPE) depending on the nature of the infectious disease.</w:t>
      </w:r>
    </w:p>
    <w:p w14:paraId="3FC12542" w14:textId="77777777" w:rsidR="00AA41C9" w:rsidRDefault="00AA41C9" w:rsidP="00AA41C9">
      <w:pPr>
        <w:jc w:val="both"/>
        <w:rPr>
          <w:rFonts w:ascii="Arial" w:hAnsi="Arial" w:cs="Arial"/>
        </w:rPr>
      </w:pPr>
    </w:p>
    <w:p w14:paraId="6FBF3DB9"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Health Monitoring</w:t>
      </w:r>
    </w:p>
    <w:p w14:paraId="16AFDFDD"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b/>
          <w:bCs/>
        </w:rPr>
        <w:t>Supervisors/Managers</w:t>
      </w:r>
      <w:r>
        <w:rPr>
          <w:rFonts w:ascii="Arial" w:hAnsi="Arial" w:cs="Arial"/>
        </w:rPr>
        <w:t xml:space="preserve"> or other designated personnel are trained to identify persons with signs and symptoms of infectious disease as described in the guidance provided by the Centers for Disease Control and Prevention (CDC) (e.g., fever, cough shortness of breath, rash) and to determine the appropriate course of action. This may include separating the person or persons from others or removing them from the workplace (e.g., sending them home). Such personnel are also trained in other techniques to minimize disease exposure and direct person-to-person contact, including physical distancing (i.e., avoiding large gatherings and maintaining distance from others when possible (e.g., breakrooms and cafeterias)).</w:t>
      </w:r>
    </w:p>
    <w:p w14:paraId="742BEC49" w14:textId="77777777" w:rsidR="00AA41C9" w:rsidRDefault="00AA41C9" w:rsidP="00AA41C9">
      <w:pPr>
        <w:pStyle w:val="NormalWeb"/>
        <w:spacing w:before="0" w:beforeAutospacing="0" w:after="0" w:afterAutospacing="0"/>
        <w:jc w:val="both"/>
        <w:rPr>
          <w:rFonts w:ascii="Arial" w:hAnsi="Arial" w:cs="Arial"/>
        </w:rPr>
      </w:pPr>
    </w:p>
    <w:p w14:paraId="5414A5E7"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All employees will be notified on how to self-monitor for symptoms and report to a </w:t>
      </w:r>
      <w:r>
        <w:rPr>
          <w:rFonts w:ascii="Arial" w:hAnsi="Arial" w:cs="Arial"/>
          <w:b/>
          <w:bCs/>
        </w:rPr>
        <w:t>supervisor/manager</w:t>
      </w:r>
      <w:r>
        <w:rPr>
          <w:rFonts w:ascii="Arial" w:hAnsi="Arial" w:cs="Arial"/>
        </w:rPr>
        <w:t xml:space="preserve"> or management when they are ill or experience infectious disease symptoms.</w:t>
      </w:r>
    </w:p>
    <w:p w14:paraId="372D72A6" w14:textId="77777777" w:rsidR="00AA41C9" w:rsidRDefault="00AA41C9" w:rsidP="00AA41C9">
      <w:pPr>
        <w:pStyle w:val="NormalWeb"/>
        <w:spacing w:before="0" w:beforeAutospacing="0" w:after="0" w:afterAutospacing="0"/>
        <w:jc w:val="both"/>
        <w:rPr>
          <w:rFonts w:ascii="Arial" w:hAnsi="Arial" w:cs="Arial"/>
          <w:b/>
          <w:bCs/>
        </w:rPr>
      </w:pPr>
    </w:p>
    <w:p w14:paraId="65941B13"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Stay Home When Sick</w:t>
      </w:r>
    </w:p>
    <w:p w14:paraId="7DDFA0C2"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are urged not to report to work when they are feeling ill or are experiencing symptoms of an infectious disease. An employee who appears to exhibit infectious disease symptoms upon arrival at work or who becomes sick during their time at work will be separated from others and sent home.</w:t>
      </w:r>
    </w:p>
    <w:p w14:paraId="07273228" w14:textId="77777777" w:rsidR="00AA41C9" w:rsidRDefault="00AA41C9" w:rsidP="00AA41C9">
      <w:pPr>
        <w:pStyle w:val="NormalWeb"/>
        <w:spacing w:before="0" w:beforeAutospacing="0" w:after="0" w:afterAutospacing="0"/>
        <w:jc w:val="both"/>
        <w:rPr>
          <w:rFonts w:ascii="Arial" w:hAnsi="Arial" w:cs="Arial"/>
        </w:rPr>
      </w:pPr>
    </w:p>
    <w:p w14:paraId="05BBEFCB" w14:textId="34951669"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If an employee is confirmed to have contracted an infectious disease</w:t>
      </w:r>
      <w:r>
        <w:t xml:space="preserve"> </w:t>
      </w:r>
      <w:r>
        <w:rPr>
          <w:rFonts w:ascii="Arial" w:hAnsi="Arial" w:cs="Arial"/>
        </w:rPr>
        <w:t xml:space="preserve">and was present in the workplace, </w:t>
      </w:r>
      <w:r w:rsidR="00833AF1">
        <w:rPr>
          <w:rFonts w:ascii="Arial" w:hAnsi="Arial" w:cs="Arial"/>
          <w:b/>
          <w:bCs/>
        </w:rPr>
        <w:t>LIBRARY NAME</w:t>
      </w:r>
      <w:r>
        <w:rPr>
          <w:rFonts w:ascii="Arial" w:hAnsi="Arial" w:cs="Arial"/>
        </w:rPr>
        <w:t xml:space="preserve"> will inform other employees of their possible exposure in the workplace, but the confidentiality of the infected employee will be maintained as required by federal or state law. The employee's co-workers </w:t>
      </w:r>
      <w:r>
        <w:rPr>
          <w:rFonts w:ascii="Arial" w:hAnsi="Arial" w:cs="Arial"/>
        </w:rPr>
        <w:lastRenderedPageBreak/>
        <w:t>will be instructed to self-monitor for symptoms and be provided with guidelines for doing so.</w:t>
      </w:r>
    </w:p>
    <w:p w14:paraId="15EAE842" w14:textId="77777777" w:rsidR="00AA41C9" w:rsidRDefault="00AA41C9" w:rsidP="00AA41C9">
      <w:pPr>
        <w:pStyle w:val="NormalWeb"/>
        <w:spacing w:before="0" w:beforeAutospacing="0" w:after="0" w:afterAutospacing="0"/>
        <w:jc w:val="both"/>
        <w:rPr>
          <w:rFonts w:ascii="Arial" w:hAnsi="Arial" w:cs="Arial"/>
        </w:rPr>
      </w:pPr>
    </w:p>
    <w:p w14:paraId="6FDCF794"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Remote Work</w:t>
      </w:r>
    </w:p>
    <w:p w14:paraId="0B12CD2C"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who normally work on-site and are also capable of performing work from home or remotely may be encouraged or told to do so during an infectious disease outbreak or pandemic. The arrangement may be temporary or long-term depending on pandemic-related/contagion-related conditions such as public shelter-in-place orders, quarantines, childcare service disruptions or school closings and other related factors.</w:t>
      </w:r>
    </w:p>
    <w:p w14:paraId="6B55D3BE" w14:textId="77777777" w:rsidR="00AA41C9" w:rsidRDefault="00AA41C9" w:rsidP="00AA41C9">
      <w:pPr>
        <w:pStyle w:val="NormalWeb"/>
        <w:spacing w:before="0" w:beforeAutospacing="0" w:after="0" w:afterAutospacing="0"/>
        <w:jc w:val="both"/>
        <w:rPr>
          <w:rFonts w:ascii="Arial" w:hAnsi="Arial" w:cs="Arial"/>
        </w:rPr>
      </w:pPr>
    </w:p>
    <w:p w14:paraId="56A91A28"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All remote or telework arrangements or requests are determined on a case-by-case basis, taking into account various factors including:</w:t>
      </w:r>
    </w:p>
    <w:p w14:paraId="305D4D5E" w14:textId="77777777" w:rsidR="00AA41C9" w:rsidRDefault="00AA41C9" w:rsidP="00AA41C9">
      <w:pPr>
        <w:pStyle w:val="NormalWeb"/>
        <w:spacing w:before="0" w:beforeAutospacing="0" w:after="0" w:afterAutospacing="0"/>
        <w:jc w:val="both"/>
        <w:rPr>
          <w:rFonts w:ascii="Arial" w:hAnsi="Arial" w:cs="Arial"/>
        </w:rPr>
      </w:pPr>
    </w:p>
    <w:p w14:paraId="066DEB04"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Appropriateness of the job for remote work;</w:t>
      </w:r>
    </w:p>
    <w:p w14:paraId="41DDA017"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Tenure;</w:t>
      </w:r>
    </w:p>
    <w:p w14:paraId="6E536F90"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Seniority;</w:t>
      </w:r>
    </w:p>
    <w:p w14:paraId="11EBE605"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Employee performance;</w:t>
      </w:r>
    </w:p>
    <w:p w14:paraId="21E4074A"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Flexibility;</w:t>
      </w:r>
    </w:p>
    <w:p w14:paraId="43F86192"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The reason(s) for remote work; and</w:t>
      </w:r>
    </w:p>
    <w:p w14:paraId="2AC40704" w14:textId="77777777" w:rsidR="00AA41C9" w:rsidRDefault="00AA41C9" w:rsidP="00833AF1">
      <w:pPr>
        <w:pStyle w:val="ListParagraph"/>
        <w:numPr>
          <w:ilvl w:val="0"/>
          <w:numId w:val="62"/>
        </w:numPr>
        <w:ind w:left="1440"/>
        <w:jc w:val="both"/>
        <w:rPr>
          <w:rFonts w:ascii="Arial" w:hAnsi="Arial" w:cs="Arial"/>
        </w:rPr>
      </w:pPr>
      <w:r>
        <w:rPr>
          <w:rFonts w:ascii="Arial" w:hAnsi="Arial" w:cs="Arial"/>
        </w:rPr>
        <w:t>The ability to work independently.</w:t>
      </w:r>
    </w:p>
    <w:p w14:paraId="3D4DEA49" w14:textId="77777777" w:rsidR="00AA41C9" w:rsidRDefault="00AA41C9" w:rsidP="00AA41C9">
      <w:pPr>
        <w:jc w:val="both"/>
        <w:rPr>
          <w:rFonts w:ascii="Arial" w:hAnsi="Arial" w:cs="Arial"/>
        </w:rPr>
      </w:pPr>
    </w:p>
    <w:p w14:paraId="7121D772" w14:textId="73B7A1FB"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will determine what equipment, if any, to provide to the employee to facilitate the remote work arrangement.</w:t>
      </w:r>
    </w:p>
    <w:p w14:paraId="3A5323F4" w14:textId="77777777" w:rsidR="00AA41C9" w:rsidRDefault="00AA41C9" w:rsidP="00AA41C9">
      <w:pPr>
        <w:pStyle w:val="NormalWeb"/>
        <w:spacing w:before="0" w:beforeAutospacing="0" w:after="0" w:afterAutospacing="0"/>
        <w:jc w:val="both"/>
        <w:rPr>
          <w:rFonts w:ascii="Arial" w:hAnsi="Arial" w:cs="Arial"/>
        </w:rPr>
      </w:pPr>
    </w:p>
    <w:p w14:paraId="22972514"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The employee may designate a workspace or off-site work area for installing any equipment to be used while working remotely. The employee will be expected to maintain the workspace in a safe condition, free from hazards to people and equipment.</w:t>
      </w:r>
    </w:p>
    <w:p w14:paraId="1B763726" w14:textId="77777777" w:rsidR="00AA41C9" w:rsidRDefault="00AA41C9" w:rsidP="00AA41C9">
      <w:pPr>
        <w:pStyle w:val="NormalWeb"/>
        <w:spacing w:before="0" w:beforeAutospacing="0" w:after="0" w:afterAutospacing="0"/>
        <w:jc w:val="both"/>
        <w:rPr>
          <w:rFonts w:ascii="Arial" w:hAnsi="Arial" w:cs="Arial"/>
        </w:rPr>
      </w:pPr>
    </w:p>
    <w:p w14:paraId="212E8034" w14:textId="77777777" w:rsidR="00AA41C9" w:rsidRDefault="00AA41C9" w:rsidP="00AA41C9">
      <w:pPr>
        <w:pStyle w:val="NormalWeb"/>
        <w:spacing w:before="0" w:beforeAutospacing="0" w:after="0" w:afterAutospacing="0"/>
        <w:ind w:firstLine="720"/>
        <w:jc w:val="both"/>
        <w:rPr>
          <w:rFonts w:ascii="Arial" w:hAnsi="Arial" w:cs="Arial"/>
        </w:rPr>
      </w:pPr>
      <w:r>
        <w:rPr>
          <w:rFonts w:ascii="Arial" w:hAnsi="Arial" w:cs="Arial"/>
          <w:b/>
          <w:bCs/>
        </w:rPr>
        <w:t>[</w:t>
      </w:r>
      <w:r>
        <w:rPr>
          <w:rFonts w:ascii="Arial" w:hAnsi="Arial" w:cs="Arial"/>
        </w:rPr>
        <w:t xml:space="preserve">See the </w:t>
      </w:r>
      <w:r>
        <w:rPr>
          <w:rFonts w:ascii="Arial" w:hAnsi="Arial" w:cs="Arial"/>
          <w:b/>
          <w:bCs/>
        </w:rPr>
        <w:t>Company’s Remote Work</w:t>
      </w:r>
      <w:r>
        <w:rPr>
          <w:rFonts w:ascii="Arial" w:hAnsi="Arial" w:cs="Arial"/>
        </w:rPr>
        <w:t xml:space="preserve"> Policy for additional information.</w:t>
      </w:r>
      <w:r>
        <w:rPr>
          <w:rFonts w:ascii="Arial" w:hAnsi="Arial" w:cs="Arial"/>
          <w:b/>
          <w:bCs/>
        </w:rPr>
        <w:t>]</w:t>
      </w:r>
    </w:p>
    <w:p w14:paraId="0FF904BD" w14:textId="77777777" w:rsidR="00AA41C9" w:rsidRDefault="00AA41C9" w:rsidP="00AA41C9">
      <w:pPr>
        <w:pStyle w:val="NormalWeb"/>
        <w:spacing w:before="0" w:beforeAutospacing="0" w:after="0" w:afterAutospacing="0"/>
        <w:jc w:val="both"/>
        <w:rPr>
          <w:rFonts w:ascii="Arial" w:hAnsi="Arial" w:cs="Arial"/>
        </w:rPr>
      </w:pPr>
    </w:p>
    <w:p w14:paraId="5F3782D3"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Physical Distancing</w:t>
      </w:r>
    </w:p>
    <w:p w14:paraId="6FA2D362" w14:textId="08228465"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may implement physical distancing guidelines to reduce the spread of infectious diseases in the workplace based on applicable public health guidance. </w:t>
      </w:r>
    </w:p>
    <w:p w14:paraId="549444AC" w14:textId="77777777" w:rsidR="00AA41C9" w:rsidRDefault="00AA41C9" w:rsidP="00AA41C9">
      <w:pPr>
        <w:pStyle w:val="NormalWeb"/>
        <w:spacing w:before="0" w:beforeAutospacing="0" w:after="0" w:afterAutospacing="0"/>
        <w:jc w:val="both"/>
        <w:rPr>
          <w:rFonts w:ascii="Arial" w:hAnsi="Arial" w:cs="Arial"/>
        </w:rPr>
      </w:pPr>
    </w:p>
    <w:p w14:paraId="571B4DE1"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In accordance with CDC recommendations, employees and other individuals who enter the workplace based on applicable public health guidance may be encouraged to maintain a minimum distance from any other person during an infectious disease outbreak or pandemic. All business meetings may be held via phone or video conference. Employees and others may be prohibited from congregating in meeting rooms, common areas and all other onsite locations.</w:t>
      </w:r>
    </w:p>
    <w:p w14:paraId="4D8790F2" w14:textId="77777777" w:rsidR="00AA41C9" w:rsidRDefault="00AA41C9" w:rsidP="00AA41C9">
      <w:pPr>
        <w:pStyle w:val="NormalWeb"/>
        <w:spacing w:before="0" w:beforeAutospacing="0" w:after="0" w:afterAutospacing="0"/>
        <w:jc w:val="both"/>
        <w:rPr>
          <w:rFonts w:ascii="Arial" w:hAnsi="Arial" w:cs="Arial"/>
        </w:rPr>
      </w:pPr>
    </w:p>
    <w:p w14:paraId="64D07671"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 xml:space="preserve">Cleaning and Disinfection </w:t>
      </w:r>
    </w:p>
    <w:p w14:paraId="2C5CC7C9"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If an employee or any other person at the workplace tests positive for an infectious disease, cleaning and disinfection protocols will be implemented in accordance </w:t>
      </w:r>
      <w:r>
        <w:rPr>
          <w:rFonts w:ascii="Arial" w:hAnsi="Arial" w:cs="Arial"/>
        </w:rPr>
        <w:lastRenderedPageBreak/>
        <w:t>with CDC recommendations, which may include instructions and supplies for employees to disinfect their personal work areas. Employees should make efforts to avoid using other employees' phones, desks, offices or other work tools and equipment, when possible. If necessary, employees should clean and disinfect them before and after use.</w:t>
      </w:r>
    </w:p>
    <w:p w14:paraId="7E6931B9" w14:textId="77777777" w:rsidR="00AA41C9" w:rsidRDefault="00AA41C9" w:rsidP="00AA41C9">
      <w:pPr>
        <w:pStyle w:val="NormalWeb"/>
        <w:spacing w:before="0" w:beforeAutospacing="0" w:after="0" w:afterAutospacing="0"/>
        <w:jc w:val="both"/>
        <w:rPr>
          <w:rFonts w:ascii="Arial" w:hAnsi="Arial" w:cs="Arial"/>
        </w:rPr>
      </w:pPr>
    </w:p>
    <w:p w14:paraId="24A57FE4" w14:textId="6E511E82"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will take steps to clean and disinfect all facility areas that have been used or may have been used by a person with a confirmed positive test result for the disease or who exhibited disease symptoms.</w:t>
      </w:r>
    </w:p>
    <w:p w14:paraId="7C282710" w14:textId="77777777" w:rsidR="00AA41C9" w:rsidRDefault="00AA41C9" w:rsidP="00AA41C9">
      <w:pPr>
        <w:pStyle w:val="NormalWeb"/>
        <w:spacing w:before="0" w:beforeAutospacing="0" w:after="0" w:afterAutospacing="0"/>
        <w:jc w:val="both"/>
        <w:rPr>
          <w:rFonts w:ascii="Arial" w:hAnsi="Arial" w:cs="Arial"/>
        </w:rPr>
      </w:pPr>
    </w:p>
    <w:p w14:paraId="2B6F9DD4"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Business Travel Restrictions</w:t>
      </w:r>
    </w:p>
    <w:p w14:paraId="7406A228" w14:textId="2AA3AF0D"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will evaluate the risk of employee exposure to the infectious disease from business travel and may restrict, cancel or ban business travel as necessary to minimize or prevent risk of infection. In making such determinations, consideration will be given to any travel bans or advisories issued by government agencies, including the U.S. Department of State and the CDC.</w:t>
      </w:r>
    </w:p>
    <w:p w14:paraId="3D87D80F" w14:textId="77777777" w:rsidR="00AA41C9" w:rsidRDefault="00AA41C9" w:rsidP="00AA41C9">
      <w:pPr>
        <w:pStyle w:val="NormalWeb"/>
        <w:spacing w:before="0" w:beforeAutospacing="0" w:after="0" w:afterAutospacing="0"/>
        <w:jc w:val="both"/>
        <w:rPr>
          <w:rFonts w:ascii="Arial" w:hAnsi="Arial" w:cs="Arial"/>
          <w:b/>
          <w:bCs/>
        </w:rPr>
      </w:pPr>
    </w:p>
    <w:p w14:paraId="1F789749"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Non-Essential Activities</w:t>
      </w:r>
    </w:p>
    <w:p w14:paraId="70508B35" w14:textId="04E98FD8"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During an infectious disease outbreak or pandemic, </w:t>
      </w:r>
      <w:r w:rsidR="00833AF1">
        <w:rPr>
          <w:rFonts w:ascii="Arial" w:hAnsi="Arial" w:cs="Arial"/>
          <w:b/>
          <w:bCs/>
        </w:rPr>
        <w:t>LIBRARY NAME</w:t>
      </w:r>
      <w:r>
        <w:rPr>
          <w:rFonts w:ascii="Arial" w:hAnsi="Arial" w:cs="Arial"/>
        </w:rPr>
        <w:t xml:space="preserve"> may postpone or cancel all nonessential activities, including meetings, gatherings and training sessions. Affected employees will be notified as soon as practicable.</w:t>
      </w:r>
    </w:p>
    <w:p w14:paraId="5CF9593A" w14:textId="77777777" w:rsidR="00AA41C9" w:rsidRDefault="00AA41C9" w:rsidP="00AA41C9">
      <w:pPr>
        <w:pStyle w:val="NormalWeb"/>
        <w:spacing w:before="0" w:beforeAutospacing="0" w:after="0" w:afterAutospacing="0"/>
        <w:jc w:val="both"/>
        <w:rPr>
          <w:rFonts w:ascii="Arial" w:hAnsi="Arial" w:cs="Arial"/>
          <w:i/>
          <w:iCs/>
        </w:rPr>
      </w:pPr>
    </w:p>
    <w:p w14:paraId="64E0F257"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Relocation of Essential Activities</w:t>
      </w:r>
    </w:p>
    <w:p w14:paraId="24BDDF81" w14:textId="2435FEAB"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will notify all affected employees if essential onsite facilities or activities must be relocated and will provide instructions to continue or resume essential functions.</w:t>
      </w:r>
    </w:p>
    <w:p w14:paraId="233420EC" w14:textId="77777777" w:rsidR="00AA41C9" w:rsidRDefault="00AA41C9" w:rsidP="00AA41C9">
      <w:pPr>
        <w:jc w:val="both"/>
        <w:rPr>
          <w:rFonts w:ascii="Arial" w:eastAsiaTheme="minorEastAsia" w:hAnsi="Arial" w:cs="Arial"/>
          <w:b/>
          <w:bCs/>
        </w:rPr>
      </w:pPr>
    </w:p>
    <w:p w14:paraId="21DFB509"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ATTENDANCE AND LEAVE</w:t>
      </w:r>
    </w:p>
    <w:p w14:paraId="1E30CFB2"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Attendance</w:t>
      </w:r>
    </w:p>
    <w:p w14:paraId="519CA6B2" w14:textId="78295346"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b/>
          <w:bCs/>
        </w:rPr>
        <w:t>’s</w:t>
      </w:r>
      <w:r w:rsidR="00AA41C9">
        <w:rPr>
          <w:rFonts w:ascii="Arial" w:hAnsi="Arial" w:cs="Arial"/>
        </w:rPr>
        <w:t xml:space="preserve"> attendance policies will remain in place during an infectious disease outbreak or pandemic unless otherwise notified. If an employee has a challenge (e.g., childcare issues in the event of a school closure), they should speak to their </w:t>
      </w:r>
      <w:r w:rsidR="00AA41C9">
        <w:rPr>
          <w:rFonts w:ascii="Arial" w:hAnsi="Arial" w:cs="Arial"/>
          <w:b/>
          <w:bCs/>
        </w:rPr>
        <w:t>supervisor/manager</w:t>
      </w:r>
      <w:r w:rsidR="00AA41C9">
        <w:rPr>
          <w:rFonts w:ascii="Arial" w:hAnsi="Arial" w:cs="Arial"/>
        </w:rPr>
        <w:t xml:space="preserve"> to determine an alternative plan. </w:t>
      </w:r>
    </w:p>
    <w:p w14:paraId="01B3DC00" w14:textId="77777777" w:rsidR="00AA41C9" w:rsidRDefault="00AA41C9" w:rsidP="00AA41C9">
      <w:pPr>
        <w:pStyle w:val="NormalWeb"/>
        <w:spacing w:before="0" w:beforeAutospacing="0" w:after="0" w:afterAutospacing="0"/>
        <w:jc w:val="both"/>
        <w:rPr>
          <w:rFonts w:ascii="Arial" w:hAnsi="Arial" w:cs="Arial"/>
        </w:rPr>
      </w:pPr>
    </w:p>
    <w:p w14:paraId="6C0B9D9A"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will be notified of any work schedule changes caused by an infectious disease outbreak or pandemic. Requests to adjust individual work schedules will be addressed on a case-by-case basis.</w:t>
      </w:r>
    </w:p>
    <w:p w14:paraId="14AA003B" w14:textId="77777777" w:rsidR="00AA41C9" w:rsidRDefault="00AA41C9" w:rsidP="00AA41C9">
      <w:pPr>
        <w:pStyle w:val="NormalWeb"/>
        <w:spacing w:before="0" w:beforeAutospacing="0" w:after="0" w:afterAutospacing="0"/>
        <w:jc w:val="both"/>
        <w:rPr>
          <w:rFonts w:ascii="Arial" w:hAnsi="Arial" w:cs="Arial"/>
        </w:rPr>
      </w:pPr>
    </w:p>
    <w:p w14:paraId="58D79566" w14:textId="77777777" w:rsidR="00AA41C9" w:rsidRDefault="00AA41C9" w:rsidP="00AA41C9">
      <w:pPr>
        <w:pStyle w:val="NormalWeb"/>
        <w:spacing w:before="0" w:beforeAutospacing="0" w:after="0" w:afterAutospacing="0"/>
        <w:ind w:firstLine="720"/>
        <w:jc w:val="both"/>
        <w:rPr>
          <w:rFonts w:ascii="Arial" w:hAnsi="Arial" w:cs="Arial"/>
          <w:b/>
          <w:bCs/>
          <w:u w:val="single"/>
        </w:rPr>
      </w:pPr>
      <w:r>
        <w:rPr>
          <w:rFonts w:ascii="Arial" w:hAnsi="Arial" w:cs="Arial"/>
          <w:b/>
          <w:bCs/>
          <w:u w:val="single"/>
        </w:rPr>
        <w:t>Leave</w:t>
      </w:r>
    </w:p>
    <w:p w14:paraId="618B4C36"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If an employee is out of work because of exposure to an infectious disease, or other illness or condition recognized by federal, state or local law, the employee may be required to submit additional information for the absence. See the [</w:t>
      </w:r>
      <w:r>
        <w:rPr>
          <w:rFonts w:ascii="Arial" w:hAnsi="Arial" w:cs="Arial"/>
          <w:b/>
          <w:bCs/>
        </w:rPr>
        <w:t>Individuals with Disabilities</w:t>
      </w:r>
      <w:r>
        <w:rPr>
          <w:rFonts w:ascii="Arial" w:hAnsi="Arial" w:cs="Arial"/>
        </w:rPr>
        <w:t xml:space="preserve"> Policy] for more information.</w:t>
      </w:r>
    </w:p>
    <w:p w14:paraId="37F78B82" w14:textId="77777777" w:rsidR="00AA41C9" w:rsidRDefault="00AA41C9" w:rsidP="00AA41C9">
      <w:pPr>
        <w:pStyle w:val="NormalWeb"/>
        <w:spacing w:before="0" w:beforeAutospacing="0" w:after="0" w:afterAutospacing="0"/>
        <w:jc w:val="both"/>
        <w:rPr>
          <w:rFonts w:ascii="Arial" w:hAnsi="Arial" w:cs="Arial"/>
        </w:rPr>
      </w:pPr>
    </w:p>
    <w:p w14:paraId="2EAFD68A" w14:textId="34A1A74B" w:rsidR="00AA41C9" w:rsidRDefault="00AA41C9" w:rsidP="00AA41C9">
      <w:pPr>
        <w:pStyle w:val="NormalWeb"/>
        <w:spacing w:before="0" w:beforeAutospacing="0" w:after="0" w:afterAutospacing="0"/>
        <w:ind w:left="720"/>
        <w:jc w:val="both"/>
        <w:rPr>
          <w:rFonts w:ascii="Arial" w:hAnsi="Arial" w:cs="Arial"/>
          <w:b/>
          <w:bCs/>
        </w:rPr>
      </w:pPr>
      <w:r>
        <w:rPr>
          <w:rFonts w:ascii="Arial" w:hAnsi="Arial" w:cs="Arial"/>
          <w:b/>
          <w:bCs/>
        </w:rPr>
        <w:t>[Insert if the employer offers or is required to offer sick, family or other leave:</w:t>
      </w:r>
      <w:r>
        <w:rPr>
          <w:rFonts w:ascii="Arial" w:hAnsi="Arial" w:cs="Arial"/>
        </w:rPr>
        <w:t xml:space="preserve"> To the extent permissible by law, </w:t>
      </w:r>
      <w:r w:rsidR="00833AF1">
        <w:rPr>
          <w:rFonts w:ascii="Arial" w:hAnsi="Arial" w:cs="Arial"/>
          <w:b/>
          <w:bCs/>
        </w:rPr>
        <w:t>LIBRARY NAME</w:t>
      </w:r>
      <w:r>
        <w:rPr>
          <w:rFonts w:ascii="Arial" w:hAnsi="Arial" w:cs="Arial"/>
        </w:rPr>
        <w:t xml:space="preserve"> may modify its normal leave </w:t>
      </w:r>
      <w:r>
        <w:rPr>
          <w:rFonts w:ascii="Arial" w:hAnsi="Arial" w:cs="Arial"/>
        </w:rPr>
        <w:lastRenderedPageBreak/>
        <w:t>policies to reflect conditions during a declared infectious disease outbreak or pandemic.]</w:t>
      </w:r>
    </w:p>
    <w:p w14:paraId="2AC63D95" w14:textId="77777777" w:rsidR="00AA41C9" w:rsidRDefault="00AA41C9" w:rsidP="00AA41C9">
      <w:pPr>
        <w:pStyle w:val="NormalWeb"/>
        <w:spacing w:before="0" w:beforeAutospacing="0" w:after="0" w:afterAutospacing="0"/>
        <w:jc w:val="both"/>
        <w:rPr>
          <w:rFonts w:ascii="Arial" w:hAnsi="Arial" w:cs="Arial"/>
        </w:rPr>
      </w:pPr>
    </w:p>
    <w:p w14:paraId="1235419E" w14:textId="77777777" w:rsidR="00AA41C9" w:rsidRDefault="00AA41C9" w:rsidP="00AA41C9">
      <w:pPr>
        <w:pStyle w:val="NormalWeb"/>
        <w:spacing w:before="0" w:beforeAutospacing="0" w:after="0" w:afterAutospacing="0"/>
        <w:jc w:val="both"/>
        <w:rPr>
          <w:rFonts w:ascii="Arial" w:hAnsi="Arial" w:cs="Arial"/>
        </w:rPr>
      </w:pPr>
      <w:bookmarkStart w:id="321" w:name="_Hlk46320605"/>
      <w:r>
        <w:rPr>
          <w:rFonts w:ascii="Arial" w:hAnsi="Arial" w:cs="Arial"/>
          <w:b/>
          <w:bCs/>
        </w:rPr>
        <w:t>RETURN TO WORK</w:t>
      </w:r>
    </w:p>
    <w:p w14:paraId="2022FEA0"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who have tested positive for an infectious disease and who have been isolated or quarantined with symptoms of infection may return to work when they meet the criteria outlined by applicable public health guidance.</w:t>
      </w:r>
    </w:p>
    <w:bookmarkEnd w:id="321"/>
    <w:p w14:paraId="798F0AC0" w14:textId="77777777" w:rsidR="00AA41C9" w:rsidRDefault="00AA41C9" w:rsidP="00AA41C9">
      <w:pPr>
        <w:pStyle w:val="NormalWeb"/>
        <w:spacing w:before="0" w:beforeAutospacing="0" w:after="0" w:afterAutospacing="0"/>
        <w:jc w:val="both"/>
        <w:rPr>
          <w:rFonts w:ascii="Arial" w:hAnsi="Arial" w:cs="Arial"/>
          <w:b/>
          <w:bCs/>
        </w:rPr>
      </w:pPr>
    </w:p>
    <w:p w14:paraId="7F9C64A7" w14:textId="1C433D5A"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understands that doctors and other health care professionals may be too busy during and immediately after an outbreak to provide fitness-for-duty documentation. </w:t>
      </w:r>
      <w:r>
        <w:rPr>
          <w:rFonts w:ascii="Arial" w:hAnsi="Arial" w:cs="Arial"/>
          <w:b/>
          <w:bCs/>
        </w:rPr>
        <w:t>LIBRARY NAME</w:t>
      </w:r>
      <w:r w:rsidR="00AA41C9">
        <w:rPr>
          <w:rFonts w:ascii="Arial" w:hAnsi="Arial" w:cs="Arial"/>
        </w:rPr>
        <w:t xml:space="preserve"> may rely on other credible sources such as local clinics to provide a form, a stamp or an email to certify that an individual does not have an infectious disease.</w:t>
      </w:r>
    </w:p>
    <w:p w14:paraId="2DCE5314" w14:textId="77777777" w:rsidR="00AA41C9" w:rsidRDefault="00AA41C9" w:rsidP="00AA41C9">
      <w:pPr>
        <w:pStyle w:val="NormalWeb"/>
        <w:spacing w:before="0" w:beforeAutospacing="0" w:after="0" w:afterAutospacing="0"/>
        <w:jc w:val="both"/>
        <w:rPr>
          <w:rFonts w:ascii="Arial" w:hAnsi="Arial" w:cs="Arial"/>
        </w:rPr>
      </w:pPr>
    </w:p>
    <w:p w14:paraId="5F55FC35"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COMPENSATION</w:t>
      </w:r>
    </w:p>
    <w:p w14:paraId="00B96436"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will be paid for all hours worked during an infectious outbreak or pandemic.</w:t>
      </w:r>
    </w:p>
    <w:p w14:paraId="63460EC2" w14:textId="77777777" w:rsidR="00AA41C9" w:rsidRDefault="00AA41C9" w:rsidP="00AA41C9">
      <w:pPr>
        <w:pStyle w:val="NormalWeb"/>
        <w:spacing w:before="0" w:beforeAutospacing="0" w:after="0" w:afterAutospacing="0"/>
        <w:jc w:val="both"/>
        <w:rPr>
          <w:rFonts w:ascii="Arial" w:hAnsi="Arial" w:cs="Arial"/>
        </w:rPr>
      </w:pPr>
    </w:p>
    <w:p w14:paraId="11B10997"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will be notified of any changes in pay rates for non-exempt employees' hourly rate of pay or exempt employee salary as a result of long-term business needs caused by significant business disruption or economic shutdown due to an infectious disease outbreak or pandemic.</w:t>
      </w:r>
    </w:p>
    <w:p w14:paraId="4FC98E04" w14:textId="77777777" w:rsidR="00AA41C9" w:rsidRDefault="00AA41C9" w:rsidP="00AA41C9">
      <w:pPr>
        <w:pStyle w:val="NormalWeb"/>
        <w:spacing w:before="0" w:beforeAutospacing="0" w:after="0" w:afterAutospacing="0"/>
        <w:jc w:val="both"/>
        <w:rPr>
          <w:rFonts w:ascii="Arial" w:hAnsi="Arial" w:cs="Arial"/>
        </w:rPr>
      </w:pPr>
    </w:p>
    <w:p w14:paraId="025A1715"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FURLOUGHS/LAYOFFS AND CLOSINGS</w:t>
      </w:r>
    </w:p>
    <w:p w14:paraId="55343C1F"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will be provided with as much notice as practicable concerning a layoff or business closing due to unforeseen business circumstances related to the infectious disease outbreak or pandemic, including an explanation of why the notice was not provided if the layoff is implemented without advance notice.</w:t>
      </w:r>
    </w:p>
    <w:p w14:paraId="4FF353A5" w14:textId="77777777" w:rsidR="00AA41C9" w:rsidRDefault="00AA41C9" w:rsidP="00AA41C9">
      <w:pPr>
        <w:pStyle w:val="NormalWeb"/>
        <w:spacing w:before="0" w:beforeAutospacing="0" w:after="0" w:afterAutospacing="0"/>
        <w:jc w:val="both"/>
        <w:rPr>
          <w:rFonts w:ascii="Arial" w:hAnsi="Arial" w:cs="Arial"/>
        </w:rPr>
      </w:pPr>
    </w:p>
    <w:p w14:paraId="44DCBE61"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Employees subject to a furlough/layoff under this policy will be notified about available benefits and where to obtain additional information and guidance.</w:t>
      </w:r>
    </w:p>
    <w:p w14:paraId="6380561E" w14:textId="77777777" w:rsidR="00AA41C9" w:rsidRDefault="00AA41C9" w:rsidP="00AA41C9">
      <w:pPr>
        <w:pStyle w:val="NormalWeb"/>
        <w:spacing w:before="0" w:beforeAutospacing="0" w:after="0" w:afterAutospacing="0"/>
        <w:jc w:val="both"/>
        <w:rPr>
          <w:rFonts w:ascii="Arial" w:hAnsi="Arial" w:cs="Arial"/>
        </w:rPr>
      </w:pPr>
    </w:p>
    <w:p w14:paraId="4D74B6A8"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ONSITE WORK PROHIBITED</w:t>
      </w:r>
    </w:p>
    <w:p w14:paraId="11902B3E" w14:textId="2EFAD99D" w:rsidR="00AA41C9" w:rsidRDefault="00833AF1" w:rsidP="00AA41C9">
      <w:pPr>
        <w:pStyle w:val="NormalWeb"/>
        <w:spacing w:before="0" w:beforeAutospacing="0" w:after="0" w:afterAutospacing="0"/>
        <w:ind w:left="720"/>
        <w:jc w:val="both"/>
        <w:rPr>
          <w:rFonts w:ascii="Arial" w:hAnsi="Arial" w:cs="Arial"/>
        </w:rPr>
      </w:pPr>
      <w:r>
        <w:rPr>
          <w:rFonts w:ascii="Arial" w:hAnsi="Arial" w:cs="Arial"/>
          <w:b/>
          <w:bCs/>
        </w:rPr>
        <w:t>LIBRARY NAME</w:t>
      </w:r>
      <w:r w:rsidR="00AA41C9">
        <w:rPr>
          <w:rFonts w:ascii="Arial" w:hAnsi="Arial" w:cs="Arial"/>
        </w:rPr>
        <w:t xml:space="preserve"> reserves the right to prohibit an employee or another individual with a confirmed positive test for an infectious disease from entering onsite facilities, programs and functions if a determination is made that the entry introduces a recognized hazard to the workplace and the restriction protects the safety and health of employees, </w:t>
      </w:r>
      <w:r w:rsidR="00AA41C9">
        <w:rPr>
          <w:rFonts w:ascii="Arial" w:hAnsi="Arial" w:cs="Arial"/>
          <w:b/>
          <w:bCs/>
        </w:rPr>
        <w:t>customers/clients</w:t>
      </w:r>
      <w:r w:rsidR="00AA41C9">
        <w:rPr>
          <w:rFonts w:ascii="Arial" w:hAnsi="Arial" w:cs="Arial"/>
        </w:rPr>
        <w:t xml:space="preserve"> and others. </w:t>
      </w:r>
      <w:r w:rsidR="00AA41C9">
        <w:rPr>
          <w:rFonts w:ascii="Arial" w:hAnsi="Arial" w:cs="Arial"/>
          <w:b/>
          <w:bCs/>
        </w:rPr>
        <w:t>[Optional:</w:t>
      </w:r>
      <w:r w:rsidR="00AA41C9">
        <w:rPr>
          <w:rFonts w:ascii="Arial" w:hAnsi="Arial" w:cs="Arial"/>
        </w:rPr>
        <w:t xml:space="preserve"> Every effort will be made to accommodate employees prohibited from onsite work with remote work, or other alternative work.</w:t>
      </w:r>
      <w:r w:rsidR="00AA41C9">
        <w:rPr>
          <w:rFonts w:ascii="Arial" w:hAnsi="Arial" w:cs="Arial"/>
          <w:b/>
          <w:bCs/>
        </w:rPr>
        <w:t>]</w:t>
      </w:r>
    </w:p>
    <w:p w14:paraId="62D7A5B0" w14:textId="77777777" w:rsidR="00AA41C9" w:rsidRDefault="00AA41C9" w:rsidP="00AA41C9">
      <w:pPr>
        <w:pStyle w:val="NormalWeb"/>
        <w:spacing w:before="0" w:beforeAutospacing="0" w:after="0" w:afterAutospacing="0"/>
        <w:jc w:val="both"/>
        <w:rPr>
          <w:rFonts w:ascii="Arial" w:hAnsi="Arial" w:cs="Arial"/>
        </w:rPr>
      </w:pPr>
    </w:p>
    <w:p w14:paraId="05FC4BAD"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CONFIDENTIALITY</w:t>
      </w:r>
    </w:p>
    <w:p w14:paraId="3AEFCD31"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Infectious disease-related diagnostic information about employees will be treated as confidential, privileged information. All information about an employee's illness will be treated as a confidential medical record in compliance with federal, state or local laws. The </w:t>
      </w:r>
      <w:r>
        <w:rPr>
          <w:rFonts w:ascii="Arial" w:hAnsi="Arial" w:cs="Arial"/>
          <w:b/>
          <w:bCs/>
        </w:rPr>
        <w:t>Company</w:t>
      </w:r>
      <w:r>
        <w:rPr>
          <w:rFonts w:ascii="Arial" w:hAnsi="Arial" w:cs="Arial"/>
        </w:rPr>
        <w:t xml:space="preserve"> will adhere to all federal, state and local public health reporting requirements.</w:t>
      </w:r>
    </w:p>
    <w:p w14:paraId="1C9FA420" w14:textId="77777777" w:rsidR="00AA41C9" w:rsidRDefault="00AA41C9" w:rsidP="00AA41C9">
      <w:pPr>
        <w:jc w:val="both"/>
        <w:rPr>
          <w:rFonts w:ascii="Arial" w:hAnsi="Arial" w:cs="Arial"/>
          <w:b/>
          <w:bCs/>
        </w:rPr>
      </w:pPr>
    </w:p>
    <w:p w14:paraId="33681281" w14:textId="77777777" w:rsidR="00AA41C9" w:rsidRDefault="00AA41C9" w:rsidP="00AA41C9">
      <w:pPr>
        <w:jc w:val="both"/>
        <w:rPr>
          <w:rFonts w:ascii="Arial" w:hAnsi="Arial" w:cs="Arial"/>
        </w:rPr>
      </w:pPr>
      <w:r>
        <w:rPr>
          <w:rFonts w:ascii="Arial" w:hAnsi="Arial" w:cs="Arial"/>
          <w:b/>
        </w:rPr>
        <w:t>NON-RETALIATION</w:t>
      </w:r>
    </w:p>
    <w:p w14:paraId="3A9A9F27" w14:textId="77777777" w:rsidR="00AA41C9" w:rsidRDefault="00AA41C9" w:rsidP="00AA41C9">
      <w:pPr>
        <w:pStyle w:val="NormalWeb"/>
        <w:spacing w:before="0" w:beforeAutospacing="0" w:after="0" w:afterAutospacing="0"/>
        <w:ind w:left="720"/>
        <w:jc w:val="both"/>
        <w:rPr>
          <w:rFonts w:ascii="Arial" w:hAnsi="Arial" w:cs="Arial"/>
        </w:rPr>
      </w:pPr>
      <w:r>
        <w:rPr>
          <w:rFonts w:ascii="Arial" w:hAnsi="Arial" w:cs="Arial"/>
        </w:rPr>
        <w:t xml:space="preserve">Employees who raise a concern or make a complaint regarding any aspect of this policy in good faith will not be retaliated against or penalized in any manner. Any employee who believes they have been retaliated against in violation of this policy should notify </w:t>
      </w:r>
      <w:r>
        <w:rPr>
          <w:rFonts w:ascii="Arial" w:hAnsi="Arial" w:cs="Arial"/>
          <w:b/>
        </w:rPr>
        <w:t>WHO</w:t>
      </w:r>
      <w:r>
        <w:rPr>
          <w:rFonts w:ascii="Arial" w:hAnsi="Arial" w:cs="Arial"/>
        </w:rPr>
        <w:t xml:space="preserve"> immediately.</w:t>
      </w:r>
    </w:p>
    <w:p w14:paraId="58D86F29" w14:textId="77777777" w:rsidR="00AA41C9" w:rsidRDefault="00AA41C9" w:rsidP="00AA41C9">
      <w:pPr>
        <w:pStyle w:val="NormalWeb"/>
        <w:spacing w:before="0" w:beforeAutospacing="0" w:after="0" w:afterAutospacing="0"/>
        <w:jc w:val="both"/>
        <w:rPr>
          <w:rFonts w:ascii="Arial" w:hAnsi="Arial" w:cs="Arial"/>
          <w:b/>
          <w:bCs/>
        </w:rPr>
      </w:pPr>
    </w:p>
    <w:p w14:paraId="022D697D" w14:textId="77777777" w:rsidR="00AA41C9" w:rsidRDefault="00AA41C9" w:rsidP="00AA41C9">
      <w:pPr>
        <w:pStyle w:val="NormalWeb"/>
        <w:spacing w:before="0" w:beforeAutospacing="0" w:after="0" w:afterAutospacing="0"/>
        <w:jc w:val="both"/>
        <w:rPr>
          <w:rFonts w:ascii="Arial" w:hAnsi="Arial" w:cs="Arial"/>
        </w:rPr>
      </w:pPr>
      <w:r>
        <w:rPr>
          <w:rFonts w:ascii="Arial" w:hAnsi="Arial" w:cs="Arial"/>
          <w:b/>
          <w:bCs/>
        </w:rPr>
        <w:t>ADDITIONAL INFORMATION</w:t>
      </w:r>
    </w:p>
    <w:p w14:paraId="2334A1F9" w14:textId="77777777" w:rsidR="00AA41C9" w:rsidRDefault="00AA41C9" w:rsidP="00AA41C9">
      <w:pPr>
        <w:pStyle w:val="NormalWeb"/>
        <w:spacing w:before="0" w:beforeAutospacing="0" w:after="0" w:afterAutospacing="0"/>
        <w:ind w:firstLine="720"/>
        <w:jc w:val="both"/>
        <w:rPr>
          <w:rFonts w:ascii="Arial" w:hAnsi="Arial" w:cs="Arial"/>
        </w:rPr>
      </w:pPr>
      <w:r>
        <w:rPr>
          <w:rFonts w:ascii="Arial" w:hAnsi="Arial" w:cs="Arial"/>
        </w:rPr>
        <w:t xml:space="preserve">Employees may contact </w:t>
      </w:r>
      <w:r>
        <w:rPr>
          <w:rFonts w:ascii="Arial" w:hAnsi="Arial" w:cs="Arial"/>
          <w:b/>
          <w:bCs/>
        </w:rPr>
        <w:t>WHO</w:t>
      </w:r>
      <w:r>
        <w:rPr>
          <w:rFonts w:ascii="Arial" w:hAnsi="Arial" w:cs="Arial"/>
        </w:rPr>
        <w:t xml:space="preserve"> with questions regarding this policy.</w:t>
      </w:r>
    </w:p>
    <w:p w14:paraId="1F0F9B68" w14:textId="1E754BBE" w:rsidR="007E31F3" w:rsidRPr="00AA41C9" w:rsidRDefault="00AA41C9" w:rsidP="00AA41C9">
      <w:pPr>
        <w:pStyle w:val="NormalWeb"/>
        <w:spacing w:before="0" w:beforeAutospacing="0" w:after="0" w:afterAutospacing="0"/>
        <w:ind w:firstLine="720"/>
        <w:jc w:val="both"/>
        <w:rPr>
          <w:rFonts w:ascii="Arial" w:hAnsi="Arial" w:cs="Arial"/>
        </w:rPr>
      </w:pPr>
      <w:r>
        <w:rPr>
          <w:rFonts w:ascii="Arial" w:hAnsi="Arial" w:cs="Arial"/>
          <w:iCs/>
          <w:color w:val="FF0000"/>
        </w:rPr>
        <w:br w:type="page"/>
      </w:r>
    </w:p>
    <w:p w14:paraId="2D662192" w14:textId="42A4E2D1" w:rsidR="00457CB0" w:rsidRPr="004F4135" w:rsidRDefault="00706FCE" w:rsidP="002454FF">
      <w:pPr>
        <w:pStyle w:val="Heading2"/>
        <w:rPr>
          <w:b w:val="0"/>
          <w:szCs w:val="36"/>
        </w:rPr>
      </w:pPr>
      <w:bookmarkStart w:id="322" w:name="_Toc161832685"/>
      <w:r w:rsidRPr="007F652B">
        <w:rPr>
          <w:szCs w:val="36"/>
        </w:rPr>
        <w:lastRenderedPageBreak/>
        <w:t>5.</w:t>
      </w:r>
      <w:r w:rsidR="00CF04F1">
        <w:rPr>
          <w:szCs w:val="36"/>
        </w:rPr>
        <w:t>0</w:t>
      </w:r>
      <w:r w:rsidR="007E31F3">
        <w:rPr>
          <w:szCs w:val="36"/>
        </w:rPr>
        <w:t>6</w:t>
      </w:r>
      <w:r w:rsidRPr="007F652B">
        <w:rPr>
          <w:szCs w:val="36"/>
        </w:rPr>
        <w:tab/>
      </w:r>
      <w:r w:rsidRPr="007F652B">
        <w:rPr>
          <w:szCs w:val="36"/>
        </w:rPr>
        <w:tab/>
      </w:r>
      <w:bookmarkStart w:id="323" w:name="Violence_in_the_Workplace"/>
      <w:r w:rsidRPr="007F652B">
        <w:rPr>
          <w:szCs w:val="36"/>
        </w:rPr>
        <w:t>VIOLENCE IN THE WORKPLACE</w:t>
      </w:r>
      <w:bookmarkEnd w:id="318"/>
      <w:bookmarkEnd w:id="322"/>
      <w:bookmarkEnd w:id="323"/>
    </w:p>
    <w:p w14:paraId="4222A585" w14:textId="77777777" w:rsidR="00457CB0" w:rsidRPr="004F4135" w:rsidRDefault="00457CB0"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36"/>
          <w:szCs w:val="36"/>
        </w:rPr>
      </w:pPr>
    </w:p>
    <w:p w14:paraId="736890AA" w14:textId="2E00D225" w:rsidR="009E2ABE" w:rsidRPr="004F4135" w:rsidRDefault="00515E99" w:rsidP="009E2ABE">
      <w:pPr>
        <w:jc w:val="both"/>
        <w:rPr>
          <w:rFonts w:ascii="Arial" w:hAnsi="Arial" w:cs="Arial"/>
        </w:rPr>
      </w:pPr>
      <w:bookmarkStart w:id="324" w:name="_Hlk30517869"/>
      <w:r>
        <w:rPr>
          <w:rFonts w:ascii="Arial" w:hAnsi="Arial" w:cs="Arial"/>
          <w:b/>
        </w:rPr>
        <w:t>Library</w:t>
      </w:r>
      <w:r w:rsidR="009E2ABE" w:rsidRPr="00F94832">
        <w:rPr>
          <w:rFonts w:ascii="Arial" w:hAnsi="Arial" w:cs="Arial"/>
          <w:b/>
        </w:rPr>
        <w:t xml:space="preserve"> Name</w:t>
      </w:r>
      <w:r w:rsidR="009E2ABE" w:rsidRPr="004F4135">
        <w:rPr>
          <w:rFonts w:ascii="Arial" w:hAnsi="Arial" w:cs="Arial"/>
        </w:rPr>
        <w:t xml:space="preserve"> is committed to providing a safe environment for employees, </w:t>
      </w:r>
      <w:r w:rsidR="0073232C" w:rsidRPr="0020264E">
        <w:rPr>
          <w:rFonts w:ascii="Arial" w:hAnsi="Arial" w:cs="Arial"/>
        </w:rPr>
        <w:t>patrons,</w:t>
      </w:r>
      <w:r w:rsidR="009E2ABE" w:rsidRPr="004F4135">
        <w:rPr>
          <w:rFonts w:ascii="Arial" w:hAnsi="Arial" w:cs="Arial"/>
        </w:rPr>
        <w:t xml:space="preserve"> and visitors. </w:t>
      </w:r>
      <w:r w:rsidR="009E2ABE" w:rsidRPr="0073232C">
        <w:rPr>
          <w:rFonts w:ascii="Arial" w:hAnsi="Arial" w:cs="Arial"/>
        </w:rPr>
        <w:t xml:space="preserve">The </w:t>
      </w:r>
      <w:proofErr w:type="gramStart"/>
      <w:r w:rsidRPr="0073232C">
        <w:rPr>
          <w:rFonts w:ascii="Arial" w:hAnsi="Arial" w:cs="Arial"/>
        </w:rPr>
        <w:t>Library</w:t>
      </w:r>
      <w:proofErr w:type="gramEnd"/>
      <w:r w:rsidR="009E2ABE" w:rsidRPr="004F4135">
        <w:rPr>
          <w:rFonts w:ascii="Arial" w:hAnsi="Arial" w:cs="Arial"/>
        </w:rPr>
        <w:t xml:space="preserve"> has </w:t>
      </w:r>
      <w:r w:rsidR="009E2ABE">
        <w:rPr>
          <w:rFonts w:ascii="Arial" w:hAnsi="Arial" w:cs="Arial"/>
        </w:rPr>
        <w:t xml:space="preserve">a </w:t>
      </w:r>
      <w:r w:rsidR="009E2ABE" w:rsidRPr="00F16729">
        <w:rPr>
          <w:rFonts w:ascii="Arial" w:hAnsi="Arial" w:cs="Arial"/>
        </w:rPr>
        <w:t>zero-tolerance policy concerning workplace violence</w:t>
      </w:r>
      <w:r w:rsidR="009E2ABE" w:rsidRPr="004F4135">
        <w:rPr>
          <w:rFonts w:ascii="Arial" w:hAnsi="Arial" w:cs="Arial"/>
        </w:rPr>
        <w:t>. Employees who display any violence or threaten violence</w:t>
      </w:r>
      <w:r w:rsidR="009E2ABE">
        <w:rPr>
          <w:rFonts w:ascii="Arial" w:hAnsi="Arial" w:cs="Arial"/>
        </w:rPr>
        <w:t xml:space="preserve"> including talk</w:t>
      </w:r>
      <w:r w:rsidR="009E2ABE" w:rsidRPr="004F4135">
        <w:rPr>
          <w:rFonts w:ascii="Arial" w:hAnsi="Arial" w:cs="Arial"/>
        </w:rPr>
        <w:t xml:space="preserve"> of committing violence or joking about committing violence in the workplace are subject to disciplinary action, up to and including termination. </w:t>
      </w:r>
      <w:bookmarkStart w:id="325" w:name="_Toc499906958"/>
    </w:p>
    <w:p w14:paraId="0D82C338" w14:textId="77777777" w:rsidR="009E2ABE" w:rsidRPr="004F4135" w:rsidRDefault="009E2ABE" w:rsidP="009E2ABE">
      <w:pPr>
        <w:jc w:val="both"/>
        <w:rPr>
          <w:rFonts w:ascii="Arial" w:hAnsi="Arial" w:cs="Arial"/>
        </w:rPr>
      </w:pPr>
    </w:p>
    <w:p w14:paraId="6C87FFC0" w14:textId="77777777" w:rsidR="009E2ABE" w:rsidRPr="004F4135" w:rsidRDefault="009E2ABE" w:rsidP="009E2ABE">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88" behindDoc="0" locked="0" layoutInCell="1" allowOverlap="1" wp14:anchorId="53F74623" wp14:editId="504A95D7">
                <wp:simplePos x="0" y="0"/>
                <wp:positionH relativeFrom="column">
                  <wp:posOffset>0</wp:posOffset>
                </wp:positionH>
                <wp:positionV relativeFrom="paragraph">
                  <wp:posOffset>26669</wp:posOffset>
                </wp:positionV>
                <wp:extent cx="5943600" cy="0"/>
                <wp:effectExtent l="0" t="0" r="0" b="0"/>
                <wp:wrapNone/>
                <wp:docPr id="8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B535" id="Straight Connector 5" o:spid="_x0000_s1026" style="position:absolute;z-index:25165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386B62BC" w14:textId="77777777" w:rsidR="009E2ABE" w:rsidRPr="004F4135" w:rsidRDefault="009E2ABE" w:rsidP="009E2ABE">
      <w:pPr>
        <w:jc w:val="both"/>
        <w:rPr>
          <w:rFonts w:ascii="Arial" w:hAnsi="Arial" w:cs="Arial"/>
        </w:rPr>
      </w:pPr>
      <w:r w:rsidRPr="004F4135">
        <w:rPr>
          <w:rFonts w:ascii="Arial" w:hAnsi="Arial" w:cs="Arial"/>
          <w:b/>
        </w:rPr>
        <w:t>DEFINITION</w:t>
      </w:r>
      <w:bookmarkEnd w:id="325"/>
    </w:p>
    <w:p w14:paraId="0AB7950D"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Violence in the workplace includes but is not limited to physically harming another</w:t>
      </w:r>
      <w:r>
        <w:rPr>
          <w:rFonts w:ascii="Arial" w:hAnsi="Arial" w:cs="Arial"/>
        </w:rPr>
        <w:t xml:space="preserve"> or one’s self</w:t>
      </w:r>
      <w:r w:rsidRPr="004F4135">
        <w:rPr>
          <w:rFonts w:ascii="Arial" w:hAnsi="Arial" w:cs="Arial"/>
        </w:rPr>
        <w:t>, shoving, pushing, brandishing weapons and explicit or implicit threats or talk of committing violence.</w:t>
      </w:r>
      <w:bookmarkStart w:id="326" w:name="_Toc499906959"/>
    </w:p>
    <w:p w14:paraId="3FDDC387" w14:textId="77777777"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14:paraId="39A2E789"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b/>
        </w:rPr>
        <w:t>WEAPONS</w:t>
      </w:r>
      <w:bookmarkEnd w:id="326"/>
    </w:p>
    <w:p w14:paraId="39995646" w14:textId="3F9FBD40"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All employees are prohibited from carrying a weapon while in the course and scope of performing their job for </w:t>
      </w:r>
      <w:r w:rsidR="00515E99">
        <w:rPr>
          <w:rFonts w:ascii="Arial" w:hAnsi="Arial" w:cs="Arial"/>
          <w:b/>
        </w:rPr>
        <w:t>Library</w:t>
      </w:r>
      <w:r w:rsidRPr="00F94832">
        <w:rPr>
          <w:rFonts w:ascii="Arial" w:hAnsi="Arial" w:cs="Arial"/>
          <w:b/>
        </w:rPr>
        <w:t xml:space="preserve"> Name</w:t>
      </w:r>
      <w:r w:rsidRPr="004F4135">
        <w:rPr>
          <w:rFonts w:ascii="Arial" w:hAnsi="Arial" w:cs="Arial"/>
        </w:rPr>
        <w:t xml:space="preserve">, whether they are </w:t>
      </w:r>
      <w:r w:rsidRPr="00A472AD">
        <w:rPr>
          <w:rFonts w:ascii="Arial" w:hAnsi="Arial" w:cs="Arial"/>
        </w:rPr>
        <w:t xml:space="preserve">on </w:t>
      </w:r>
      <w:r w:rsidR="00515E99" w:rsidRPr="00A472AD">
        <w:rPr>
          <w:rFonts w:ascii="Arial" w:hAnsi="Arial" w:cs="Arial"/>
        </w:rPr>
        <w:t>Library</w:t>
      </w:r>
      <w:r w:rsidRPr="00A472AD">
        <w:rPr>
          <w:rFonts w:ascii="Arial" w:hAnsi="Arial" w:cs="Arial"/>
        </w:rPr>
        <w:t xml:space="preserve"> property at the time or not and whether they are licensed to carry a handgun or not. This policy also prohibits weapons at any </w:t>
      </w:r>
      <w:r w:rsidR="00515E99" w:rsidRPr="00A472AD">
        <w:rPr>
          <w:rFonts w:ascii="Arial" w:hAnsi="Arial" w:cs="Arial"/>
        </w:rPr>
        <w:t>Library</w:t>
      </w:r>
      <w:r w:rsidRPr="00A472AD">
        <w:rPr>
          <w:rFonts w:ascii="Arial" w:hAnsi="Arial" w:cs="Arial"/>
        </w:rPr>
        <w:t>-sponsored functio</w:t>
      </w:r>
      <w:r w:rsidRPr="004F4135">
        <w:rPr>
          <w:rFonts w:ascii="Arial" w:hAnsi="Arial" w:cs="Arial"/>
        </w:rPr>
        <w:t xml:space="preserve">ns such as parties or </w:t>
      </w:r>
      <w:r w:rsidRPr="008E78E2">
        <w:rPr>
          <w:rFonts w:ascii="Arial" w:hAnsi="Arial" w:cs="Arial"/>
        </w:rPr>
        <w:t xml:space="preserve">picnics. </w:t>
      </w:r>
    </w:p>
    <w:p w14:paraId="4A8F9DA9" w14:textId="77777777"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2A03B42" w14:textId="0FD663B6"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3739B5">
        <w:rPr>
          <w:rFonts w:ascii="Arial" w:hAnsi="Arial" w:cs="Arial"/>
          <w:b/>
          <w:bCs/>
          <w:color w:val="FF0000"/>
        </w:rPr>
        <w:t>[Optional:</w:t>
      </w:r>
      <w:r w:rsidRPr="003739B5">
        <w:rPr>
          <w:rFonts w:ascii="Arial" w:hAnsi="Arial" w:cs="Arial"/>
          <w:color w:val="FF0000"/>
        </w:rPr>
        <w:t xml:space="preserve"> </w:t>
      </w:r>
      <w:r w:rsidRPr="008E78E2">
        <w:rPr>
          <w:rFonts w:ascii="Arial" w:hAnsi="Arial" w:cs="Arial"/>
        </w:rPr>
        <w:t xml:space="preserve">Unless this prohibition is contrary to state or local law, the workplace specifically includes </w:t>
      </w:r>
      <w:r w:rsidR="00515E99" w:rsidRPr="008E78E2">
        <w:rPr>
          <w:rFonts w:ascii="Arial" w:hAnsi="Arial" w:cs="Arial"/>
        </w:rPr>
        <w:t>Library</w:t>
      </w:r>
      <w:r w:rsidRPr="008E78E2">
        <w:rPr>
          <w:rFonts w:ascii="Arial" w:hAnsi="Arial" w:cs="Arial"/>
        </w:rPr>
        <w:t xml:space="preserve"> parking areas and </w:t>
      </w:r>
      <w:r w:rsidR="00515E99" w:rsidRPr="008E78E2">
        <w:rPr>
          <w:rFonts w:ascii="Arial" w:hAnsi="Arial" w:cs="Arial"/>
        </w:rPr>
        <w:t>Library</w:t>
      </w:r>
      <w:r w:rsidRPr="008E78E2">
        <w:rPr>
          <w:rFonts w:ascii="Arial" w:hAnsi="Arial" w:cs="Arial"/>
        </w:rPr>
        <w:t xml:space="preserve"> vehicles. Employees are not permitted to transport or store weapons in vehicles owned or leased by the </w:t>
      </w:r>
      <w:proofErr w:type="gramStart"/>
      <w:r w:rsidR="00515E99" w:rsidRPr="008E78E2">
        <w:rPr>
          <w:rFonts w:ascii="Arial" w:hAnsi="Arial" w:cs="Arial"/>
        </w:rPr>
        <w:t>Library</w:t>
      </w:r>
      <w:proofErr w:type="gramEnd"/>
      <w:r w:rsidRPr="008E78E2">
        <w:rPr>
          <w:rFonts w:ascii="Arial" w:hAnsi="Arial" w:cs="Arial"/>
        </w:rPr>
        <w:t xml:space="preserve"> and used by the employee for work purposes, unless the employee is required to transport or store a weapon as part of </w:t>
      </w:r>
      <w:r w:rsidR="00FC059B" w:rsidRPr="008E78E2">
        <w:rPr>
          <w:rFonts w:ascii="Arial" w:hAnsi="Arial" w:cs="Arial"/>
        </w:rPr>
        <w:t>their</w:t>
      </w:r>
      <w:r w:rsidRPr="008E78E2">
        <w:rPr>
          <w:rFonts w:ascii="Arial" w:hAnsi="Arial" w:cs="Arial"/>
        </w:rPr>
        <w:t xml:space="preserve"> duties and they have written permission from </w:t>
      </w:r>
      <w:r w:rsidR="00A472AD" w:rsidRPr="008E78E2">
        <w:rPr>
          <w:rFonts w:ascii="Arial" w:hAnsi="Arial" w:cs="Arial"/>
        </w:rPr>
        <w:t>the Director</w:t>
      </w:r>
      <w:r w:rsidRPr="008E78E2">
        <w:rPr>
          <w:rFonts w:ascii="Arial" w:hAnsi="Arial" w:cs="Arial"/>
        </w:rPr>
        <w:t>.</w:t>
      </w:r>
      <w:r w:rsidRPr="003739B5">
        <w:rPr>
          <w:rFonts w:ascii="Arial" w:hAnsi="Arial" w:cs="Arial"/>
          <w:b/>
          <w:bCs/>
          <w:color w:val="FF0000"/>
        </w:rPr>
        <w:t>]</w:t>
      </w:r>
    </w:p>
    <w:p w14:paraId="580E04CE" w14:textId="77777777" w:rsidR="009E2ABE" w:rsidRPr="008E78E2"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CDB24A9" w14:textId="64C0BB54" w:rsidR="009E2ABE" w:rsidRPr="005D08D4"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8E78E2">
        <w:rPr>
          <w:rFonts w:ascii="Arial" w:hAnsi="Arial" w:cs="Arial"/>
        </w:rPr>
        <w:t xml:space="preserve">This prohibition specifically includes guns, </w:t>
      </w:r>
      <w:r w:rsidR="00A472AD" w:rsidRPr="008E78E2">
        <w:rPr>
          <w:rFonts w:ascii="Arial" w:hAnsi="Arial" w:cs="Arial"/>
        </w:rPr>
        <w:t>rifles,</w:t>
      </w:r>
      <w:r w:rsidRPr="008E78E2">
        <w:rPr>
          <w:rFonts w:ascii="Arial" w:hAnsi="Arial" w:cs="Arial"/>
        </w:rPr>
        <w:t xml:space="preserve"> and firearms of any type, including those for which the holder has a legal permit. Other examples of prohibited weapons include, but are not limited to knives, ammunition, bombs, bows and arrows, clubs, slingshots, blackjacks, metal knuckles and similar devices that by their design or intended use are capable of inflicting serious bodily injury or lethal force. </w:t>
      </w:r>
      <w:r w:rsidRPr="003739B5">
        <w:rPr>
          <w:rFonts w:ascii="Arial" w:hAnsi="Arial" w:cs="Arial"/>
          <w:b/>
          <w:bCs/>
          <w:color w:val="FF0000"/>
        </w:rPr>
        <w:t>[Optional:</w:t>
      </w:r>
      <w:r w:rsidRPr="003739B5">
        <w:rPr>
          <w:rFonts w:ascii="Arial" w:hAnsi="Arial" w:cs="Arial"/>
          <w:color w:val="FF0000"/>
        </w:rPr>
        <w:t xml:space="preserve"> </w:t>
      </w:r>
      <w:r w:rsidRPr="008E78E2">
        <w:rPr>
          <w:rFonts w:ascii="Arial" w:hAnsi="Arial" w:cs="Arial"/>
        </w:rPr>
        <w:t>Products such as mace, pepper spray and other defense devices including stun guns and tasers are also prohibited.</w:t>
      </w:r>
      <w:r w:rsidRPr="003739B5">
        <w:rPr>
          <w:rFonts w:ascii="Arial" w:hAnsi="Arial" w:cs="Arial"/>
          <w:b/>
          <w:bCs/>
          <w:color w:val="FF0000"/>
        </w:rPr>
        <w:t>]</w:t>
      </w:r>
    </w:p>
    <w:p w14:paraId="6E1A3F5C"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7FFD8FB3" w14:textId="429A77EF"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Failure to abide by this policy may result in disciplinary action, up to and including termination. Further, carrying a weapon </w:t>
      </w:r>
      <w:r w:rsidRPr="00A472AD">
        <w:rPr>
          <w:rFonts w:ascii="Arial" w:hAnsi="Arial" w:cs="Arial"/>
        </w:rPr>
        <w:t xml:space="preserve">onto </w:t>
      </w:r>
      <w:r w:rsidR="00515E99" w:rsidRPr="00A472AD">
        <w:rPr>
          <w:rFonts w:ascii="Arial" w:hAnsi="Arial" w:cs="Arial"/>
        </w:rPr>
        <w:t>Library</w:t>
      </w:r>
      <w:r w:rsidRPr="00A472AD">
        <w:rPr>
          <w:rFonts w:ascii="Arial" w:hAnsi="Arial" w:cs="Arial"/>
        </w:rPr>
        <w:t xml:space="preserve"> property in violation of this policy will be grounds for immediate removal from </w:t>
      </w:r>
      <w:r w:rsidR="00515E99" w:rsidRPr="00A472AD">
        <w:rPr>
          <w:rFonts w:ascii="Arial" w:hAnsi="Arial" w:cs="Arial"/>
        </w:rPr>
        <w:t>Library</w:t>
      </w:r>
      <w:r w:rsidRPr="00A472AD">
        <w:rPr>
          <w:rFonts w:ascii="Arial" w:hAnsi="Arial" w:cs="Arial"/>
        </w:rPr>
        <w:t xml:space="preserve"> property and may result in prosecution. This policy shall not be construed to create any duty or obligation on the part of the </w:t>
      </w:r>
      <w:proofErr w:type="gramStart"/>
      <w:r w:rsidR="00515E99" w:rsidRPr="00A472AD">
        <w:rPr>
          <w:rFonts w:ascii="Arial" w:hAnsi="Arial" w:cs="Arial"/>
        </w:rPr>
        <w:t>Library</w:t>
      </w:r>
      <w:proofErr w:type="gramEnd"/>
      <w:r w:rsidRPr="00A472AD">
        <w:rPr>
          <w:rFonts w:ascii="Arial" w:hAnsi="Arial" w:cs="Arial"/>
        </w:rPr>
        <w:t xml:space="preserve"> to</w:t>
      </w:r>
      <w:r w:rsidRPr="004F4135">
        <w:rPr>
          <w:rFonts w:ascii="Arial" w:hAnsi="Arial" w:cs="Arial"/>
        </w:rPr>
        <w:t xml:space="preserve"> take any actions beyond those required of an employer by existing law.</w:t>
      </w:r>
    </w:p>
    <w:p w14:paraId="4B38869A" w14:textId="76E04861" w:rsidR="00E75A07" w:rsidRDefault="00E75A07">
      <w:pPr>
        <w:rPr>
          <w:rFonts w:ascii="Arial" w:hAnsi="Arial" w:cs="Arial"/>
          <w:b/>
        </w:rPr>
      </w:pPr>
      <w:bookmarkStart w:id="327" w:name="_Toc499906960"/>
    </w:p>
    <w:p w14:paraId="41AA6CA6" w14:textId="31209D1F"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b/>
        </w:rPr>
        <w:t>REPORTING VIOLENCE</w:t>
      </w:r>
      <w:bookmarkEnd w:id="327"/>
    </w:p>
    <w:p w14:paraId="4216F638" w14:textId="41288187" w:rsidR="009E2ABE" w:rsidRPr="00674B4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It is everyone's responsibility to prevent violence in the workplace. Employees must </w:t>
      </w:r>
      <w:r>
        <w:rPr>
          <w:rFonts w:ascii="Arial" w:hAnsi="Arial" w:cs="Arial"/>
        </w:rPr>
        <w:t xml:space="preserve">immediately </w:t>
      </w:r>
      <w:r w:rsidRPr="004F4135">
        <w:rPr>
          <w:rFonts w:ascii="Arial" w:hAnsi="Arial" w:cs="Arial"/>
        </w:rPr>
        <w:t>report what they see</w:t>
      </w:r>
      <w:r>
        <w:rPr>
          <w:rFonts w:ascii="Arial" w:hAnsi="Arial" w:cs="Arial"/>
        </w:rPr>
        <w:t xml:space="preserve"> or hear</w:t>
      </w:r>
      <w:r w:rsidRPr="004F4135">
        <w:rPr>
          <w:rFonts w:ascii="Arial" w:hAnsi="Arial" w:cs="Arial"/>
        </w:rPr>
        <w:t xml:space="preserve"> in the workplace that could indicate </w:t>
      </w:r>
      <w:r w:rsidRPr="004F4135">
        <w:rPr>
          <w:rFonts w:ascii="Arial" w:hAnsi="Arial" w:cs="Arial"/>
        </w:rPr>
        <w:lastRenderedPageBreak/>
        <w:t xml:space="preserve">that a co-worker may be a threat to the safety of the workplace. Employees should report any incident that may involve a violation of </w:t>
      </w:r>
      <w:r w:rsidRPr="00A472AD">
        <w:rPr>
          <w:rFonts w:ascii="Arial" w:hAnsi="Arial" w:cs="Arial"/>
        </w:rPr>
        <w:t xml:space="preserve">the </w:t>
      </w:r>
      <w:proofErr w:type="gramStart"/>
      <w:r w:rsidR="00515E99" w:rsidRPr="00A472AD">
        <w:rPr>
          <w:rFonts w:ascii="Arial" w:hAnsi="Arial" w:cs="Arial"/>
        </w:rPr>
        <w:t>Library</w:t>
      </w:r>
      <w:r w:rsidRPr="00A472AD">
        <w:rPr>
          <w:rFonts w:ascii="Arial" w:hAnsi="Arial" w:cs="Arial"/>
        </w:rPr>
        <w:t>’s</w:t>
      </w:r>
      <w:proofErr w:type="gramEnd"/>
      <w:r w:rsidRPr="00A472AD">
        <w:rPr>
          <w:rFonts w:ascii="Arial" w:hAnsi="Arial" w:cs="Arial"/>
        </w:rPr>
        <w:t xml:space="preserve"> policies</w:t>
      </w:r>
      <w:r w:rsidRPr="004F4135">
        <w:rPr>
          <w:rFonts w:ascii="Arial" w:hAnsi="Arial" w:cs="Arial"/>
        </w:rPr>
        <w:t xml:space="preserve"> that are designed to provide a safe workplace environment. Concerns may be presented to </w:t>
      </w:r>
      <w:r>
        <w:rPr>
          <w:rFonts w:ascii="Arial" w:hAnsi="Arial" w:cs="Arial"/>
        </w:rPr>
        <w:t xml:space="preserve">the employee’s </w:t>
      </w:r>
      <w:r w:rsidR="00B80489" w:rsidRPr="00B80489">
        <w:rPr>
          <w:rFonts w:ascii="Arial" w:hAnsi="Arial" w:cs="Arial"/>
        </w:rPr>
        <w:t>supervisor</w:t>
      </w:r>
      <w:r w:rsidRPr="00AF576C">
        <w:rPr>
          <w:rFonts w:ascii="Arial" w:hAnsi="Arial" w:cs="Arial"/>
          <w:bCs/>
        </w:rPr>
        <w:t xml:space="preserve"> </w:t>
      </w:r>
      <w:r w:rsidRPr="004F4135">
        <w:rPr>
          <w:rFonts w:ascii="Arial" w:hAnsi="Arial" w:cs="Arial"/>
        </w:rPr>
        <w:t xml:space="preserve">or any other member of management. </w:t>
      </w:r>
    </w:p>
    <w:p w14:paraId="05F09AFD"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14:paraId="7A768AD0"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REPORTING DOMESTIC VIOLENCE</w:t>
      </w:r>
    </w:p>
    <w:p w14:paraId="30B84287" w14:textId="01F314D1"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Domestic violence perpetrated by or against an employee of </w:t>
      </w:r>
      <w:r w:rsidRPr="00A472AD">
        <w:rPr>
          <w:rFonts w:ascii="Arial" w:hAnsi="Arial" w:cs="Arial"/>
        </w:rPr>
        <w:t xml:space="preserve">the </w:t>
      </w:r>
      <w:proofErr w:type="gramStart"/>
      <w:r w:rsidR="00515E99" w:rsidRPr="00A472AD">
        <w:rPr>
          <w:rFonts w:ascii="Arial" w:hAnsi="Arial" w:cs="Arial"/>
        </w:rPr>
        <w:t>Library</w:t>
      </w:r>
      <w:proofErr w:type="gramEnd"/>
      <w:r>
        <w:rPr>
          <w:rFonts w:ascii="Arial" w:hAnsi="Arial" w:cs="Arial"/>
        </w:rPr>
        <w:t xml:space="preserve"> is considered a workplace issue as these situations may create safety concerns within the workplace. </w:t>
      </w:r>
      <w:r w:rsidRPr="004F4135">
        <w:rPr>
          <w:rFonts w:ascii="Arial" w:hAnsi="Arial" w:cs="Arial"/>
        </w:rPr>
        <w:t xml:space="preserve">Employees </w:t>
      </w:r>
      <w:r>
        <w:rPr>
          <w:rFonts w:ascii="Arial" w:hAnsi="Arial" w:cs="Arial"/>
        </w:rPr>
        <w:t>are encouraged to</w:t>
      </w:r>
      <w:r w:rsidRPr="004F4135">
        <w:rPr>
          <w:rFonts w:ascii="Arial" w:hAnsi="Arial" w:cs="Arial"/>
        </w:rPr>
        <w:t xml:space="preserve"> report </w:t>
      </w:r>
      <w:r>
        <w:rPr>
          <w:rFonts w:ascii="Arial" w:hAnsi="Arial" w:cs="Arial"/>
        </w:rPr>
        <w:t>if</w:t>
      </w:r>
      <w:r w:rsidRPr="004F4135">
        <w:rPr>
          <w:rFonts w:ascii="Arial" w:hAnsi="Arial" w:cs="Arial"/>
        </w:rPr>
        <w:t xml:space="preserve"> they </w:t>
      </w:r>
      <w:r>
        <w:rPr>
          <w:rFonts w:ascii="Arial" w:hAnsi="Arial" w:cs="Arial"/>
        </w:rPr>
        <w:t xml:space="preserve">are the victim of domestic violence or if they suspect that </w:t>
      </w:r>
      <w:r w:rsidRPr="004F4135">
        <w:rPr>
          <w:rFonts w:ascii="Arial" w:hAnsi="Arial" w:cs="Arial"/>
        </w:rPr>
        <w:t xml:space="preserve">a co-worker may be </w:t>
      </w:r>
      <w:r>
        <w:rPr>
          <w:rFonts w:ascii="Arial" w:hAnsi="Arial" w:cs="Arial"/>
        </w:rPr>
        <w:t>the</w:t>
      </w:r>
      <w:r w:rsidRPr="004F4135">
        <w:rPr>
          <w:rFonts w:ascii="Arial" w:hAnsi="Arial" w:cs="Arial"/>
        </w:rPr>
        <w:t xml:space="preserve"> </w:t>
      </w:r>
      <w:r>
        <w:rPr>
          <w:rFonts w:ascii="Arial" w:hAnsi="Arial" w:cs="Arial"/>
        </w:rPr>
        <w:t xml:space="preserve">target of or the perpetrator of domestic violence to </w:t>
      </w:r>
      <w:bookmarkStart w:id="328" w:name="_Hlk94105771"/>
      <w:r w:rsidR="00A472AD">
        <w:rPr>
          <w:rFonts w:ascii="Arial" w:hAnsi="Arial" w:cs="Arial"/>
        </w:rPr>
        <w:t>the Director</w:t>
      </w:r>
      <w:bookmarkEnd w:id="328"/>
      <w:r w:rsidRPr="004F4135">
        <w:rPr>
          <w:rFonts w:ascii="Arial" w:hAnsi="Arial" w:cs="Arial"/>
        </w:rPr>
        <w:t>.</w:t>
      </w:r>
      <w:r>
        <w:rPr>
          <w:rFonts w:ascii="Arial" w:hAnsi="Arial" w:cs="Arial"/>
        </w:rPr>
        <w:t xml:space="preserve"> </w:t>
      </w:r>
      <w:r w:rsidRPr="00A472AD">
        <w:rPr>
          <w:rFonts w:ascii="Arial" w:hAnsi="Arial" w:cs="Arial"/>
        </w:rPr>
        <w:t xml:space="preserve">Supervisors </w:t>
      </w:r>
      <w:r>
        <w:rPr>
          <w:rFonts w:ascii="Arial" w:hAnsi="Arial" w:cs="Arial"/>
        </w:rPr>
        <w:t xml:space="preserve">made aware of employee-related domestic issues are encouraged to immediately notify </w:t>
      </w:r>
      <w:r w:rsidR="00A472AD">
        <w:rPr>
          <w:rFonts w:ascii="Arial" w:hAnsi="Arial" w:cs="Arial"/>
        </w:rPr>
        <w:t>the Director</w:t>
      </w:r>
      <w:r w:rsidRPr="00EF2650">
        <w:rPr>
          <w:rFonts w:ascii="Arial" w:hAnsi="Arial" w:cs="Arial"/>
        </w:rPr>
        <w:t>.</w:t>
      </w:r>
    </w:p>
    <w:p w14:paraId="27DCFD5A"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63F02409" w14:textId="129EBDB2"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Employees who obtain or are the subject of a restraining order are encouraged to immediately notify </w:t>
      </w:r>
      <w:r w:rsidR="00A472AD">
        <w:rPr>
          <w:rFonts w:ascii="Arial" w:hAnsi="Arial" w:cs="Arial"/>
        </w:rPr>
        <w:t>the Director</w:t>
      </w:r>
      <w:r>
        <w:rPr>
          <w:rFonts w:ascii="Arial" w:hAnsi="Arial" w:cs="Arial"/>
        </w:rPr>
        <w:t xml:space="preserve">, so the </w:t>
      </w:r>
      <w:proofErr w:type="gramStart"/>
      <w:r w:rsidR="00515E99" w:rsidRPr="00A472AD">
        <w:rPr>
          <w:rFonts w:ascii="Arial" w:hAnsi="Arial" w:cs="Arial"/>
        </w:rPr>
        <w:t>Library</w:t>
      </w:r>
      <w:proofErr w:type="gramEnd"/>
      <w:r w:rsidRPr="00A472AD">
        <w:rPr>
          <w:rFonts w:ascii="Arial" w:hAnsi="Arial" w:cs="Arial"/>
        </w:rPr>
        <w:t xml:space="preserve"> </w:t>
      </w:r>
      <w:r>
        <w:rPr>
          <w:rFonts w:ascii="Arial" w:hAnsi="Arial" w:cs="Arial"/>
        </w:rPr>
        <w:t xml:space="preserve">may assist in preventing an individual who may display or carry out an act of violence from obtaining access to </w:t>
      </w:r>
      <w:r w:rsidR="00515E99" w:rsidRPr="00A472AD">
        <w:rPr>
          <w:rFonts w:ascii="Arial" w:hAnsi="Arial" w:cs="Arial"/>
        </w:rPr>
        <w:t>Library</w:t>
      </w:r>
      <w:r w:rsidRPr="00A472AD">
        <w:rPr>
          <w:rFonts w:ascii="Arial" w:hAnsi="Arial" w:cs="Arial"/>
        </w:rPr>
        <w:t xml:space="preserve"> premises</w:t>
      </w:r>
      <w:r>
        <w:rPr>
          <w:rFonts w:ascii="Arial" w:hAnsi="Arial" w:cs="Arial"/>
        </w:rPr>
        <w:t>.</w:t>
      </w:r>
    </w:p>
    <w:p w14:paraId="0EA34BE8"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9A3C692" w14:textId="13775606"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Employees who have questions or concerns related to domestic violence may contact </w:t>
      </w:r>
      <w:r w:rsidR="00A472AD">
        <w:rPr>
          <w:rFonts w:ascii="Arial" w:hAnsi="Arial" w:cs="Arial"/>
        </w:rPr>
        <w:t>the Director</w:t>
      </w:r>
      <w:r>
        <w:rPr>
          <w:rFonts w:ascii="Arial" w:hAnsi="Arial" w:cs="Arial"/>
        </w:rPr>
        <w:t xml:space="preserve">. Employees experiencing issues with domestic violence may also contact the National Domestic Violence Hotline at </w:t>
      </w:r>
      <w:r w:rsidRPr="00EF2141">
        <w:rPr>
          <w:rFonts w:ascii="Arial" w:hAnsi="Arial" w:cs="Arial"/>
        </w:rPr>
        <w:t>1-800-799-7233</w:t>
      </w:r>
      <w:r>
        <w:rPr>
          <w:rFonts w:ascii="Arial" w:hAnsi="Arial" w:cs="Arial"/>
        </w:rPr>
        <w:t>.</w:t>
      </w:r>
    </w:p>
    <w:p w14:paraId="0B0586DD"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E138C1F"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REPORTING SUICIDAL THOUGHTS AND BEHAVIOR</w:t>
      </w:r>
    </w:p>
    <w:p w14:paraId="7EF3782B" w14:textId="26244298"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Self-harm may be considered a form of violence. Employees who are having thoughts of suicide or become aware of a co-worker having suicidal thoughts and/or displaying suicidal behavior should immediately notify </w:t>
      </w:r>
      <w:r w:rsidR="00A472AD">
        <w:rPr>
          <w:rFonts w:ascii="Arial" w:hAnsi="Arial" w:cs="Arial"/>
        </w:rPr>
        <w:t>the Director</w:t>
      </w:r>
      <w:r>
        <w:rPr>
          <w:rFonts w:ascii="Arial" w:hAnsi="Arial" w:cs="Arial"/>
        </w:rPr>
        <w:t>.</w:t>
      </w:r>
      <w:r w:rsidRPr="00A472AD">
        <w:rPr>
          <w:rFonts w:ascii="Arial" w:hAnsi="Arial" w:cs="Arial"/>
        </w:rPr>
        <w:t xml:space="preserve"> Supervisors</w:t>
      </w:r>
      <w:r>
        <w:rPr>
          <w:rFonts w:ascii="Arial" w:hAnsi="Arial" w:cs="Arial"/>
        </w:rPr>
        <w:t xml:space="preserve"> made aware of suicidal ideation by an employee must immediately notify </w:t>
      </w:r>
      <w:r w:rsidR="00A472AD">
        <w:rPr>
          <w:rFonts w:ascii="Arial" w:hAnsi="Arial" w:cs="Arial"/>
        </w:rPr>
        <w:t>the Director</w:t>
      </w:r>
      <w:r w:rsidRPr="00EF2650">
        <w:rPr>
          <w:rFonts w:ascii="Arial" w:hAnsi="Arial" w:cs="Arial"/>
        </w:rPr>
        <w:t>.</w:t>
      </w:r>
    </w:p>
    <w:p w14:paraId="5D561403"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4A4AA3CF" w14:textId="0C114A94"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 xml:space="preserve">Employees who have questions or need assistance with the topic of suicide may contact </w:t>
      </w:r>
      <w:r w:rsidR="00A472AD">
        <w:rPr>
          <w:rFonts w:ascii="Arial" w:hAnsi="Arial" w:cs="Arial"/>
        </w:rPr>
        <w:t>the Director</w:t>
      </w:r>
      <w:r>
        <w:rPr>
          <w:rFonts w:ascii="Arial" w:hAnsi="Arial" w:cs="Arial"/>
        </w:rPr>
        <w:t xml:space="preserve">. </w:t>
      </w:r>
      <w:r w:rsidR="00B0153E">
        <w:rPr>
          <w:rFonts w:ascii="Arial" w:hAnsi="Arial" w:cs="Arial"/>
        </w:rPr>
        <w:t>Employees who need assistance may also contact the National Suicide Prevention Lifeline at 988.</w:t>
      </w:r>
    </w:p>
    <w:p w14:paraId="2C7B2B8B"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C424A31" w14:textId="003DA477" w:rsidR="009E2ABE" w:rsidRDefault="009E2ABE" w:rsidP="009E2ABE">
      <w:pPr>
        <w:ind w:left="720"/>
        <w:jc w:val="both"/>
        <w:rPr>
          <w:rFonts w:ascii="Arial" w:hAnsi="Arial"/>
        </w:rPr>
      </w:pPr>
      <w:r w:rsidRPr="009A3627">
        <w:rPr>
          <w:rFonts w:ascii="Arial" w:hAnsi="Arial"/>
        </w:rPr>
        <w:t xml:space="preserve">If </w:t>
      </w:r>
      <w:r>
        <w:rPr>
          <w:rFonts w:ascii="Arial" w:hAnsi="Arial"/>
        </w:rPr>
        <w:t>there is a concern of imminent harm employees should c</w:t>
      </w:r>
      <w:r w:rsidRPr="009A3627">
        <w:rPr>
          <w:rFonts w:ascii="Arial" w:hAnsi="Arial"/>
        </w:rPr>
        <w:t>ontact the local police department</w:t>
      </w:r>
      <w:r>
        <w:rPr>
          <w:rFonts w:ascii="Arial" w:hAnsi="Arial"/>
        </w:rPr>
        <w:t xml:space="preserve"> by dialing 911</w:t>
      </w:r>
      <w:r w:rsidRPr="009A3627">
        <w:rPr>
          <w:rFonts w:ascii="Arial" w:hAnsi="Arial"/>
        </w:rPr>
        <w:t>.</w:t>
      </w:r>
    </w:p>
    <w:p w14:paraId="6624F358"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329863FE" w14:textId="77777777"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r w:rsidRPr="004F4135">
        <w:rPr>
          <w:rFonts w:ascii="Arial" w:hAnsi="Arial" w:cs="Arial"/>
          <w:b/>
        </w:rPr>
        <w:t xml:space="preserve">TRAINING </w:t>
      </w:r>
      <w:r w:rsidRPr="008E78E2">
        <w:rPr>
          <w:rFonts w:ascii="Arial" w:hAnsi="Arial" w:cs="Arial"/>
          <w:b/>
        </w:rPr>
        <w:t xml:space="preserve">PROGRAMS </w:t>
      </w:r>
      <w:r w:rsidRPr="003739B5">
        <w:rPr>
          <w:rFonts w:ascii="Arial" w:hAnsi="Arial" w:cs="Arial"/>
          <w:b/>
          <w:color w:val="FF0000"/>
        </w:rPr>
        <w:t>[Optional]</w:t>
      </w:r>
    </w:p>
    <w:p w14:paraId="1B40C5C4" w14:textId="73319A0C"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As part of its commitment to preventing workplace violence, the </w:t>
      </w:r>
      <w:proofErr w:type="gramStart"/>
      <w:r w:rsidR="00515E99" w:rsidRPr="00A472AD">
        <w:rPr>
          <w:rFonts w:ascii="Arial" w:hAnsi="Arial" w:cs="Arial"/>
          <w:bCs/>
        </w:rPr>
        <w:t>Library</w:t>
      </w:r>
      <w:proofErr w:type="gramEnd"/>
      <w:r w:rsidRPr="00A472AD">
        <w:rPr>
          <w:rFonts w:ascii="Arial" w:hAnsi="Arial" w:cs="Arial"/>
          <w:bCs/>
        </w:rPr>
        <w:t xml:space="preserve"> has</w:t>
      </w:r>
      <w:r w:rsidRPr="004F4135">
        <w:rPr>
          <w:rFonts w:ascii="Arial" w:hAnsi="Arial" w:cs="Arial"/>
        </w:rPr>
        <w:t xml:space="preserve"> established training programs for all employees. Training is included as part of the orientation. Thereafter, employees will be scheduled for annual refresher training.</w:t>
      </w:r>
    </w:p>
    <w:p w14:paraId="6E8662DD" w14:textId="2DAB6BED" w:rsidR="00177B6A" w:rsidRDefault="00177B6A">
      <w:pPr>
        <w:rPr>
          <w:rFonts w:ascii="Arial" w:hAnsi="Arial" w:cs="Arial"/>
          <w:b/>
        </w:rPr>
      </w:pPr>
      <w:bookmarkStart w:id="329" w:name="_Toc499906962"/>
    </w:p>
    <w:p w14:paraId="6D35BB8D" w14:textId="731E5A98"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FF0000"/>
        </w:rPr>
      </w:pPr>
      <w:r w:rsidRPr="004F4135">
        <w:rPr>
          <w:rFonts w:ascii="Arial" w:hAnsi="Arial" w:cs="Arial"/>
          <w:b/>
        </w:rPr>
        <w:t xml:space="preserve">EMPLOYEE ASSISTANCE PROGRAM (EAP) </w:t>
      </w:r>
      <w:bookmarkEnd w:id="329"/>
      <w:r w:rsidR="00E75A07">
        <w:rPr>
          <w:rFonts w:ascii="Arial" w:hAnsi="Arial" w:cs="Arial"/>
          <w:b/>
          <w:color w:val="FF0000"/>
        </w:rPr>
        <w:t>[</w:t>
      </w:r>
      <w:r w:rsidR="00E75A07" w:rsidRPr="00DE2707">
        <w:rPr>
          <w:rFonts w:ascii="Arial" w:hAnsi="Arial" w:cs="Arial"/>
          <w:b/>
          <w:color w:val="FF0000"/>
        </w:rPr>
        <w:t>INCLUDE STATEMENT FOR EMPLOYERS WHO OFFER EAP]</w:t>
      </w:r>
    </w:p>
    <w:p w14:paraId="4168EF28" w14:textId="17D3330C" w:rsidR="009E2ABE" w:rsidRPr="004F4135" w:rsidRDefault="00515E99"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b/>
        </w:rPr>
        <w:t>Library</w:t>
      </w:r>
      <w:r w:rsidR="009E2ABE" w:rsidRPr="00F94832">
        <w:rPr>
          <w:rFonts w:ascii="Arial" w:hAnsi="Arial" w:cs="Arial"/>
          <w:b/>
        </w:rPr>
        <w:t xml:space="preserve"> Name</w:t>
      </w:r>
      <w:r w:rsidR="009E2ABE" w:rsidRPr="004F4135">
        <w:rPr>
          <w:rFonts w:ascii="Arial" w:hAnsi="Arial" w:cs="Arial"/>
          <w:b/>
        </w:rPr>
        <w:t xml:space="preserve"> </w:t>
      </w:r>
      <w:r w:rsidR="009E2ABE" w:rsidRPr="004F4135">
        <w:rPr>
          <w:rFonts w:ascii="Arial" w:hAnsi="Arial" w:cs="Arial"/>
        </w:rPr>
        <w:t>provides an EAP for employees and their family members. Employees are encouraged to use the EAP whenever they feel the need for guidance with personal problems</w:t>
      </w:r>
      <w:r w:rsidR="009E2ABE">
        <w:rPr>
          <w:rFonts w:ascii="Arial" w:hAnsi="Arial" w:cs="Arial"/>
        </w:rPr>
        <w:t xml:space="preserve">, including </w:t>
      </w:r>
      <w:r w:rsidR="009E2ABE" w:rsidRPr="004F4135">
        <w:rPr>
          <w:rFonts w:ascii="Arial" w:hAnsi="Arial" w:cs="Arial"/>
        </w:rPr>
        <w:t>difficulty handling drugs or alcohol</w:t>
      </w:r>
      <w:r w:rsidR="009E2ABE">
        <w:rPr>
          <w:rFonts w:ascii="Arial" w:hAnsi="Arial" w:cs="Arial"/>
        </w:rPr>
        <w:t>.</w:t>
      </w:r>
      <w:r w:rsidR="009E2ABE" w:rsidRPr="004F4135">
        <w:rPr>
          <w:rFonts w:ascii="Arial" w:hAnsi="Arial" w:cs="Arial"/>
        </w:rPr>
        <w:t xml:space="preserve"> </w:t>
      </w:r>
      <w:r w:rsidR="009E2ABE">
        <w:rPr>
          <w:rFonts w:ascii="Arial" w:hAnsi="Arial" w:cs="Arial"/>
        </w:rPr>
        <w:lastRenderedPageBreak/>
        <w:t>T</w:t>
      </w:r>
      <w:r w:rsidR="009E2ABE" w:rsidRPr="004F4135">
        <w:rPr>
          <w:rFonts w:ascii="Arial" w:hAnsi="Arial" w:cs="Arial"/>
        </w:rPr>
        <w:t>he EAP</w:t>
      </w:r>
      <w:r w:rsidR="009E2ABE">
        <w:rPr>
          <w:rFonts w:ascii="Arial" w:hAnsi="Arial" w:cs="Arial"/>
        </w:rPr>
        <w:t xml:space="preserve"> is a confidential service that</w:t>
      </w:r>
      <w:r w:rsidR="009E2ABE" w:rsidRPr="004F4135">
        <w:rPr>
          <w:rFonts w:ascii="Arial" w:hAnsi="Arial" w:cs="Arial"/>
        </w:rPr>
        <w:t xml:space="preserve"> can provide information on </w:t>
      </w:r>
      <w:r w:rsidR="009E2ABE">
        <w:rPr>
          <w:rFonts w:ascii="Arial" w:hAnsi="Arial" w:cs="Arial"/>
        </w:rPr>
        <w:t xml:space="preserve">counseling or </w:t>
      </w:r>
      <w:r w:rsidR="009E2ABE" w:rsidRPr="004F4135">
        <w:rPr>
          <w:rFonts w:ascii="Arial" w:hAnsi="Arial" w:cs="Arial"/>
        </w:rPr>
        <w:t>treatment.</w:t>
      </w:r>
    </w:p>
    <w:p w14:paraId="71ABB0C3" w14:textId="77777777"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2A923DF" w14:textId="77777777" w:rsidR="009E2ABE" w:rsidRPr="00967B98"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bookmarkStart w:id="330" w:name="_Toc499906963"/>
      <w:r w:rsidRPr="004F4135">
        <w:rPr>
          <w:rFonts w:ascii="Arial" w:hAnsi="Arial" w:cs="Arial"/>
          <w:b/>
        </w:rPr>
        <w:t>INCIDENT MANAGEMEN</w:t>
      </w:r>
      <w:r w:rsidRPr="008E78E2">
        <w:rPr>
          <w:rFonts w:ascii="Arial" w:hAnsi="Arial" w:cs="Arial"/>
          <w:b/>
        </w:rPr>
        <w:t>T</w:t>
      </w:r>
      <w:bookmarkEnd w:id="330"/>
      <w:r w:rsidRPr="008E78E2">
        <w:rPr>
          <w:rFonts w:ascii="Arial" w:hAnsi="Arial" w:cs="Arial"/>
          <w:b/>
        </w:rPr>
        <w:t xml:space="preserve"> </w:t>
      </w:r>
      <w:r w:rsidRPr="003739B5">
        <w:rPr>
          <w:rFonts w:ascii="Arial" w:hAnsi="Arial" w:cs="Arial"/>
          <w:b/>
          <w:color w:val="FF0000"/>
        </w:rPr>
        <w:t>[Optional]</w:t>
      </w:r>
    </w:p>
    <w:p w14:paraId="0DD205BF" w14:textId="4499F35B" w:rsidR="009E2ABE" w:rsidRPr="004F4135"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In the event of a major workplace incident that affects or has the potential to affect the mental health of our employees, </w:t>
      </w:r>
      <w:r w:rsidRPr="00A472AD">
        <w:rPr>
          <w:rFonts w:ascii="Arial" w:hAnsi="Arial" w:cs="Arial"/>
        </w:rPr>
        <w:t xml:space="preserve">the </w:t>
      </w:r>
      <w:proofErr w:type="gramStart"/>
      <w:r w:rsidR="00515E99" w:rsidRPr="00A472AD">
        <w:rPr>
          <w:rFonts w:ascii="Arial" w:hAnsi="Arial" w:cs="Arial"/>
        </w:rPr>
        <w:t>Library</w:t>
      </w:r>
      <w:proofErr w:type="gramEnd"/>
      <w:r w:rsidRPr="00A472AD">
        <w:rPr>
          <w:rFonts w:ascii="Arial" w:hAnsi="Arial" w:cs="Arial"/>
        </w:rPr>
        <w:t xml:space="preserve"> may</w:t>
      </w:r>
      <w:r w:rsidRPr="004F4135">
        <w:rPr>
          <w:rFonts w:ascii="Arial" w:hAnsi="Arial" w:cs="Arial"/>
        </w:rPr>
        <w:t xml:space="preserve"> provide initial counseling and support services to employees and immediate family members.</w:t>
      </w:r>
    </w:p>
    <w:p w14:paraId="4D331ACC" w14:textId="77777777" w:rsidR="009E2ABE"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C97D69B" w14:textId="77777777" w:rsidR="009E2ABE" w:rsidRPr="00986E12" w:rsidRDefault="009E2ABE" w:rsidP="009E2ABE">
      <w:pPr>
        <w:jc w:val="both"/>
        <w:rPr>
          <w:rFonts w:ascii="Arial" w:hAnsi="Arial" w:cs="Arial"/>
        </w:rPr>
      </w:pPr>
      <w:r w:rsidRPr="00986E12">
        <w:rPr>
          <w:rFonts w:ascii="Arial" w:hAnsi="Arial" w:cs="Arial"/>
          <w:b/>
        </w:rPr>
        <w:t>CONFIDENTIALITY AND RETALIATION</w:t>
      </w:r>
    </w:p>
    <w:p w14:paraId="2810D1A0" w14:textId="3E83D954" w:rsidR="009E2ABE" w:rsidRPr="00457CB0" w:rsidRDefault="009E2ABE" w:rsidP="009E2ABE">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986E12">
        <w:rPr>
          <w:rFonts w:ascii="Arial" w:hAnsi="Arial" w:cs="Arial"/>
        </w:rPr>
        <w:t xml:space="preserve">It is the policy of </w:t>
      </w:r>
      <w:r w:rsidR="00515E99">
        <w:rPr>
          <w:rFonts w:ascii="Arial" w:hAnsi="Arial" w:cs="Arial"/>
          <w:b/>
        </w:rPr>
        <w:t>Library</w:t>
      </w:r>
      <w:r w:rsidRPr="00F94832">
        <w:rPr>
          <w:rFonts w:ascii="Arial" w:hAnsi="Arial" w:cs="Arial"/>
          <w:b/>
        </w:rPr>
        <w:t xml:space="preserve"> Name</w:t>
      </w:r>
      <w:r w:rsidRPr="00986E12">
        <w:rPr>
          <w:rFonts w:ascii="Arial" w:hAnsi="Arial" w:cs="Arial"/>
        </w:rPr>
        <w:t xml:space="preserve"> that any employee making a report or participating in the investigation of </w:t>
      </w:r>
      <w:r>
        <w:rPr>
          <w:rFonts w:ascii="Arial" w:hAnsi="Arial" w:cs="Arial"/>
        </w:rPr>
        <w:t>workplace violence</w:t>
      </w:r>
      <w:r w:rsidRPr="00986E12">
        <w:rPr>
          <w:rFonts w:ascii="Arial" w:hAnsi="Arial" w:cs="Arial"/>
        </w:rPr>
        <w:t xml:space="preserve"> will not be retaliated against in any way. Reports will be investigated promptly, and confidentiality will be maintained to the greatest degree possible, consistent with our obligation to thoroughly investigate the allegation</w:t>
      </w:r>
      <w:r>
        <w:rPr>
          <w:rFonts w:ascii="Arial" w:hAnsi="Arial" w:cs="Arial"/>
        </w:rPr>
        <w:t xml:space="preserve"> and </w:t>
      </w:r>
      <w:r w:rsidRPr="004F4135">
        <w:rPr>
          <w:rFonts w:ascii="Arial" w:hAnsi="Arial" w:cs="Arial"/>
        </w:rPr>
        <w:t>consistent with applicable law and the need to facilitate an investigation and/or a solution to the problem.</w:t>
      </w:r>
      <w:r w:rsidRPr="0005758E">
        <w:rPr>
          <w:rFonts w:ascii="Arial" w:hAnsi="Arial" w:cs="Arial"/>
        </w:rPr>
        <w:t xml:space="preserve"> Employees who feel that </w:t>
      </w:r>
      <w:r w:rsidRPr="00C14521">
        <w:rPr>
          <w:rFonts w:ascii="Arial" w:hAnsi="Arial" w:cs="Arial"/>
        </w:rPr>
        <w:t>the</w:t>
      </w:r>
      <w:r w:rsidRPr="0005758E">
        <w:rPr>
          <w:rFonts w:ascii="Arial" w:hAnsi="Arial" w:cs="Arial"/>
        </w:rPr>
        <w:t xml:space="preserve">y have been retaliated against for reporting </w:t>
      </w:r>
      <w:r>
        <w:rPr>
          <w:rFonts w:ascii="Arial" w:hAnsi="Arial" w:cs="Arial"/>
        </w:rPr>
        <w:t xml:space="preserve">workplace violence, domestic </w:t>
      </w:r>
      <w:r w:rsidR="00A472AD">
        <w:rPr>
          <w:rFonts w:ascii="Arial" w:hAnsi="Arial" w:cs="Arial"/>
        </w:rPr>
        <w:t>violence,</w:t>
      </w:r>
      <w:r>
        <w:rPr>
          <w:rFonts w:ascii="Arial" w:hAnsi="Arial" w:cs="Arial"/>
        </w:rPr>
        <w:t xml:space="preserve"> or suicidal behaviors, </w:t>
      </w:r>
      <w:r w:rsidRPr="0005758E">
        <w:rPr>
          <w:rFonts w:ascii="Arial" w:hAnsi="Arial" w:cs="Arial"/>
        </w:rPr>
        <w:t xml:space="preserve">or </w:t>
      </w:r>
      <w:r>
        <w:rPr>
          <w:rFonts w:ascii="Arial" w:hAnsi="Arial" w:cs="Arial"/>
        </w:rPr>
        <w:t xml:space="preserve">for </w:t>
      </w:r>
      <w:r w:rsidRPr="0005758E">
        <w:rPr>
          <w:rFonts w:ascii="Arial" w:hAnsi="Arial" w:cs="Arial"/>
        </w:rPr>
        <w:t xml:space="preserve">participating in </w:t>
      </w:r>
      <w:r w:rsidRPr="00C14521">
        <w:rPr>
          <w:rFonts w:ascii="Arial" w:hAnsi="Arial" w:cs="Arial"/>
        </w:rPr>
        <w:t>the</w:t>
      </w:r>
      <w:r w:rsidRPr="0005758E">
        <w:rPr>
          <w:rFonts w:ascii="Arial" w:hAnsi="Arial" w:cs="Arial"/>
        </w:rPr>
        <w:t xml:space="preserve"> investigation</w:t>
      </w:r>
      <w:r>
        <w:rPr>
          <w:rFonts w:ascii="Arial" w:hAnsi="Arial" w:cs="Arial"/>
        </w:rPr>
        <w:t xml:space="preserve"> of an alleged incident,</w:t>
      </w:r>
      <w:r w:rsidRPr="0005758E">
        <w:rPr>
          <w:rFonts w:ascii="Arial" w:hAnsi="Arial" w:cs="Arial"/>
        </w:rPr>
        <w:t xml:space="preserve"> should contact </w:t>
      </w:r>
      <w:r w:rsidR="00A472AD">
        <w:rPr>
          <w:rFonts w:ascii="Arial" w:hAnsi="Arial" w:cs="Arial"/>
        </w:rPr>
        <w:t>the Director</w:t>
      </w:r>
      <w:r w:rsidRPr="0005758E">
        <w:rPr>
          <w:rFonts w:ascii="Arial" w:hAnsi="Arial" w:cs="Arial"/>
        </w:rPr>
        <w:t>.</w:t>
      </w:r>
    </w:p>
    <w:p w14:paraId="2846AE62" w14:textId="77777777" w:rsidR="009E2ABE" w:rsidRPr="00457CB0" w:rsidRDefault="009E2ABE" w:rsidP="009E2ABE">
      <w:pPr>
        <w:jc w:val="both"/>
        <w:rPr>
          <w:rFonts w:ascii="Arial" w:hAnsi="Arial" w:cs="Arial"/>
        </w:rPr>
      </w:pPr>
    </w:p>
    <w:p w14:paraId="3A9CB57A" w14:textId="77777777" w:rsidR="009E2ABE" w:rsidRPr="00457CB0" w:rsidRDefault="009E2ABE" w:rsidP="009E2ABE">
      <w:pPr>
        <w:jc w:val="both"/>
        <w:rPr>
          <w:rFonts w:ascii="Arial" w:hAnsi="Arial" w:cs="Arial"/>
        </w:rPr>
      </w:pPr>
      <w:r w:rsidRPr="0005758E">
        <w:rPr>
          <w:rFonts w:ascii="Arial" w:hAnsi="Arial" w:cs="Arial"/>
          <w:b/>
        </w:rPr>
        <w:t>CORRECTIVE ACTION</w:t>
      </w:r>
    </w:p>
    <w:p w14:paraId="28EAD4ED" w14:textId="00C42ED5" w:rsidR="009E2ABE" w:rsidRDefault="009E2ABE" w:rsidP="009E2ABE">
      <w:pPr>
        <w:ind w:left="720"/>
        <w:jc w:val="both"/>
        <w:rPr>
          <w:rFonts w:ascii="Arial" w:hAnsi="Arial" w:cs="Arial"/>
        </w:rPr>
      </w:pPr>
      <w:r w:rsidRPr="0005758E">
        <w:rPr>
          <w:rFonts w:ascii="Arial" w:hAnsi="Arial" w:cs="Arial"/>
        </w:rPr>
        <w:t xml:space="preserve">If a report of </w:t>
      </w:r>
      <w:r>
        <w:rPr>
          <w:rFonts w:ascii="Arial" w:hAnsi="Arial" w:cs="Arial"/>
        </w:rPr>
        <w:t>workplace violence</w:t>
      </w:r>
      <w:r w:rsidRPr="0005758E">
        <w:rPr>
          <w:rFonts w:ascii="Arial" w:hAnsi="Arial" w:cs="Arial"/>
        </w:rPr>
        <w:t xml:space="preserve"> is found to be valid, </w:t>
      </w:r>
      <w:r w:rsidR="00A472AD" w:rsidRPr="0005758E">
        <w:rPr>
          <w:rFonts w:ascii="Arial" w:hAnsi="Arial" w:cs="Arial"/>
        </w:rPr>
        <w:t>immediate,</w:t>
      </w:r>
      <w:r w:rsidRPr="0005758E">
        <w:rPr>
          <w:rFonts w:ascii="Arial" w:hAnsi="Arial" w:cs="Arial"/>
        </w:rPr>
        <w:t xml:space="preserve"> and appropriate corrective action will be taken. Employees who violate this policy, including </w:t>
      </w:r>
      <w:r w:rsidRPr="00C14521">
        <w:rPr>
          <w:rFonts w:ascii="Arial" w:hAnsi="Arial" w:cs="Arial"/>
        </w:rPr>
        <w:t>the</w:t>
      </w:r>
      <w:r w:rsidRPr="0005758E">
        <w:rPr>
          <w:rFonts w:ascii="Arial" w:hAnsi="Arial" w:cs="Arial"/>
        </w:rPr>
        <w:t xml:space="preserve"> provision against retaliation, will be subject to disciplinary action up to and including termination. This determination will be based on all </w:t>
      </w:r>
      <w:r w:rsidRPr="00C14521">
        <w:rPr>
          <w:rFonts w:ascii="Arial" w:hAnsi="Arial" w:cs="Arial"/>
        </w:rPr>
        <w:t>the</w:t>
      </w:r>
      <w:r w:rsidRPr="0005758E">
        <w:rPr>
          <w:rFonts w:ascii="Arial" w:hAnsi="Arial" w:cs="Arial"/>
        </w:rPr>
        <w:t xml:space="preserve"> facts of </w:t>
      </w:r>
      <w:r w:rsidRPr="00C14521">
        <w:rPr>
          <w:rFonts w:ascii="Arial" w:hAnsi="Arial" w:cs="Arial"/>
        </w:rPr>
        <w:t>the</w:t>
      </w:r>
      <w:r w:rsidRPr="0005758E">
        <w:rPr>
          <w:rFonts w:ascii="Arial" w:hAnsi="Arial" w:cs="Arial"/>
        </w:rPr>
        <w:t xml:space="preserve"> case.</w:t>
      </w:r>
    </w:p>
    <w:bookmarkEnd w:id="324"/>
    <w:p w14:paraId="6CFACA76" w14:textId="6EBC1CE9" w:rsidR="00457CB0" w:rsidRDefault="00457CB0"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1ADFE32" w14:textId="4AFD9F34" w:rsidR="00276C85" w:rsidRDefault="00276C85"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EFC9F52" w14:textId="78AE09A6" w:rsidR="00A12D86" w:rsidRPr="0005758E" w:rsidRDefault="00A12D86" w:rsidP="000712F7">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sectPr w:rsidR="00A12D86" w:rsidRPr="0005758E" w:rsidSect="00AE1597">
          <w:footerReference w:type="default" r:id="rId34"/>
          <w:pgSz w:w="12240" w:h="15840" w:code="1"/>
          <w:pgMar w:top="720" w:right="1440" w:bottom="720" w:left="1440" w:header="720" w:footer="720" w:gutter="0"/>
          <w:cols w:space="720"/>
        </w:sectPr>
      </w:pPr>
    </w:p>
    <w:p w14:paraId="7C78DC22" w14:textId="77777777" w:rsidR="00457CB0" w:rsidRPr="00457CB0" w:rsidRDefault="00706FCE" w:rsidP="00A91235">
      <w:pPr>
        <w:jc w:val="right"/>
        <w:rPr>
          <w:rFonts w:ascii="Arial" w:hAnsi="Arial" w:cs="Arial"/>
          <w:sz w:val="50"/>
          <w:szCs w:val="50"/>
        </w:rPr>
      </w:pPr>
      <w:bookmarkStart w:id="331" w:name="_Toc499906974"/>
      <w:r w:rsidRPr="00457CB0">
        <w:rPr>
          <w:rFonts w:ascii="Arial" w:hAnsi="Arial" w:cs="Arial"/>
          <w:b/>
          <w:sz w:val="50"/>
          <w:szCs w:val="50"/>
        </w:rPr>
        <w:lastRenderedPageBreak/>
        <w:t>SECTION SIX</w:t>
      </w:r>
      <w:bookmarkEnd w:id="331"/>
    </w:p>
    <w:p w14:paraId="43A21244" w14:textId="77777777" w:rsidR="00457CB0" w:rsidRPr="00457CB0" w:rsidRDefault="00432537" w:rsidP="000712F7">
      <w:pPr>
        <w:spacing w:line="28" w:lineRule="exact"/>
        <w:jc w:val="center"/>
        <w:rPr>
          <w:rFonts w:ascii="Arial" w:hAnsi="Arial" w:cs="Arial"/>
          <w:sz w:val="50"/>
          <w:szCs w:val="50"/>
        </w:rPr>
      </w:pPr>
      <w:r w:rsidRPr="00457CB0">
        <w:rPr>
          <w:rFonts w:ascii="Arial" w:hAnsi="Arial" w:cs="Arial"/>
          <w:noProof/>
          <w:sz w:val="50"/>
          <w:szCs w:val="50"/>
        </w:rPr>
        <mc:AlternateContent>
          <mc:Choice Requires="wps">
            <w:drawing>
              <wp:anchor distT="0" distB="0" distL="114300" distR="114300" simplePos="0" relativeHeight="251658240" behindDoc="1" locked="1" layoutInCell="0" allowOverlap="1" wp14:anchorId="6C8AF9E9" wp14:editId="2AA25DAD">
                <wp:simplePos x="0" y="0"/>
                <wp:positionH relativeFrom="page">
                  <wp:posOffset>914400</wp:posOffset>
                </wp:positionH>
                <wp:positionV relativeFrom="paragraph">
                  <wp:posOffset>0</wp:posOffset>
                </wp:positionV>
                <wp:extent cx="5943600" cy="17780"/>
                <wp:effectExtent l="0" t="0" r="0" b="1270"/>
                <wp:wrapNone/>
                <wp:docPr id="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2DB8B" id="Rectangle 92"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" o:allowincell="f" fillcolor="black" stroked="f" strokeweight="0">
                <w10:wrap anchorx="page"/>
                <w10:anchorlock/>
              </v:rect>
            </w:pict>
          </mc:Fallback>
        </mc:AlternateContent>
      </w:r>
    </w:p>
    <w:p w14:paraId="3BA395BE" w14:textId="77777777" w:rsidR="00457CB0" w:rsidRPr="00457CB0" w:rsidRDefault="00457CB0" w:rsidP="0005726D">
      <w:pPr>
        <w:rPr>
          <w:rFonts w:ascii="Arial" w:hAnsi="Arial" w:cs="Arial"/>
          <w:sz w:val="50"/>
          <w:szCs w:val="50"/>
        </w:rPr>
      </w:pPr>
      <w:bookmarkStart w:id="332" w:name="_Toc499906975"/>
    </w:p>
    <w:p w14:paraId="0DB4681A" w14:textId="77777777" w:rsidR="00457CB0" w:rsidRPr="00457CB0" w:rsidRDefault="00457CB0" w:rsidP="0005726D">
      <w:pPr>
        <w:rPr>
          <w:rFonts w:ascii="Arial" w:hAnsi="Arial" w:cs="Arial"/>
          <w:sz w:val="50"/>
          <w:szCs w:val="50"/>
        </w:rPr>
      </w:pPr>
    </w:p>
    <w:p w14:paraId="5D0A6B42" w14:textId="77777777" w:rsidR="00457CB0" w:rsidRPr="00457CB0" w:rsidRDefault="00457CB0" w:rsidP="0005726D">
      <w:pPr>
        <w:rPr>
          <w:rFonts w:ascii="Arial" w:hAnsi="Arial" w:cs="Arial"/>
          <w:sz w:val="50"/>
          <w:szCs w:val="50"/>
        </w:rPr>
      </w:pPr>
    </w:p>
    <w:p w14:paraId="73C1BD8E" w14:textId="77777777" w:rsidR="00457CB0" w:rsidRPr="00457CB0" w:rsidRDefault="00457CB0" w:rsidP="0005726D">
      <w:pPr>
        <w:rPr>
          <w:rFonts w:ascii="Arial" w:hAnsi="Arial" w:cs="Arial"/>
          <w:sz w:val="50"/>
          <w:szCs w:val="50"/>
        </w:rPr>
      </w:pPr>
    </w:p>
    <w:p w14:paraId="6A91F714" w14:textId="77777777" w:rsidR="00457CB0" w:rsidRPr="00457CB0" w:rsidRDefault="00457CB0" w:rsidP="0005726D">
      <w:pPr>
        <w:rPr>
          <w:rFonts w:ascii="Arial" w:hAnsi="Arial" w:cs="Arial"/>
          <w:sz w:val="50"/>
          <w:szCs w:val="50"/>
        </w:rPr>
      </w:pPr>
    </w:p>
    <w:p w14:paraId="7CC0BC43" w14:textId="77777777" w:rsidR="00457CB0" w:rsidRPr="00457CB0" w:rsidRDefault="0005726D" w:rsidP="0005726D">
      <w:pPr>
        <w:pStyle w:val="Heading1"/>
        <w:jc w:val="center"/>
        <w:rPr>
          <w:rFonts w:cs="Arial"/>
          <w:b w:val="0"/>
          <w:sz w:val="70"/>
          <w:szCs w:val="70"/>
        </w:rPr>
      </w:pPr>
      <w:r w:rsidRPr="0005758E">
        <w:rPr>
          <w:rStyle w:val="Strong"/>
          <w:rFonts w:cs="Arial"/>
          <w:b/>
          <w:sz w:val="72"/>
        </w:rPr>
        <w:br/>
      </w:r>
      <w:bookmarkStart w:id="333" w:name="_Toc161832686"/>
      <w:r w:rsidR="00706FCE" w:rsidRPr="0005758E">
        <w:rPr>
          <w:rFonts w:cs="Arial"/>
          <w:sz w:val="70"/>
          <w:szCs w:val="70"/>
        </w:rPr>
        <w:t>EMPLOYEE PROGRAMS</w:t>
      </w:r>
      <w:bookmarkEnd w:id="332"/>
      <w:r w:rsidR="00A91235" w:rsidRPr="0005758E">
        <w:rPr>
          <w:rFonts w:cs="Arial"/>
          <w:sz w:val="70"/>
          <w:szCs w:val="70"/>
        </w:rPr>
        <w:br/>
      </w:r>
      <w:r w:rsidR="00706FCE" w:rsidRPr="0005758E">
        <w:rPr>
          <w:rFonts w:cs="Arial"/>
          <w:sz w:val="70"/>
          <w:szCs w:val="70"/>
        </w:rPr>
        <w:t>&amp;</w:t>
      </w:r>
      <w:bookmarkStart w:id="334" w:name="_Toc499906976"/>
      <w:r w:rsidR="00A91235" w:rsidRPr="0005758E">
        <w:rPr>
          <w:rFonts w:cs="Arial"/>
          <w:sz w:val="70"/>
          <w:szCs w:val="70"/>
        </w:rPr>
        <w:br/>
      </w:r>
      <w:r w:rsidR="00706FCE" w:rsidRPr="0005758E">
        <w:rPr>
          <w:rFonts w:cs="Arial"/>
          <w:sz w:val="70"/>
          <w:szCs w:val="70"/>
        </w:rPr>
        <w:t>PROCEDURES</w:t>
      </w:r>
      <w:bookmarkEnd w:id="333"/>
      <w:bookmarkEnd w:id="334"/>
    </w:p>
    <w:p w14:paraId="09035C2A" w14:textId="77777777" w:rsidR="00457CB0" w:rsidRPr="00457CB0" w:rsidRDefault="00457CB0" w:rsidP="0005726D">
      <w:pPr>
        <w:ind w:left="1440" w:hanging="1440"/>
        <w:rPr>
          <w:rFonts w:ascii="Arial" w:hAnsi="Arial" w:cs="Arial"/>
        </w:rPr>
      </w:pPr>
    </w:p>
    <w:p w14:paraId="60F37A9E" w14:textId="77777777" w:rsidR="0005726D" w:rsidRPr="0005758E" w:rsidRDefault="0005726D" w:rsidP="0005726D">
      <w:pPr>
        <w:ind w:left="1440" w:hanging="1440"/>
        <w:jc w:val="both"/>
        <w:rPr>
          <w:rFonts w:ascii="Arial" w:hAnsi="Arial" w:cs="Arial"/>
          <w:b/>
          <w:sz w:val="36"/>
        </w:rPr>
        <w:sectPr w:rsidR="0005726D" w:rsidRPr="0005758E" w:rsidSect="00AE1597">
          <w:footerReference w:type="default" r:id="rId35"/>
          <w:pgSz w:w="12240" w:h="15840"/>
          <w:pgMar w:top="720" w:right="1440" w:bottom="720" w:left="1440" w:header="720" w:footer="720" w:gutter="0"/>
          <w:cols w:space="720"/>
        </w:sectPr>
      </w:pPr>
    </w:p>
    <w:p w14:paraId="3A88453C" w14:textId="7D314F47" w:rsidR="00407413" w:rsidRPr="004F4135" w:rsidRDefault="00407413" w:rsidP="00407413">
      <w:pPr>
        <w:pStyle w:val="Heading2"/>
        <w:rPr>
          <w:b w:val="0"/>
          <w:szCs w:val="36"/>
        </w:rPr>
      </w:pPr>
      <w:bookmarkStart w:id="335" w:name="_Toc161832687"/>
      <w:bookmarkStart w:id="336" w:name="_Toc499906980"/>
      <w:r w:rsidRPr="004F4135">
        <w:rPr>
          <w:szCs w:val="36"/>
        </w:rPr>
        <w:lastRenderedPageBreak/>
        <w:t>6.</w:t>
      </w:r>
      <w:r w:rsidR="00314406">
        <w:rPr>
          <w:szCs w:val="36"/>
        </w:rPr>
        <w:t>01</w:t>
      </w:r>
      <w:r w:rsidRPr="004F4135">
        <w:rPr>
          <w:szCs w:val="36"/>
        </w:rPr>
        <w:tab/>
      </w:r>
      <w:bookmarkStart w:id="337" w:name="Media_Relations"/>
      <w:r w:rsidRPr="004F4135">
        <w:rPr>
          <w:szCs w:val="36"/>
        </w:rPr>
        <w:tab/>
        <w:t>MEDIA RELATIONS</w:t>
      </w:r>
      <w:bookmarkEnd w:id="335"/>
      <w:bookmarkEnd w:id="337"/>
    </w:p>
    <w:p w14:paraId="18D4F4B4" w14:textId="77777777" w:rsidR="00407413" w:rsidRPr="004F4135" w:rsidRDefault="00407413" w:rsidP="00407413">
      <w:pPr>
        <w:rPr>
          <w:rFonts w:ascii="Arial" w:hAnsi="Arial" w:cs="Arial"/>
          <w:sz w:val="36"/>
          <w:szCs w:val="36"/>
        </w:rPr>
      </w:pPr>
    </w:p>
    <w:p w14:paraId="3CBC5211" w14:textId="63895A00" w:rsidR="00407413" w:rsidRPr="004F4135" w:rsidRDefault="00407413" w:rsidP="00407413">
      <w:pPr>
        <w:jc w:val="both"/>
        <w:rPr>
          <w:rFonts w:ascii="Arial" w:hAnsi="Arial" w:cs="Arial"/>
        </w:rPr>
      </w:pPr>
      <w:r w:rsidRPr="004F4135">
        <w:rPr>
          <w:rFonts w:ascii="Arial" w:hAnsi="Arial" w:cs="Arial"/>
        </w:rPr>
        <w:t xml:space="preserve">Communication with news reporters and other journalists is, at times, sensitive in nature. Therefore, media requests for official statements from </w:t>
      </w:r>
      <w:r w:rsidRPr="00B471BE">
        <w:rPr>
          <w:rFonts w:ascii="Arial" w:hAnsi="Arial" w:cs="Arial"/>
        </w:rPr>
        <w:t xml:space="preserve">the </w:t>
      </w:r>
      <w:proofErr w:type="gramStart"/>
      <w:r w:rsidR="00515E99" w:rsidRPr="00B471BE">
        <w:rPr>
          <w:rFonts w:ascii="Arial" w:hAnsi="Arial" w:cs="Arial"/>
        </w:rPr>
        <w:t>Library</w:t>
      </w:r>
      <w:proofErr w:type="gramEnd"/>
      <w:r w:rsidRPr="004F4135">
        <w:rPr>
          <w:rFonts w:ascii="Arial" w:hAnsi="Arial" w:cs="Arial"/>
        </w:rPr>
        <w:t xml:space="preserve"> may be handled only by designated senior managers</w:t>
      </w:r>
      <w:bookmarkStart w:id="338" w:name="_Toc499906991"/>
      <w:r w:rsidRPr="004F4135">
        <w:rPr>
          <w:rFonts w:ascii="Arial" w:hAnsi="Arial" w:cs="Arial"/>
        </w:rPr>
        <w:t>.</w:t>
      </w:r>
    </w:p>
    <w:p w14:paraId="1FA52441" w14:textId="77777777" w:rsidR="00407413" w:rsidRPr="004F4135" w:rsidRDefault="00407413" w:rsidP="00407413">
      <w:pPr>
        <w:jc w:val="both"/>
        <w:rPr>
          <w:rFonts w:ascii="Arial" w:hAnsi="Arial" w:cs="Arial"/>
        </w:rPr>
      </w:pPr>
    </w:p>
    <w:p w14:paraId="1D6C8F6E" w14:textId="77777777" w:rsidR="00407413" w:rsidRPr="004F4135" w:rsidRDefault="00407413" w:rsidP="00407413">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82" behindDoc="0" locked="0" layoutInCell="1" allowOverlap="1" wp14:anchorId="20522064" wp14:editId="09B14CCF">
                <wp:simplePos x="0" y="0"/>
                <wp:positionH relativeFrom="column">
                  <wp:posOffset>0</wp:posOffset>
                </wp:positionH>
                <wp:positionV relativeFrom="paragraph">
                  <wp:posOffset>26669</wp:posOffset>
                </wp:positionV>
                <wp:extent cx="5943600" cy="0"/>
                <wp:effectExtent l="0" t="0" r="0" b="0"/>
                <wp:wrapNone/>
                <wp:docPr id="18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0E3C" id="Straight Connector 5" o:spid="_x0000_s1026" style="position:absolute;z-index:25165828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8C7432E" w14:textId="77777777" w:rsidR="00407413" w:rsidRPr="004F4135" w:rsidRDefault="00407413" w:rsidP="00407413">
      <w:pPr>
        <w:jc w:val="both"/>
        <w:rPr>
          <w:rFonts w:ascii="Arial" w:hAnsi="Arial" w:cs="Arial"/>
        </w:rPr>
      </w:pPr>
      <w:r w:rsidRPr="004F4135">
        <w:rPr>
          <w:rFonts w:ascii="Arial" w:hAnsi="Arial" w:cs="Arial"/>
          <w:b/>
        </w:rPr>
        <w:t>MEDIA REQUESTS FOR OFFICIAL STATEMENT</w:t>
      </w:r>
      <w:bookmarkEnd w:id="338"/>
    </w:p>
    <w:p w14:paraId="3F691BD8" w14:textId="3D56AE2A" w:rsidR="00407413" w:rsidRPr="004F4135" w:rsidRDefault="00407413" w:rsidP="00407413">
      <w:pPr>
        <w:ind w:left="720"/>
        <w:jc w:val="both"/>
        <w:rPr>
          <w:rFonts w:ascii="Arial" w:hAnsi="Arial" w:cs="Arial"/>
        </w:rPr>
      </w:pPr>
      <w:r w:rsidRPr="004F4135">
        <w:rPr>
          <w:rFonts w:ascii="Arial" w:hAnsi="Arial" w:cs="Arial"/>
        </w:rPr>
        <w:t>Any telephone calls, electronic communications or visits from members of the media requesting the</w:t>
      </w:r>
      <w:r w:rsidRPr="00B471BE">
        <w:rPr>
          <w:rFonts w:ascii="Arial" w:hAnsi="Arial" w:cs="Arial"/>
        </w:rPr>
        <w:t xml:space="preserve"> </w:t>
      </w:r>
      <w:proofErr w:type="gramStart"/>
      <w:r w:rsidR="00515E99" w:rsidRPr="00B471BE">
        <w:rPr>
          <w:rFonts w:ascii="Arial" w:hAnsi="Arial" w:cs="Arial"/>
        </w:rPr>
        <w:t>Library</w:t>
      </w:r>
      <w:r w:rsidRPr="00B471BE">
        <w:rPr>
          <w:rFonts w:ascii="Arial" w:hAnsi="Arial" w:cs="Arial"/>
        </w:rPr>
        <w:t>’s</w:t>
      </w:r>
      <w:proofErr w:type="gramEnd"/>
      <w:r w:rsidRPr="004F4135">
        <w:rPr>
          <w:rFonts w:ascii="Arial" w:hAnsi="Arial" w:cs="Arial"/>
        </w:rPr>
        <w:t xml:space="preserve"> official statement should be directed to</w:t>
      </w:r>
      <w:r w:rsidR="00B471BE">
        <w:rPr>
          <w:rFonts w:ascii="Arial" w:hAnsi="Arial" w:cs="Arial"/>
        </w:rPr>
        <w:t xml:space="preserve"> the Director</w:t>
      </w:r>
      <w:r w:rsidRPr="004F4135">
        <w:rPr>
          <w:rFonts w:ascii="Arial" w:hAnsi="Arial" w:cs="Arial"/>
        </w:rPr>
        <w:t>.</w:t>
      </w:r>
    </w:p>
    <w:p w14:paraId="3E5E0908" w14:textId="77777777" w:rsidR="00407413" w:rsidRPr="004F4135" w:rsidRDefault="00407413" w:rsidP="00407413">
      <w:pPr>
        <w:jc w:val="both"/>
        <w:rPr>
          <w:rFonts w:ascii="Arial" w:hAnsi="Arial" w:cs="Arial"/>
        </w:rPr>
      </w:pPr>
    </w:p>
    <w:p w14:paraId="6097985E" w14:textId="4582F061" w:rsidR="003F0362" w:rsidRDefault="00407413" w:rsidP="00CB6373">
      <w:pPr>
        <w:pStyle w:val="Heading2"/>
        <w:rPr>
          <w:b w:val="0"/>
        </w:rPr>
      </w:pPr>
      <w:r w:rsidRPr="004F4135">
        <w:br w:type="page"/>
      </w:r>
    </w:p>
    <w:p w14:paraId="18A2A8F8" w14:textId="6C23F1B9" w:rsidR="006D61DB" w:rsidRPr="004F4135" w:rsidRDefault="006D61DB" w:rsidP="006D61DB">
      <w:pPr>
        <w:pStyle w:val="Heading2"/>
        <w:rPr>
          <w:b w:val="0"/>
          <w:szCs w:val="36"/>
        </w:rPr>
      </w:pPr>
      <w:bookmarkStart w:id="339" w:name="_Toc499907004"/>
      <w:bookmarkStart w:id="340" w:name="_Toc161832688"/>
      <w:bookmarkStart w:id="341" w:name="_Hlk535333905"/>
      <w:bookmarkStart w:id="342" w:name="_Toc499907027"/>
      <w:bookmarkEnd w:id="336"/>
      <w:r w:rsidRPr="009C43DE">
        <w:rPr>
          <w:szCs w:val="36"/>
        </w:rPr>
        <w:lastRenderedPageBreak/>
        <w:t>6.</w:t>
      </w:r>
      <w:r w:rsidR="00314406">
        <w:rPr>
          <w:szCs w:val="36"/>
        </w:rPr>
        <w:t>02</w:t>
      </w:r>
      <w:r w:rsidRPr="004F4135">
        <w:rPr>
          <w:szCs w:val="36"/>
        </w:rPr>
        <w:tab/>
      </w:r>
      <w:bookmarkStart w:id="343" w:name="Changes_in_Personal_Information"/>
      <w:r w:rsidRPr="004F4135">
        <w:rPr>
          <w:szCs w:val="36"/>
        </w:rPr>
        <w:tab/>
        <w:t>CHANGES IN PERSONAL INFORMATION</w:t>
      </w:r>
      <w:bookmarkEnd w:id="339"/>
      <w:bookmarkEnd w:id="340"/>
      <w:bookmarkEnd w:id="343"/>
    </w:p>
    <w:p w14:paraId="3338E5CC" w14:textId="77777777" w:rsidR="006D61DB" w:rsidRPr="004F4135" w:rsidRDefault="006D61DB" w:rsidP="006D61DB">
      <w:pPr>
        <w:rPr>
          <w:rFonts w:ascii="Arial" w:hAnsi="Arial" w:cs="Arial"/>
          <w:sz w:val="36"/>
          <w:szCs w:val="36"/>
        </w:rPr>
      </w:pPr>
    </w:p>
    <w:p w14:paraId="28D48353" w14:textId="13A331A3" w:rsidR="006D61DB" w:rsidRPr="004F4135" w:rsidRDefault="006D61DB" w:rsidP="006D61DB">
      <w:pPr>
        <w:jc w:val="both"/>
        <w:rPr>
          <w:rFonts w:ascii="Arial" w:hAnsi="Arial" w:cs="Arial"/>
        </w:rPr>
      </w:pPr>
      <w:r w:rsidRPr="004F4135">
        <w:rPr>
          <w:rFonts w:ascii="Arial" w:hAnsi="Arial" w:cs="Arial"/>
        </w:rPr>
        <w:t xml:space="preserve">Employees are responsible for notifying </w:t>
      </w:r>
      <w:r w:rsidRPr="00B471BE">
        <w:rPr>
          <w:rFonts w:ascii="Arial" w:hAnsi="Arial" w:cs="Arial"/>
        </w:rPr>
        <w:t xml:space="preserve">the </w:t>
      </w:r>
      <w:proofErr w:type="gramStart"/>
      <w:r w:rsidR="00515E99" w:rsidRPr="00B471BE">
        <w:rPr>
          <w:rFonts w:ascii="Arial" w:hAnsi="Arial" w:cs="Arial"/>
        </w:rPr>
        <w:t>Library</w:t>
      </w:r>
      <w:proofErr w:type="gramEnd"/>
      <w:r w:rsidRPr="004F4135">
        <w:rPr>
          <w:rFonts w:ascii="Arial" w:hAnsi="Arial" w:cs="Arial"/>
        </w:rPr>
        <w:t xml:space="preserve"> when there is a change in their personal data. This information needs to be kept up to date, so benefit plans and payroll withholdings are properly administered. Timely notification of these changes will also enable </w:t>
      </w:r>
      <w:r w:rsidR="00515E99">
        <w:rPr>
          <w:rFonts w:ascii="Arial" w:hAnsi="Arial" w:cs="Arial"/>
          <w:b/>
        </w:rPr>
        <w:t>Library</w:t>
      </w:r>
      <w:r w:rsidRPr="00F94832">
        <w:rPr>
          <w:rFonts w:ascii="Arial" w:hAnsi="Arial" w:cs="Arial"/>
          <w:b/>
        </w:rPr>
        <w:t xml:space="preserve"> Name</w:t>
      </w:r>
      <w:r w:rsidRPr="004F4135">
        <w:rPr>
          <w:rFonts w:ascii="Arial" w:hAnsi="Arial" w:cs="Arial"/>
        </w:rPr>
        <w:t xml:space="preserve"> to assist employees and their family in matters of personal emergency.</w:t>
      </w:r>
    </w:p>
    <w:p w14:paraId="7BBED42D" w14:textId="77777777" w:rsidR="006D61DB" w:rsidRPr="004F4135" w:rsidRDefault="006D61DB" w:rsidP="006D61DB">
      <w:pPr>
        <w:jc w:val="both"/>
        <w:rPr>
          <w:rFonts w:ascii="Arial" w:hAnsi="Arial" w:cs="Arial"/>
        </w:rPr>
      </w:pPr>
    </w:p>
    <w:p w14:paraId="62DEB80F" w14:textId="77777777" w:rsidR="006D61DB" w:rsidRPr="004F4135" w:rsidRDefault="006D61DB" w:rsidP="006D61DB">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67" behindDoc="0" locked="0" layoutInCell="1" allowOverlap="1" wp14:anchorId="02CE29A5" wp14:editId="3A205DCF">
                <wp:simplePos x="0" y="0"/>
                <wp:positionH relativeFrom="column">
                  <wp:posOffset>0</wp:posOffset>
                </wp:positionH>
                <wp:positionV relativeFrom="paragraph">
                  <wp:posOffset>26669</wp:posOffset>
                </wp:positionV>
                <wp:extent cx="5943600" cy="0"/>
                <wp:effectExtent l="0" t="0" r="0" b="0"/>
                <wp:wrapNone/>
                <wp:docPr id="19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1195" id="Straight Connector 5" o:spid="_x0000_s1026" style="position:absolute;z-index:25165826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1547FF14" w14:textId="74454901" w:rsidR="006D61DB" w:rsidRPr="004F4135" w:rsidRDefault="006D61DB" w:rsidP="006D61DB">
      <w:pPr>
        <w:jc w:val="both"/>
        <w:rPr>
          <w:rStyle w:val="IntenseEmphasis"/>
          <w:rFonts w:cs="Arial"/>
          <w:b w:val="0"/>
        </w:rPr>
      </w:pPr>
      <w:r w:rsidRPr="004F4135">
        <w:rPr>
          <w:rStyle w:val="IntenseEmphasis"/>
          <w:rFonts w:cs="Arial"/>
        </w:rPr>
        <w:t>NOTIFICATION</w:t>
      </w:r>
      <w:r w:rsidR="003F30C1">
        <w:rPr>
          <w:rStyle w:val="IntenseEmphasis"/>
          <w:rFonts w:cs="Arial"/>
        </w:rPr>
        <w:t xml:space="preserve"> </w:t>
      </w:r>
      <w:r w:rsidR="003F30C1" w:rsidRPr="008134C1">
        <w:rPr>
          <w:rStyle w:val="IntenseEmphasis"/>
          <w:rFonts w:cs="Arial"/>
          <w:color w:val="FF0000"/>
        </w:rPr>
        <w:t>[</w:t>
      </w:r>
      <w:r w:rsidR="003F30C1">
        <w:rPr>
          <w:rStyle w:val="IntenseEmphasis"/>
          <w:rFonts w:cs="Arial"/>
          <w:color w:val="FF0000"/>
        </w:rPr>
        <w:t>OPTION 1]</w:t>
      </w:r>
    </w:p>
    <w:p w14:paraId="06115DC3" w14:textId="26854A34" w:rsidR="006D61DB" w:rsidRDefault="006D61DB" w:rsidP="006D61DB">
      <w:pPr>
        <w:ind w:left="720"/>
        <w:jc w:val="both"/>
        <w:rPr>
          <w:rFonts w:ascii="Arial" w:hAnsi="Arial" w:cs="Arial"/>
        </w:rPr>
      </w:pPr>
      <w:r w:rsidRPr="004F4135">
        <w:rPr>
          <w:rFonts w:ascii="Arial" w:hAnsi="Arial" w:cs="Arial"/>
        </w:rPr>
        <w:t xml:space="preserve">Notify </w:t>
      </w:r>
      <w:r w:rsidR="00B471BE">
        <w:rPr>
          <w:rFonts w:ascii="Arial" w:hAnsi="Arial" w:cs="Arial"/>
        </w:rPr>
        <w:t>the Director</w:t>
      </w:r>
      <w:r w:rsidRPr="004F4135">
        <w:rPr>
          <w:rFonts w:ascii="Arial" w:hAnsi="Arial" w:cs="Arial"/>
        </w:rPr>
        <w:t xml:space="preserve"> in writing</w:t>
      </w:r>
      <w:r w:rsidRPr="004F4135">
        <w:rPr>
          <w:rFonts w:ascii="Arial" w:hAnsi="Arial" w:cs="Arial"/>
          <w:b/>
          <w:i/>
        </w:rPr>
        <w:t xml:space="preserve"> </w:t>
      </w:r>
      <w:r w:rsidRPr="004F4135">
        <w:rPr>
          <w:rFonts w:ascii="Arial" w:hAnsi="Arial" w:cs="Arial"/>
        </w:rPr>
        <w:t>if any of the following change:</w:t>
      </w:r>
    </w:p>
    <w:p w14:paraId="6346BDDB" w14:textId="77777777" w:rsidR="006D61DB" w:rsidRPr="004F4135" w:rsidRDefault="006D61DB" w:rsidP="006D61DB">
      <w:pPr>
        <w:ind w:left="720"/>
        <w:jc w:val="both"/>
        <w:rPr>
          <w:rFonts w:ascii="Arial" w:hAnsi="Arial" w:cs="Arial"/>
        </w:rPr>
      </w:pPr>
    </w:p>
    <w:p w14:paraId="2BEE675B" w14:textId="77777777" w:rsidR="006D61DB" w:rsidRPr="004F4135" w:rsidRDefault="006D61DB"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Name</w:t>
      </w:r>
    </w:p>
    <w:p w14:paraId="73FFDE01" w14:textId="77777777" w:rsidR="006D61DB" w:rsidRPr="004F4135" w:rsidRDefault="006D61DB"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Address</w:t>
      </w:r>
    </w:p>
    <w:p w14:paraId="39F4C54C" w14:textId="77777777" w:rsidR="006D61DB" w:rsidRPr="004F4135" w:rsidRDefault="006D61DB"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Telephone numbers</w:t>
      </w:r>
    </w:p>
    <w:p w14:paraId="7E41D50A" w14:textId="77777777" w:rsidR="006D61DB" w:rsidRPr="004F4135" w:rsidRDefault="006D61DB"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Number of dependents</w:t>
      </w:r>
    </w:p>
    <w:p w14:paraId="3E96D812" w14:textId="77777777" w:rsidR="006D61DB" w:rsidRPr="004F4135" w:rsidRDefault="006D61DB"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Change in familial status and/or beneficiaries</w:t>
      </w:r>
    </w:p>
    <w:p w14:paraId="3BEBF2B2" w14:textId="77777777" w:rsidR="006D61DB" w:rsidRPr="004F4135" w:rsidRDefault="006D61DB"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Emergency contact</w:t>
      </w:r>
    </w:p>
    <w:p w14:paraId="65CA6D6E" w14:textId="3C6E1D69" w:rsidR="006D61DB" w:rsidRDefault="006D61DB" w:rsidP="006D61DB">
      <w:pPr>
        <w:ind w:left="1440" w:hanging="1440"/>
        <w:rPr>
          <w:rFonts w:ascii="Arial" w:hAnsi="Arial" w:cs="Arial"/>
        </w:rPr>
      </w:pPr>
    </w:p>
    <w:p w14:paraId="09704AF8" w14:textId="21E41CD4" w:rsidR="004C13E2" w:rsidRDefault="004C13E2" w:rsidP="004C13E2">
      <w:pPr>
        <w:jc w:val="both"/>
        <w:rPr>
          <w:rStyle w:val="IntenseEmphasis"/>
          <w:rFonts w:cs="Arial"/>
        </w:rPr>
      </w:pPr>
      <w:r>
        <w:rPr>
          <w:rStyle w:val="IntenseEmphasis"/>
          <w:rFonts w:cs="Arial"/>
        </w:rPr>
        <w:t>SELF-SERVICE</w:t>
      </w:r>
      <w:r w:rsidR="00EF1329">
        <w:rPr>
          <w:rStyle w:val="IntenseEmphasis"/>
          <w:rFonts w:cs="Arial"/>
        </w:rPr>
        <w:t xml:space="preserve"> </w:t>
      </w:r>
      <w:r w:rsidR="00EF1329" w:rsidRPr="008134C1">
        <w:rPr>
          <w:rStyle w:val="IntenseEmphasis"/>
          <w:rFonts w:cs="Arial"/>
          <w:color w:val="FF0000"/>
        </w:rPr>
        <w:t>[</w:t>
      </w:r>
      <w:r w:rsidR="003F30C1">
        <w:rPr>
          <w:rStyle w:val="IntenseEmphasis"/>
          <w:rFonts w:cs="Arial"/>
          <w:color w:val="FF0000"/>
        </w:rPr>
        <w:t xml:space="preserve">OPTION 2: </w:t>
      </w:r>
      <w:r w:rsidR="00EF1329" w:rsidRPr="008134C1">
        <w:rPr>
          <w:rStyle w:val="IntenseEmphasis"/>
          <w:rFonts w:cs="Arial"/>
          <w:color w:val="FF0000"/>
        </w:rPr>
        <w:t xml:space="preserve">Include this </w:t>
      </w:r>
      <w:r w:rsidR="004A5277">
        <w:rPr>
          <w:rStyle w:val="IntenseEmphasis"/>
          <w:rFonts w:cs="Arial"/>
          <w:color w:val="FF0000"/>
        </w:rPr>
        <w:t xml:space="preserve">option </w:t>
      </w:r>
      <w:r w:rsidR="00EF1329" w:rsidRPr="008134C1">
        <w:rPr>
          <w:rStyle w:val="IntenseEmphasis"/>
          <w:rFonts w:cs="Arial"/>
          <w:color w:val="FF0000"/>
        </w:rPr>
        <w:t>for employers with a self-service platform</w:t>
      </w:r>
      <w:r w:rsidR="008134C1" w:rsidRPr="008134C1">
        <w:rPr>
          <w:rStyle w:val="IntenseEmphasis"/>
          <w:rFonts w:cs="Arial"/>
          <w:color w:val="FF0000"/>
        </w:rPr>
        <w:t>]</w:t>
      </w:r>
    </w:p>
    <w:p w14:paraId="0997E90F" w14:textId="2A651E57" w:rsidR="004C13E2" w:rsidRDefault="004C13E2" w:rsidP="008134C1">
      <w:pPr>
        <w:ind w:left="720"/>
        <w:jc w:val="both"/>
        <w:rPr>
          <w:rStyle w:val="IntenseEmphasis"/>
          <w:rFonts w:cs="Arial"/>
          <w:b w:val="0"/>
          <w:bCs/>
        </w:rPr>
      </w:pPr>
      <w:r>
        <w:rPr>
          <w:rStyle w:val="IntenseEmphasis"/>
          <w:rFonts w:cs="Arial"/>
          <w:b w:val="0"/>
          <w:bCs/>
        </w:rPr>
        <w:t xml:space="preserve">Employees </w:t>
      </w:r>
      <w:r w:rsidR="000A21B2">
        <w:rPr>
          <w:rStyle w:val="IntenseEmphasis"/>
          <w:rFonts w:cs="Arial"/>
          <w:b w:val="0"/>
          <w:bCs/>
        </w:rPr>
        <w:t xml:space="preserve">should update </w:t>
      </w:r>
      <w:r w:rsidR="00026418">
        <w:rPr>
          <w:rStyle w:val="IntenseEmphasis"/>
          <w:rFonts w:cs="Arial"/>
          <w:b w:val="0"/>
          <w:bCs/>
        </w:rPr>
        <w:t xml:space="preserve">information in </w:t>
      </w:r>
      <w:r w:rsidR="000A21B2">
        <w:rPr>
          <w:rStyle w:val="IntenseEmphasis"/>
          <w:rFonts w:cs="Arial"/>
          <w:b w:val="0"/>
          <w:bCs/>
        </w:rPr>
        <w:t xml:space="preserve">the </w:t>
      </w:r>
      <w:r w:rsidR="000A5BE9" w:rsidRPr="000A5BE9">
        <w:rPr>
          <w:rStyle w:val="IntenseEmphasis"/>
          <w:rFonts w:cs="Arial"/>
        </w:rPr>
        <w:t>self-service/</w:t>
      </w:r>
      <w:r w:rsidR="000A21B2" w:rsidRPr="00026418">
        <w:rPr>
          <w:rStyle w:val="IntenseEmphasis"/>
          <w:rFonts w:cs="Arial"/>
        </w:rPr>
        <w:t>ADP W</w:t>
      </w:r>
      <w:r w:rsidR="00026418" w:rsidRPr="00026418">
        <w:rPr>
          <w:rStyle w:val="IntenseEmphasis"/>
          <w:rFonts w:cs="Arial"/>
        </w:rPr>
        <w:t>orkforce Now/Paychex Online/Paylocity</w:t>
      </w:r>
      <w:r w:rsidR="00026418">
        <w:rPr>
          <w:rStyle w:val="IntenseEmphasis"/>
          <w:rFonts w:cs="Arial"/>
        </w:rPr>
        <w:t>/Other</w:t>
      </w:r>
      <w:r w:rsidR="00026418">
        <w:rPr>
          <w:rStyle w:val="IntenseEmphasis"/>
          <w:rFonts w:cs="Arial"/>
          <w:b w:val="0"/>
          <w:bCs/>
        </w:rPr>
        <w:t xml:space="preserve"> system if any of the following change:</w:t>
      </w:r>
    </w:p>
    <w:p w14:paraId="11508A5E" w14:textId="77777777" w:rsidR="00026418" w:rsidRPr="004F4135" w:rsidRDefault="00026418" w:rsidP="00026418">
      <w:pPr>
        <w:ind w:left="720"/>
        <w:jc w:val="both"/>
        <w:rPr>
          <w:rFonts w:ascii="Arial" w:hAnsi="Arial" w:cs="Arial"/>
        </w:rPr>
      </w:pPr>
    </w:p>
    <w:p w14:paraId="59D900E7" w14:textId="77777777" w:rsidR="00026418" w:rsidRPr="004F4135" w:rsidRDefault="00026418"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Name</w:t>
      </w:r>
    </w:p>
    <w:p w14:paraId="75048611" w14:textId="77777777" w:rsidR="00026418" w:rsidRPr="004F4135" w:rsidRDefault="00026418"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Address</w:t>
      </w:r>
    </w:p>
    <w:p w14:paraId="49982672" w14:textId="77777777" w:rsidR="00026418" w:rsidRPr="004F4135" w:rsidRDefault="00026418"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Telephone numbers</w:t>
      </w:r>
    </w:p>
    <w:p w14:paraId="6D07CF62" w14:textId="77777777" w:rsidR="00026418" w:rsidRPr="004F4135" w:rsidRDefault="00026418"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Number of dependents</w:t>
      </w:r>
    </w:p>
    <w:p w14:paraId="5FABD8FD" w14:textId="77777777" w:rsidR="00026418" w:rsidRPr="004F4135" w:rsidRDefault="00026418"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Change in familial status and/or beneficiaries</w:t>
      </w:r>
    </w:p>
    <w:p w14:paraId="5EB03B73" w14:textId="77777777" w:rsidR="00026418" w:rsidRPr="004F4135" w:rsidRDefault="00026418" w:rsidP="002C1699">
      <w:pPr>
        <w:numPr>
          <w:ilvl w:val="0"/>
          <w:numId w:val="1"/>
        </w:numPr>
        <w:tabs>
          <w:tab w:val="left" w:pos="-1440"/>
          <w:tab w:val="left" w:pos="-720"/>
          <w:tab w:val="left" w:pos="0"/>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4135">
        <w:rPr>
          <w:rFonts w:ascii="Arial" w:hAnsi="Arial" w:cs="Arial"/>
        </w:rPr>
        <w:t>Emergency contact</w:t>
      </w:r>
    </w:p>
    <w:p w14:paraId="27B3A1D7" w14:textId="77777777" w:rsidR="00026418" w:rsidRPr="004C13E2" w:rsidRDefault="00026418" w:rsidP="004C13E2">
      <w:pPr>
        <w:jc w:val="both"/>
        <w:rPr>
          <w:rStyle w:val="IntenseEmphasis"/>
          <w:rFonts w:cs="Arial"/>
          <w:b w:val="0"/>
          <w:bCs/>
        </w:rPr>
      </w:pPr>
    </w:p>
    <w:p w14:paraId="676B2354" w14:textId="77777777" w:rsidR="004C13E2" w:rsidRPr="004F4135" w:rsidRDefault="004C13E2" w:rsidP="006D61DB">
      <w:pPr>
        <w:ind w:left="1440" w:hanging="1440"/>
        <w:rPr>
          <w:rFonts w:ascii="Arial" w:hAnsi="Arial" w:cs="Arial"/>
        </w:rPr>
      </w:pPr>
    </w:p>
    <w:p w14:paraId="21D4FBD7" w14:textId="77777777" w:rsidR="006D61DB" w:rsidRDefault="006D61DB" w:rsidP="006D61DB">
      <w:pPr>
        <w:rPr>
          <w:rFonts w:ascii="Arial" w:hAnsi="Arial" w:cs="Arial"/>
          <w:b/>
          <w:sz w:val="36"/>
          <w:szCs w:val="20"/>
        </w:rPr>
      </w:pPr>
      <w:r>
        <w:br w:type="page"/>
      </w:r>
    </w:p>
    <w:p w14:paraId="258C9B4D" w14:textId="77777777" w:rsidR="00EE02AD" w:rsidRPr="00546646" w:rsidRDefault="00EE02AD" w:rsidP="00235FBB">
      <w:pPr>
        <w:pStyle w:val="Heading2"/>
      </w:pPr>
      <w:bookmarkStart w:id="344" w:name="_Toc161832689"/>
      <w:r w:rsidRPr="00546646">
        <w:lastRenderedPageBreak/>
        <w:t>6.</w:t>
      </w:r>
      <w:r w:rsidR="00314406">
        <w:t>03</w:t>
      </w:r>
      <w:r w:rsidRPr="00546646">
        <w:tab/>
      </w:r>
      <w:r>
        <w:tab/>
      </w:r>
      <w:r w:rsidRPr="00013CCB">
        <w:t>PROTECTION OF EMPLOYEE PERSONAL INFORMATION</w:t>
      </w:r>
      <w:bookmarkEnd w:id="344"/>
    </w:p>
    <w:p w14:paraId="1E2E9B10" w14:textId="77777777" w:rsidR="00EE02AD" w:rsidRPr="006327DF" w:rsidRDefault="00EE02AD" w:rsidP="00EE02AD">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36"/>
          <w:szCs w:val="36"/>
        </w:rPr>
      </w:pPr>
    </w:p>
    <w:p w14:paraId="2EACCF54" w14:textId="0E5D313E" w:rsidR="00AA41C9" w:rsidRDefault="00833AF1" w:rsidP="00AA41C9">
      <w:pPr>
        <w:jc w:val="both"/>
        <w:rPr>
          <w:rFonts w:ascii="Arial" w:hAnsi="Arial" w:cs="Arial"/>
        </w:rPr>
      </w:pPr>
      <w:bookmarkStart w:id="345" w:name="_Toc179210693"/>
      <w:bookmarkEnd w:id="341"/>
      <w:r>
        <w:rPr>
          <w:rFonts w:ascii="Arial" w:hAnsi="Arial" w:cs="Arial"/>
          <w:b/>
        </w:rPr>
        <w:t>LIBRARY NAME</w:t>
      </w:r>
      <w:r w:rsidR="00AA41C9">
        <w:rPr>
          <w:rFonts w:ascii="Arial" w:hAnsi="Arial" w:cs="Arial"/>
        </w:rPr>
        <w:t xml:space="preserve"> recognizes the importance of maintaining employment-related data in a confidential and secure manner. This policy describes our general practices regarding the privacy and security of employment-related data.</w:t>
      </w:r>
    </w:p>
    <w:p w14:paraId="369A9738" w14:textId="77777777" w:rsidR="00AA41C9" w:rsidRDefault="00AA41C9" w:rsidP="00AA41C9">
      <w:pPr>
        <w:jc w:val="both"/>
        <w:rPr>
          <w:rFonts w:ascii="Arial" w:hAnsi="Arial" w:cs="Arial"/>
        </w:rPr>
      </w:pPr>
    </w:p>
    <w:p w14:paraId="63A800AE" w14:textId="4F987331" w:rsidR="00AA41C9" w:rsidRDefault="00AA41C9" w:rsidP="00AA41C9">
      <w:pPr>
        <w:jc w:val="both"/>
        <w:rPr>
          <w:rFonts w:ascii="Arial" w:hAnsi="Arial" w:cs="Arial"/>
        </w:rPr>
      </w:pPr>
      <w:r>
        <w:rPr>
          <w:noProof/>
        </w:rPr>
        <mc:AlternateContent>
          <mc:Choice Requires="wps">
            <w:drawing>
              <wp:anchor distT="0" distB="0" distL="114300" distR="114300" simplePos="0" relativeHeight="251747387" behindDoc="0" locked="0" layoutInCell="1" allowOverlap="1" wp14:anchorId="6130F827" wp14:editId="349EEA8A">
                <wp:simplePos x="0" y="0"/>
                <wp:positionH relativeFrom="column">
                  <wp:posOffset>0</wp:posOffset>
                </wp:positionH>
                <wp:positionV relativeFrom="paragraph">
                  <wp:posOffset>26670</wp:posOffset>
                </wp:positionV>
                <wp:extent cx="5943600" cy="0"/>
                <wp:effectExtent l="0" t="0" r="0" b="0"/>
                <wp:wrapNone/>
                <wp:docPr id="677076533" name="Straight Connector 677076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0557" id="Straight Connector 677076533" o:spid="_x0000_s1026" style="position:absolute;z-index:251747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"/>
            </w:pict>
          </mc:Fallback>
        </mc:AlternateContent>
      </w:r>
    </w:p>
    <w:p w14:paraId="3F2EFC09" w14:textId="77777777" w:rsidR="00AA41C9" w:rsidRDefault="00AA41C9" w:rsidP="00AA41C9">
      <w:pPr>
        <w:jc w:val="both"/>
        <w:rPr>
          <w:rFonts w:ascii="Arial" w:hAnsi="Arial" w:cs="Arial"/>
          <w:b/>
        </w:rPr>
      </w:pPr>
      <w:r>
        <w:rPr>
          <w:rFonts w:ascii="Arial" w:hAnsi="Arial" w:cs="Arial"/>
          <w:b/>
        </w:rPr>
        <w:t>COLLECTION OF PERSONAL INFORMATION</w:t>
      </w:r>
    </w:p>
    <w:p w14:paraId="0887C388" w14:textId="77777777" w:rsidR="00AA41C9" w:rsidRDefault="00AA41C9" w:rsidP="00AA41C9">
      <w:pPr>
        <w:ind w:left="720"/>
        <w:jc w:val="both"/>
        <w:rPr>
          <w:rFonts w:ascii="Arial" w:hAnsi="Arial" w:cs="Arial"/>
        </w:rPr>
      </w:pPr>
      <w:r>
        <w:rPr>
          <w:rFonts w:ascii="Arial" w:hAnsi="Arial" w:cs="Arial"/>
        </w:rPr>
        <w:t xml:space="preserve">We collect and maintain personal information from applicants and employees, and a limited amount of information about employees' family members, for employment-related purposes. We collect and use this information responsibly and maintain it lawfully. </w:t>
      </w:r>
      <w:r>
        <w:rPr>
          <w:rFonts w:ascii="Arial" w:hAnsi="Arial" w:cs="Arial"/>
          <w:b/>
          <w:bCs/>
        </w:rPr>
        <w:t>[OPTIONAL:</w:t>
      </w:r>
      <w:r>
        <w:rPr>
          <w:rFonts w:ascii="Arial" w:hAnsi="Arial" w:cs="Arial"/>
        </w:rPr>
        <w:t xml:space="preserve"> To the extent practicable, we limit requests for information to that which is minimally necessary.</w:t>
      </w:r>
      <w:r>
        <w:rPr>
          <w:rFonts w:ascii="Arial" w:hAnsi="Arial" w:cs="Arial"/>
          <w:b/>
          <w:bCs/>
        </w:rPr>
        <w:t>]</w:t>
      </w:r>
    </w:p>
    <w:p w14:paraId="5B64FF36" w14:textId="77777777" w:rsidR="00AA41C9" w:rsidRDefault="00AA41C9" w:rsidP="00AA41C9">
      <w:pPr>
        <w:jc w:val="both"/>
        <w:rPr>
          <w:rFonts w:ascii="Arial" w:hAnsi="Arial" w:cs="Arial"/>
          <w:b/>
        </w:rPr>
      </w:pPr>
    </w:p>
    <w:p w14:paraId="4C9FAD68" w14:textId="77777777" w:rsidR="00AA41C9" w:rsidRDefault="00AA41C9" w:rsidP="00AA41C9">
      <w:pPr>
        <w:jc w:val="both"/>
        <w:rPr>
          <w:rFonts w:ascii="Arial" w:hAnsi="Arial" w:cs="Arial"/>
          <w:b/>
          <w:bCs/>
        </w:rPr>
      </w:pPr>
      <w:r>
        <w:rPr>
          <w:rFonts w:ascii="Arial" w:hAnsi="Arial" w:cs="Arial"/>
          <w:b/>
          <w:bCs/>
        </w:rPr>
        <w:t>USE OF PERSONAL INFORMATION</w:t>
      </w:r>
    </w:p>
    <w:p w14:paraId="24CC531D" w14:textId="77777777" w:rsidR="00AA41C9" w:rsidRDefault="00AA41C9" w:rsidP="00AA41C9">
      <w:pPr>
        <w:ind w:left="720"/>
        <w:jc w:val="both"/>
        <w:rPr>
          <w:rFonts w:ascii="Arial" w:hAnsi="Arial" w:cs="Arial"/>
        </w:rPr>
      </w:pPr>
      <w:r>
        <w:rPr>
          <w:rFonts w:ascii="Arial" w:hAnsi="Arial" w:cs="Arial"/>
        </w:rPr>
        <w:t xml:space="preserve">When practicable, the </w:t>
      </w:r>
      <w:r>
        <w:rPr>
          <w:rFonts w:ascii="Arial" w:hAnsi="Arial" w:cs="Arial"/>
          <w:b/>
          <w:bCs/>
        </w:rPr>
        <w:t>Company</w:t>
      </w:r>
      <w:r>
        <w:rPr>
          <w:rFonts w:ascii="Arial" w:hAnsi="Arial" w:cs="Arial"/>
        </w:rPr>
        <w:t xml:space="preserve"> informs employees about the reason for requesting personal information, the intended purpose of that information, whether providing the information is mandatory, and any consequences of not providing the requested information. Examples include:</w:t>
      </w:r>
    </w:p>
    <w:p w14:paraId="4D9D3B54" w14:textId="77777777" w:rsidR="00AA41C9" w:rsidRDefault="00AA41C9" w:rsidP="00AA41C9">
      <w:pPr>
        <w:jc w:val="both"/>
        <w:rPr>
          <w:rFonts w:ascii="Arial" w:hAnsi="Arial" w:cs="Arial"/>
        </w:rPr>
      </w:pPr>
    </w:p>
    <w:p w14:paraId="23F9DD69" w14:textId="77777777" w:rsidR="00AA41C9" w:rsidRDefault="00AA41C9" w:rsidP="00833AF1">
      <w:pPr>
        <w:numPr>
          <w:ilvl w:val="0"/>
          <w:numId w:val="63"/>
        </w:numPr>
        <w:tabs>
          <w:tab w:val="clear" w:pos="720"/>
          <w:tab w:val="num" w:pos="1440"/>
        </w:tabs>
        <w:ind w:left="144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collects and uses certain employee personal information to process payroll, administer benefits, meet legal obligations, and for disaster recovery and business continuity efforts.</w:t>
      </w:r>
    </w:p>
    <w:p w14:paraId="43AFBB18" w14:textId="77777777" w:rsidR="00AA41C9" w:rsidRDefault="00AA41C9" w:rsidP="00833AF1">
      <w:pPr>
        <w:numPr>
          <w:ilvl w:val="0"/>
          <w:numId w:val="63"/>
        </w:numPr>
        <w:tabs>
          <w:tab w:val="clear" w:pos="720"/>
          <w:tab w:val="num" w:pos="1440"/>
        </w:tabs>
        <w:ind w:left="144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may share certain employee personal information with its service providers, including in connection with legal proceedings or investigations, as required by law, or in the event of a potential sale, transfer or joint venture. </w:t>
      </w:r>
    </w:p>
    <w:p w14:paraId="47A9592A" w14:textId="77777777" w:rsidR="00AA41C9" w:rsidRDefault="00AA41C9" w:rsidP="00AA41C9">
      <w:pPr>
        <w:jc w:val="both"/>
        <w:rPr>
          <w:rFonts w:ascii="Arial" w:hAnsi="Arial" w:cs="Arial"/>
        </w:rPr>
      </w:pPr>
    </w:p>
    <w:p w14:paraId="46CE8B1B" w14:textId="77777777" w:rsidR="00AA41C9" w:rsidRDefault="00AA41C9" w:rsidP="00AA41C9">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does not otherwise share employee personal information with third parties except with employee consent or as required by law.</w:t>
      </w:r>
    </w:p>
    <w:p w14:paraId="7CBB6565" w14:textId="77777777" w:rsidR="00AA41C9" w:rsidRDefault="00AA41C9" w:rsidP="00AA41C9">
      <w:pPr>
        <w:jc w:val="both"/>
        <w:rPr>
          <w:rFonts w:ascii="Arial" w:hAnsi="Arial" w:cs="Arial"/>
        </w:rPr>
      </w:pPr>
    </w:p>
    <w:p w14:paraId="3C2DC4AF" w14:textId="77777777" w:rsidR="00AA41C9" w:rsidRDefault="00AA41C9" w:rsidP="00AA41C9">
      <w:pPr>
        <w:jc w:val="both"/>
        <w:rPr>
          <w:rFonts w:ascii="Arial" w:hAnsi="Arial" w:cs="Arial"/>
          <w:b/>
          <w:bCs/>
        </w:rPr>
      </w:pPr>
      <w:r>
        <w:rPr>
          <w:rFonts w:ascii="Arial" w:hAnsi="Arial" w:cs="Arial"/>
          <w:b/>
          <w:bCs/>
        </w:rPr>
        <w:t>RETENTION AND DESTRUCTION OF PERSONAL INFORMATION</w:t>
      </w:r>
    </w:p>
    <w:p w14:paraId="42DF441E" w14:textId="5BD3F11D" w:rsidR="00AA41C9" w:rsidRDefault="00833AF1" w:rsidP="00AA41C9">
      <w:pPr>
        <w:ind w:left="720"/>
        <w:jc w:val="both"/>
        <w:rPr>
          <w:rFonts w:ascii="Arial" w:hAnsi="Arial" w:cs="Arial"/>
        </w:rPr>
      </w:pPr>
      <w:r>
        <w:rPr>
          <w:rFonts w:ascii="Arial" w:hAnsi="Arial" w:cs="Arial"/>
          <w:b/>
          <w:bCs/>
        </w:rPr>
        <w:t>LIBRARY NAME</w:t>
      </w:r>
      <w:r w:rsidR="00AA41C9">
        <w:rPr>
          <w:rFonts w:ascii="Arial" w:hAnsi="Arial" w:cs="Arial"/>
        </w:rPr>
        <w:t xml:space="preserve">’s data retention and destruction policies and processes are intended to ensure that the </w:t>
      </w:r>
      <w:r w:rsidR="00AA41C9">
        <w:rPr>
          <w:rFonts w:ascii="Arial" w:hAnsi="Arial" w:cs="Arial"/>
          <w:b/>
          <w:bCs/>
        </w:rPr>
        <w:t>Company</w:t>
      </w:r>
      <w:r w:rsidR="00AA41C9">
        <w:rPr>
          <w:rFonts w:ascii="Arial" w:hAnsi="Arial" w:cs="Arial"/>
        </w:rPr>
        <w:t xml:space="preserve"> does not maintain employee personal information for longer than necessary for the purposes for which it is collected and used.</w:t>
      </w:r>
    </w:p>
    <w:p w14:paraId="0A4504E0" w14:textId="77777777" w:rsidR="00AA41C9" w:rsidRDefault="00AA41C9" w:rsidP="00AA41C9">
      <w:pPr>
        <w:jc w:val="both"/>
        <w:rPr>
          <w:rFonts w:ascii="Arial" w:hAnsi="Arial" w:cs="Arial"/>
          <w:b/>
          <w:bCs/>
        </w:rPr>
      </w:pPr>
    </w:p>
    <w:p w14:paraId="14D8ADEA" w14:textId="77777777" w:rsidR="00AA41C9" w:rsidRDefault="00AA41C9" w:rsidP="00AA41C9">
      <w:pPr>
        <w:ind w:left="720"/>
        <w:jc w:val="both"/>
        <w:rPr>
          <w:rFonts w:ascii="Arial" w:hAnsi="Arial" w:cs="Arial"/>
        </w:rPr>
      </w:pPr>
      <w:r>
        <w:rPr>
          <w:rFonts w:ascii="Arial" w:hAnsi="Arial" w:cs="Arial"/>
          <w:b/>
          <w:bCs/>
        </w:rPr>
        <w:t xml:space="preserve">[OPTIONAL: </w:t>
      </w:r>
      <w:r>
        <w:rPr>
          <w:rFonts w:ascii="Arial" w:hAnsi="Arial" w:cs="Arial"/>
        </w:rPr>
        <w:t xml:space="preserve">To the extent practicable, the </w:t>
      </w:r>
      <w:r>
        <w:rPr>
          <w:rFonts w:ascii="Arial" w:hAnsi="Arial" w:cs="Arial"/>
          <w:b/>
          <w:bCs/>
        </w:rPr>
        <w:t>Company</w:t>
      </w:r>
      <w:r>
        <w:rPr>
          <w:rFonts w:ascii="Arial" w:hAnsi="Arial" w:cs="Arial"/>
        </w:rPr>
        <w:t xml:space="preserve"> uses appropriate technical and organizational security measures to protect employee personal information against accidental or unlawful destruction, loss, alteration, disclosure or access.]</w:t>
      </w:r>
    </w:p>
    <w:p w14:paraId="5794A7BF" w14:textId="77777777" w:rsidR="00AA41C9" w:rsidRDefault="00AA41C9" w:rsidP="00AA41C9">
      <w:pPr>
        <w:jc w:val="both"/>
        <w:rPr>
          <w:rFonts w:ascii="Arial" w:hAnsi="Arial" w:cs="Arial"/>
          <w:b/>
        </w:rPr>
      </w:pPr>
    </w:p>
    <w:p w14:paraId="7CF43DFF" w14:textId="77777777" w:rsidR="00AA41C9" w:rsidRDefault="00AA41C9" w:rsidP="00AA41C9">
      <w:pPr>
        <w:jc w:val="both"/>
        <w:rPr>
          <w:rFonts w:ascii="Arial" w:hAnsi="Arial" w:cs="Arial"/>
          <w:b/>
        </w:rPr>
      </w:pPr>
      <w:r>
        <w:rPr>
          <w:rFonts w:ascii="Arial" w:hAnsi="Arial" w:cs="Arial"/>
          <w:b/>
        </w:rPr>
        <w:t>ADDITIONAL INFORMATION</w:t>
      </w:r>
    </w:p>
    <w:p w14:paraId="40FB6A41" w14:textId="6393A413" w:rsidR="00AA41C9" w:rsidRDefault="00AA41C9" w:rsidP="00AA41C9">
      <w:pPr>
        <w:ind w:left="720"/>
        <w:jc w:val="both"/>
        <w:rPr>
          <w:rFonts w:ascii="Arial" w:hAnsi="Arial" w:cs="Arial"/>
        </w:rPr>
      </w:pPr>
      <w:r>
        <w:rPr>
          <w:rFonts w:ascii="Arial" w:hAnsi="Arial" w:cs="Arial"/>
        </w:rPr>
        <w:t xml:space="preserve">Privacy and data protection laws vary based on jurisdiction and other factors, and </w:t>
      </w:r>
      <w:r w:rsidR="00833AF1">
        <w:rPr>
          <w:rFonts w:ascii="Arial" w:hAnsi="Arial" w:cs="Arial"/>
          <w:b/>
          <w:bCs/>
        </w:rPr>
        <w:t>LIBRARY NAME</w:t>
      </w:r>
      <w:r>
        <w:rPr>
          <w:rFonts w:ascii="Arial" w:hAnsi="Arial" w:cs="Arial"/>
        </w:rPr>
        <w:t xml:space="preserve"> follows all applicable laws. This policy describes general </w:t>
      </w:r>
      <w:r>
        <w:rPr>
          <w:rFonts w:ascii="Arial" w:hAnsi="Arial" w:cs="Arial"/>
        </w:rPr>
        <w:lastRenderedPageBreak/>
        <w:t>practices only. It is not intended to meet specific notice requirements of any state-specific data protection law.</w:t>
      </w:r>
    </w:p>
    <w:p w14:paraId="08281AF4" w14:textId="77777777" w:rsidR="00AA41C9" w:rsidRDefault="00AA41C9" w:rsidP="00AA41C9">
      <w:pPr>
        <w:jc w:val="both"/>
        <w:rPr>
          <w:rFonts w:ascii="Arial" w:hAnsi="Arial" w:cs="Arial"/>
        </w:rPr>
      </w:pPr>
    </w:p>
    <w:p w14:paraId="059EC63B" w14:textId="77777777" w:rsidR="00AA41C9" w:rsidRDefault="00AA41C9" w:rsidP="00AA41C9">
      <w:pPr>
        <w:ind w:left="720"/>
        <w:jc w:val="both"/>
        <w:rPr>
          <w:rFonts w:ascii="Arial" w:hAnsi="Arial" w:cs="Arial"/>
        </w:rPr>
      </w:pPr>
      <w:r>
        <w:rPr>
          <w:rFonts w:ascii="Arial" w:hAnsi="Arial" w:cs="Arial"/>
        </w:rPr>
        <w:t xml:space="preserve">Employees should contact </w:t>
      </w:r>
      <w:r>
        <w:rPr>
          <w:rFonts w:ascii="Arial" w:hAnsi="Arial" w:cs="Arial"/>
          <w:b/>
          <w:bCs/>
        </w:rPr>
        <w:t xml:space="preserve">WHO </w:t>
      </w:r>
      <w:r>
        <w:rPr>
          <w:rFonts w:ascii="Arial" w:hAnsi="Arial" w:cs="Arial"/>
        </w:rPr>
        <w:t>with any questions or concerns related to this policy.</w:t>
      </w:r>
    </w:p>
    <w:p w14:paraId="372772C4" w14:textId="77777777" w:rsidR="00AA41C9" w:rsidRDefault="00AA41C9" w:rsidP="00AA41C9">
      <w:pPr>
        <w:jc w:val="both"/>
        <w:rPr>
          <w:rFonts w:ascii="Arial" w:hAnsi="Arial" w:cs="Arial"/>
          <w:color w:val="202526"/>
        </w:rPr>
      </w:pPr>
      <w:r>
        <w:br w:type="page"/>
      </w:r>
    </w:p>
    <w:p w14:paraId="01FC1957" w14:textId="1A17897A" w:rsidR="00AA41C9" w:rsidRDefault="00AA41C9" w:rsidP="00AA41C9">
      <w:pPr>
        <w:pStyle w:val="Heading2"/>
        <w:ind w:left="0" w:firstLine="0"/>
      </w:pPr>
      <w:r>
        <w:lastRenderedPageBreak/>
        <w:t xml:space="preserve">6.03A PERSONNEL FILES </w:t>
      </w:r>
      <w:r>
        <w:rPr>
          <w:color w:val="FF0000"/>
        </w:rPr>
        <w:t>[NEW YORK - PUBLIC EMPLOYERS]</w:t>
      </w:r>
      <w:bookmarkEnd w:id="345"/>
    </w:p>
    <w:p w14:paraId="3F64E051" w14:textId="77777777" w:rsidR="00AA41C9" w:rsidRDefault="00AA41C9" w:rsidP="00AA41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BFE68BC" w14:textId="77777777" w:rsidR="00AA41C9" w:rsidRDefault="00AA41C9" w:rsidP="00AA41C9">
      <w:pPr>
        <w:jc w:val="both"/>
        <w:rPr>
          <w:rFonts w:ascii="Arial" w:hAnsi="Arial" w:cs="Arial"/>
        </w:rPr>
      </w:pPr>
      <w:r>
        <w:rPr>
          <w:rFonts w:ascii="Arial" w:hAnsi="Arial" w:cs="Arial"/>
        </w:rPr>
        <w:t xml:space="preserve">The </w:t>
      </w:r>
      <w:r>
        <w:rPr>
          <w:rFonts w:ascii="Arial" w:hAnsi="Arial" w:cs="Arial"/>
          <w:b/>
        </w:rPr>
        <w:t>Town/Village/Fire District/Library</w:t>
      </w:r>
      <w:r>
        <w:rPr>
          <w:rFonts w:ascii="Arial" w:hAnsi="Arial" w:cs="Arial"/>
        </w:rPr>
        <w:t xml:space="preserve"> maintains an official personnel file for each employee that contains necessary job-related and personal information. These files are confidential, and guidelines exist to safeguard against improper disclosure.</w:t>
      </w:r>
    </w:p>
    <w:p w14:paraId="0A04AE98" w14:textId="77777777" w:rsidR="00AA41C9" w:rsidRDefault="00AA41C9" w:rsidP="00AA41C9">
      <w:pPr>
        <w:jc w:val="both"/>
        <w:rPr>
          <w:rFonts w:ascii="Arial" w:hAnsi="Arial" w:cs="Arial"/>
        </w:rPr>
      </w:pPr>
    </w:p>
    <w:p w14:paraId="70AABCD5" w14:textId="43F3CF08" w:rsidR="00AA41C9" w:rsidRDefault="00AA41C9" w:rsidP="00AA41C9">
      <w:pPr>
        <w:jc w:val="both"/>
        <w:rPr>
          <w:rFonts w:ascii="Arial" w:hAnsi="Arial" w:cs="Arial"/>
        </w:rPr>
      </w:pPr>
      <w:r>
        <w:rPr>
          <w:noProof/>
        </w:rPr>
        <mc:AlternateContent>
          <mc:Choice Requires="wps">
            <w:drawing>
              <wp:anchor distT="0" distB="0" distL="114300" distR="114300" simplePos="0" relativeHeight="251739195" behindDoc="0" locked="0" layoutInCell="1" allowOverlap="1" wp14:anchorId="7739DDBA" wp14:editId="2FEA20A9">
                <wp:simplePos x="0" y="0"/>
                <wp:positionH relativeFrom="column">
                  <wp:posOffset>0</wp:posOffset>
                </wp:positionH>
                <wp:positionV relativeFrom="paragraph">
                  <wp:posOffset>26670</wp:posOffset>
                </wp:positionV>
                <wp:extent cx="5943600" cy="0"/>
                <wp:effectExtent l="0" t="0" r="0" b="0"/>
                <wp:wrapNone/>
                <wp:docPr id="1279064496" name="Straight Connector 1279064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EDEF" id="Straight Connector 1279064496" o:spid="_x0000_s1026" style="position:absolute;z-index:251739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"/>
            </w:pict>
          </mc:Fallback>
        </mc:AlternateContent>
      </w:r>
    </w:p>
    <w:p w14:paraId="611B1962" w14:textId="77777777" w:rsidR="00AA41C9" w:rsidRDefault="00AA41C9" w:rsidP="00AA41C9">
      <w:pPr>
        <w:jc w:val="both"/>
        <w:rPr>
          <w:rFonts w:ascii="Arial" w:hAnsi="Arial" w:cs="Arial"/>
        </w:rPr>
      </w:pPr>
      <w:r>
        <w:rPr>
          <w:rFonts w:ascii="Arial" w:hAnsi="Arial" w:cs="Arial"/>
          <w:b/>
        </w:rPr>
        <w:t>ACCESS TO PERSONNEL FILE</w:t>
      </w:r>
    </w:p>
    <w:p w14:paraId="67A9B4EB" w14:textId="77777777" w:rsidR="00AA41C9" w:rsidRDefault="00AA41C9" w:rsidP="00AA41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Current employees may see information kept in their personnel file upon written request, except for confidential materials such as job references or information relating to other employees. Employees may make arrangements with </w:t>
      </w:r>
      <w:r>
        <w:rPr>
          <w:rFonts w:ascii="Arial" w:hAnsi="Arial" w:cs="Arial"/>
          <w:b/>
        </w:rPr>
        <w:t>WHO</w:t>
      </w:r>
      <w:r>
        <w:rPr>
          <w:rFonts w:ascii="Arial" w:hAnsi="Arial" w:cs="Arial"/>
        </w:rPr>
        <w:t xml:space="preserve"> to see these documents. Employees may request and receive copies of all documents they have signed at the time they are signed.</w:t>
      </w:r>
    </w:p>
    <w:p w14:paraId="748E7FEC" w14:textId="77777777" w:rsidR="00AA41C9" w:rsidRDefault="00AA41C9" w:rsidP="00AA41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19CE77CC" w14:textId="77777777" w:rsidR="00AA41C9" w:rsidRDefault="00AA41C9" w:rsidP="00AA41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Internal availability and access to personnel files are limited to those with proper authorization and a business need to know.</w:t>
      </w:r>
    </w:p>
    <w:p w14:paraId="20D698B7" w14:textId="77777777" w:rsidR="00AA41C9" w:rsidRDefault="00AA41C9" w:rsidP="00AA41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63AD6285" w14:textId="77777777" w:rsidR="00AA41C9" w:rsidRDefault="00AA41C9" w:rsidP="00AA41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INQUIRIES ABOUT EMPLOYEES</w:t>
      </w:r>
    </w:p>
    <w:p w14:paraId="0DA97172"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All inquiries or requests for information about employees (active or inactive) from people outside the </w:t>
      </w:r>
      <w:r>
        <w:rPr>
          <w:rFonts w:ascii="Arial" w:hAnsi="Arial" w:cs="Arial"/>
          <w:b/>
        </w:rPr>
        <w:t>Town/Village/Fire District/Library</w:t>
      </w:r>
      <w:r>
        <w:rPr>
          <w:rFonts w:ascii="Arial" w:hAnsi="Arial" w:cs="Arial"/>
        </w:rPr>
        <w:t xml:space="preserve"> should be referred to </w:t>
      </w:r>
      <w:r>
        <w:rPr>
          <w:rFonts w:ascii="Arial" w:hAnsi="Arial" w:cs="Arial"/>
          <w:b/>
        </w:rPr>
        <w:t>WHO</w:t>
      </w:r>
      <w:r>
        <w:rPr>
          <w:rFonts w:ascii="Arial" w:hAnsi="Arial" w:cs="Arial"/>
        </w:rPr>
        <w:t>. This applies to all requests, whether written or verbal.</w:t>
      </w:r>
    </w:p>
    <w:p w14:paraId="3871CFD2"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13E87FB" w14:textId="1A04A5A5" w:rsidR="00AA41C9" w:rsidRDefault="00AA41C9" w:rsidP="00AA41C9">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In some cases, employers are required by federal, state or local law to disclose information to the government or other authorized entities even if </w:t>
      </w:r>
      <w:r w:rsidR="00833AF1">
        <w:rPr>
          <w:rFonts w:ascii="Arial" w:hAnsi="Arial" w:cs="Arial"/>
          <w:b/>
          <w:bCs/>
        </w:rPr>
        <w:t>LIBRARY NAME</w:t>
      </w:r>
      <w:r>
        <w:rPr>
          <w:rFonts w:ascii="Arial" w:hAnsi="Arial" w:cs="Arial"/>
          <w:b/>
          <w:bCs/>
        </w:rPr>
        <w:t xml:space="preserve"> </w:t>
      </w:r>
      <w:r>
        <w:rPr>
          <w:rFonts w:ascii="Arial" w:hAnsi="Arial" w:cs="Arial"/>
        </w:rPr>
        <w:t xml:space="preserve">would ordinarily keep such information confidential. </w:t>
      </w:r>
      <w:r w:rsidR="00833AF1">
        <w:rPr>
          <w:rFonts w:ascii="Arial" w:hAnsi="Arial" w:cs="Arial"/>
          <w:b/>
          <w:bCs/>
        </w:rPr>
        <w:t>LIBRARY NAME</w:t>
      </w:r>
      <w:r>
        <w:rPr>
          <w:rFonts w:ascii="Arial" w:hAnsi="Arial" w:cs="Arial"/>
          <w:b/>
          <w:bCs/>
        </w:rPr>
        <w:t xml:space="preserve"> </w:t>
      </w:r>
      <w:r>
        <w:rPr>
          <w:rFonts w:ascii="Arial" w:hAnsi="Arial" w:cs="Arial"/>
        </w:rPr>
        <w:t>will comply with all laws that require disclosure of employee information upon receipt of a properly authorized request.</w:t>
      </w:r>
    </w:p>
    <w:p w14:paraId="56F34FBF"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F4728A1" w14:textId="77777777" w:rsidR="00AA41C9" w:rsidRDefault="00AA41C9" w:rsidP="00AA41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DISCIPLINARY RECORDS REQUEST</w:t>
      </w:r>
    </w:p>
    <w:p w14:paraId="77EE9069" w14:textId="7FE657AC" w:rsidR="00AA41C9" w:rsidRDefault="00AA41C9" w:rsidP="00AA41C9">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Employees will be promptly notified by </w:t>
      </w:r>
      <w:r w:rsidR="00833AF1">
        <w:rPr>
          <w:rFonts w:ascii="Arial" w:hAnsi="Arial" w:cs="Arial"/>
          <w:b/>
          <w:bCs/>
        </w:rPr>
        <w:t>LIBRARY NAME</w:t>
      </w:r>
      <w:r>
        <w:rPr>
          <w:rFonts w:ascii="Arial" w:hAnsi="Arial" w:cs="Arial"/>
        </w:rPr>
        <w:t xml:space="preserve"> if an individual or outside entity requests their disciplinary records as part of the Freedom of Information Law (FOIL).</w:t>
      </w:r>
    </w:p>
    <w:p w14:paraId="162709E1"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72B2A86B"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PROTECTION AND DISPOSAL OF PERSONAL RECORDS</w:t>
      </w:r>
    </w:p>
    <w:p w14:paraId="4AF40D1A" w14:textId="1CF5ABD7" w:rsidR="00AA41C9" w:rsidRDefault="00833AF1" w:rsidP="00AA41C9">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b/>
          <w:bCs/>
        </w:rPr>
        <w:t>LIBRARY NAME</w:t>
      </w:r>
      <w:r w:rsidR="00AA41C9">
        <w:rPr>
          <w:rFonts w:ascii="Arial" w:hAnsi="Arial" w:cs="Arial"/>
          <w:b/>
          <w:bCs/>
        </w:rPr>
        <w:t xml:space="preserve"> </w:t>
      </w:r>
      <w:r w:rsidR="00AA41C9">
        <w:rPr>
          <w:rFonts w:ascii="Arial" w:hAnsi="Arial" w:cs="Arial"/>
        </w:rPr>
        <w:t>is committed to ensuring that records containing personal identifying information are protected and disposed of in accordance with state law. Personal information is disposed of in a manner that ensures no unauthorized person will have access to employee personal information.</w:t>
      </w:r>
    </w:p>
    <w:p w14:paraId="0FA77E95"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7AFCF54"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bCs/>
          <w:color w:val="FF0000"/>
        </w:rPr>
      </w:pPr>
      <w:r>
        <w:rPr>
          <w:rFonts w:ascii="Arial" w:hAnsi="Arial" w:cs="Arial"/>
          <w:b/>
          <w:bCs/>
          <w:color w:val="FF0000"/>
        </w:rPr>
        <w:t>Policy Notes</w:t>
      </w:r>
    </w:p>
    <w:p w14:paraId="1EB1A202" w14:textId="77777777" w:rsidR="00AA41C9" w:rsidRDefault="00AA41C9" w:rsidP="00AA41C9">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color w:val="FF0000"/>
        </w:rPr>
      </w:pPr>
    </w:p>
    <w:p w14:paraId="6E23BC8B" w14:textId="1FA0EE10" w:rsidR="00AA41C9" w:rsidRPr="00EE3B6C" w:rsidRDefault="00AA41C9" w:rsidP="00AA41C9">
      <w:pPr>
        <w:jc w:val="both"/>
        <w:rPr>
          <w:rFonts w:ascii="Arial" w:hAnsi="Arial" w:cs="Arial"/>
        </w:rPr>
      </w:pPr>
      <w:r>
        <w:rPr>
          <w:rFonts w:ascii="Arial" w:hAnsi="Arial" w:cs="Arial"/>
          <w:color w:val="FF0000"/>
        </w:rPr>
        <w:t>Effective September 4, 2024, public employers are required to notify employees if their disciplinary records are requested as part of a Freedom of Information Law (FOIL) request. This legislation applies to all entities covered by FOIL.</w:t>
      </w:r>
    </w:p>
    <w:p w14:paraId="6BD2CB31" w14:textId="77777777" w:rsidR="00EE02AD" w:rsidRDefault="00EE02AD" w:rsidP="00EE02AD">
      <w:pPr>
        <w:rPr>
          <w:rFonts w:ascii="Arial" w:hAnsi="Arial" w:cs="Arial"/>
          <w:b/>
          <w:sz w:val="36"/>
          <w:szCs w:val="36"/>
        </w:rPr>
      </w:pPr>
      <w:r>
        <w:rPr>
          <w:szCs w:val="36"/>
        </w:rPr>
        <w:lastRenderedPageBreak/>
        <w:br w:type="page"/>
      </w:r>
    </w:p>
    <w:p w14:paraId="2F76DDA4" w14:textId="43E052CF" w:rsidR="006C31D1" w:rsidRPr="009C43DE" w:rsidRDefault="006C31D1" w:rsidP="006C31D1">
      <w:pPr>
        <w:pStyle w:val="Heading2"/>
        <w:rPr>
          <w:b w:val="0"/>
          <w:szCs w:val="36"/>
        </w:rPr>
      </w:pPr>
      <w:bookmarkStart w:id="346" w:name="_Toc499907030"/>
      <w:bookmarkStart w:id="347" w:name="_Toc161832690"/>
      <w:r w:rsidRPr="009C43DE">
        <w:rPr>
          <w:szCs w:val="36"/>
        </w:rPr>
        <w:lastRenderedPageBreak/>
        <w:t>6.</w:t>
      </w:r>
      <w:r w:rsidR="00154791">
        <w:rPr>
          <w:szCs w:val="36"/>
        </w:rPr>
        <w:t>04</w:t>
      </w:r>
      <w:r w:rsidRPr="009C43DE">
        <w:rPr>
          <w:szCs w:val="36"/>
        </w:rPr>
        <w:tab/>
      </w:r>
      <w:bookmarkStart w:id="348" w:name="Protected_Health_Information_Privacy"/>
      <w:r w:rsidRPr="009C43DE">
        <w:rPr>
          <w:szCs w:val="36"/>
        </w:rPr>
        <w:tab/>
      </w:r>
      <w:commentRangeStart w:id="349"/>
      <w:r w:rsidRPr="009C43DE">
        <w:rPr>
          <w:szCs w:val="36"/>
        </w:rPr>
        <w:t>PROTECTED HEALTH INFORMATION</w:t>
      </w:r>
      <w:bookmarkEnd w:id="346"/>
      <w:bookmarkEnd w:id="347"/>
    </w:p>
    <w:p w14:paraId="7E2196DF" w14:textId="1113A12F" w:rsidR="006C31D1" w:rsidRPr="009C43DE" w:rsidRDefault="006C31D1" w:rsidP="006C31D1">
      <w:pPr>
        <w:rPr>
          <w:rFonts w:ascii="Arial" w:hAnsi="Arial" w:cs="Arial"/>
          <w:sz w:val="36"/>
          <w:szCs w:val="36"/>
        </w:rPr>
      </w:pPr>
      <w:r w:rsidRPr="009C43DE">
        <w:rPr>
          <w:rFonts w:ascii="Arial" w:hAnsi="Arial" w:cs="Arial"/>
          <w:b/>
          <w:sz w:val="36"/>
          <w:szCs w:val="36"/>
        </w:rPr>
        <w:tab/>
      </w:r>
      <w:r w:rsidRPr="009C43DE">
        <w:rPr>
          <w:rFonts w:ascii="Arial" w:hAnsi="Arial" w:cs="Arial"/>
          <w:b/>
          <w:sz w:val="36"/>
          <w:szCs w:val="36"/>
        </w:rPr>
        <w:tab/>
        <w:t>PRIVACY</w:t>
      </w:r>
      <w:commentRangeEnd w:id="349"/>
      <w:r w:rsidR="006B1A84">
        <w:rPr>
          <w:rStyle w:val="CommentReference"/>
        </w:rPr>
        <w:commentReference w:id="349"/>
      </w:r>
    </w:p>
    <w:bookmarkEnd w:id="348"/>
    <w:p w14:paraId="69A5E5FD" w14:textId="77777777" w:rsidR="006C31D1"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6"/>
          <w:szCs w:val="36"/>
        </w:rPr>
      </w:pPr>
    </w:p>
    <w:p w14:paraId="1C751A37" w14:textId="12902E1F" w:rsidR="006C31D1" w:rsidRPr="004F4135" w:rsidRDefault="006C31D1" w:rsidP="006C31D1">
      <w:pPr>
        <w:jc w:val="both"/>
        <w:rPr>
          <w:rFonts w:ascii="Arial" w:hAnsi="Arial" w:cs="Arial"/>
        </w:rPr>
      </w:pPr>
      <w:r w:rsidRPr="0005758E">
        <w:rPr>
          <w:rFonts w:ascii="Arial" w:hAnsi="Arial" w:cs="Arial"/>
        </w:rPr>
        <w:t xml:space="preserve">For employers with </w:t>
      </w:r>
      <w:r w:rsidRPr="004F4135">
        <w:rPr>
          <w:rFonts w:ascii="Arial" w:hAnsi="Arial" w:cs="Arial"/>
        </w:rPr>
        <w:t xml:space="preserve">self-insured medical plans or a medical flexible spending account plan, the Health Insurance Portability and Accountability Act (HIPAA) privacy rules require group health plans like </w:t>
      </w:r>
      <w:r w:rsidR="00515E99">
        <w:rPr>
          <w:rFonts w:ascii="Arial" w:hAnsi="Arial" w:cs="Arial"/>
          <w:b/>
        </w:rPr>
        <w:t>Library</w:t>
      </w:r>
      <w:r w:rsidRPr="00F94832">
        <w:rPr>
          <w:rFonts w:ascii="Arial" w:hAnsi="Arial" w:cs="Arial"/>
          <w:b/>
        </w:rPr>
        <w:t xml:space="preserve"> Name</w:t>
      </w:r>
      <w:r w:rsidRPr="004F4135">
        <w:rPr>
          <w:rFonts w:ascii="Arial" w:hAnsi="Arial" w:cs="Arial"/>
        </w:rPr>
        <w:t>’s</w:t>
      </w:r>
      <w:r w:rsidRPr="004F4135">
        <w:rPr>
          <w:rFonts w:ascii="Arial" w:hAnsi="Arial" w:cs="Arial"/>
          <w:b/>
        </w:rPr>
        <w:t xml:space="preserve"> </w:t>
      </w:r>
      <w:r w:rsidRPr="004F4135">
        <w:rPr>
          <w:rFonts w:ascii="Arial" w:hAnsi="Arial" w:cs="Arial"/>
        </w:rPr>
        <w:t xml:space="preserve">group health plan to take steps to ensure the privacy of personally identifiable health information (PHI) and provide notice of the plan’s legal duties and privacy practices to participants. Generally, the plan cannot use or disclose PHI without written authorization except for the purposes stated in the plan’s Notice of Privacy Practices. The summary below briefly describes some of the aspects of how medical information may be used and disclosed by </w:t>
      </w:r>
      <w:r w:rsidR="00515E99">
        <w:rPr>
          <w:rFonts w:ascii="Arial" w:hAnsi="Arial" w:cs="Arial"/>
          <w:b/>
        </w:rPr>
        <w:t>Library</w:t>
      </w:r>
      <w:r w:rsidRPr="00F94832">
        <w:rPr>
          <w:rFonts w:ascii="Arial" w:hAnsi="Arial" w:cs="Arial"/>
          <w:b/>
        </w:rPr>
        <w:t xml:space="preserve"> Name</w:t>
      </w:r>
      <w:r w:rsidRPr="004F4135">
        <w:rPr>
          <w:rFonts w:ascii="Arial" w:hAnsi="Arial" w:cs="Arial"/>
        </w:rPr>
        <w:t>’s</w:t>
      </w:r>
      <w:r w:rsidRPr="004F4135">
        <w:rPr>
          <w:rFonts w:ascii="Arial" w:hAnsi="Arial" w:cs="Arial"/>
          <w:b/>
        </w:rPr>
        <w:t xml:space="preserve"> </w:t>
      </w:r>
      <w:r w:rsidRPr="004F4135">
        <w:rPr>
          <w:rFonts w:ascii="Arial" w:hAnsi="Arial" w:cs="Arial"/>
        </w:rPr>
        <w:t>group health plan and how employees can get access to this information. A more complete summary is contained in the plan’s Notice of Privacy Practices</w:t>
      </w:r>
      <w:bookmarkStart w:id="350" w:name="_Toc499907031"/>
      <w:r w:rsidRPr="004F4135">
        <w:rPr>
          <w:rFonts w:ascii="Arial" w:hAnsi="Arial" w:cs="Arial"/>
        </w:rPr>
        <w:t>.</w:t>
      </w:r>
    </w:p>
    <w:p w14:paraId="537B7AC2" w14:textId="77777777" w:rsidR="006C31D1" w:rsidRPr="004F4135" w:rsidRDefault="006C31D1" w:rsidP="006C31D1">
      <w:pPr>
        <w:jc w:val="both"/>
        <w:rPr>
          <w:rFonts w:ascii="Arial" w:hAnsi="Arial" w:cs="Arial"/>
        </w:rPr>
      </w:pPr>
    </w:p>
    <w:p w14:paraId="432148F5" w14:textId="77777777" w:rsidR="006C31D1" w:rsidRPr="004F4135" w:rsidRDefault="006C31D1" w:rsidP="006C31D1">
      <w:pPr>
        <w:jc w:val="both"/>
        <w:rPr>
          <w:rFonts w:ascii="Arial" w:hAnsi="Arial" w:cs="Arial"/>
        </w:rPr>
      </w:pPr>
      <w:r w:rsidRPr="004F4135">
        <w:rPr>
          <w:rFonts w:ascii="Arial" w:hAnsi="Arial" w:cs="Arial"/>
          <w:noProof/>
        </w:rPr>
        <mc:AlternateContent>
          <mc:Choice Requires="wps">
            <w:drawing>
              <wp:anchor distT="4294967294" distB="4294967294" distL="114300" distR="114300" simplePos="0" relativeHeight="251658263" behindDoc="0" locked="0" layoutInCell="1" allowOverlap="1" wp14:anchorId="500F2D98" wp14:editId="7154FB67">
                <wp:simplePos x="0" y="0"/>
                <wp:positionH relativeFrom="column">
                  <wp:posOffset>0</wp:posOffset>
                </wp:positionH>
                <wp:positionV relativeFrom="paragraph">
                  <wp:posOffset>26669</wp:posOffset>
                </wp:positionV>
                <wp:extent cx="5943600" cy="0"/>
                <wp:effectExtent l="0" t="0" r="0" b="0"/>
                <wp:wrapNone/>
                <wp:docPr id="20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D92B" id="Straight Connector 5" o:spid="_x0000_s1026" style="position:absolute;z-index:25165826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EF8A8BB" w14:textId="77777777" w:rsidR="006C31D1" w:rsidRPr="004F4135" w:rsidRDefault="006C31D1" w:rsidP="006C31D1">
      <w:pPr>
        <w:jc w:val="both"/>
        <w:rPr>
          <w:rFonts w:ascii="Arial" w:hAnsi="Arial" w:cs="Arial"/>
        </w:rPr>
      </w:pPr>
      <w:r w:rsidRPr="004F4135">
        <w:rPr>
          <w:rFonts w:ascii="Arial" w:hAnsi="Arial" w:cs="Arial"/>
          <w:b/>
        </w:rPr>
        <w:t>USE AND DISCLOSURE OF PHI</w:t>
      </w:r>
      <w:bookmarkEnd w:id="350"/>
    </w:p>
    <w:p w14:paraId="546E03F2" w14:textId="77777777" w:rsidR="006C31D1" w:rsidRPr="004F4135" w:rsidRDefault="006C31D1" w:rsidP="006C31D1">
      <w:pPr>
        <w:pStyle w:val="BodyText"/>
        <w:tabs>
          <w:tab w:val="left" w:pos="-1440"/>
          <w:tab w:val="left" w:pos="1843"/>
          <w:tab w:val="left" w:pos="9360"/>
        </w:tabs>
        <w:ind w:left="720"/>
        <w:rPr>
          <w:rFonts w:cs="Arial"/>
        </w:rPr>
      </w:pPr>
      <w:r w:rsidRPr="004F4135">
        <w:rPr>
          <w:rFonts w:cs="Arial"/>
        </w:rPr>
        <w:t>The plan is required to provide an employee access to certain PHI in order to inspect or copy it. Use and disclosure may also be required by the Department of Health and Human Services to enable the Department to investigate or determine compliance with the privacy regulations.</w:t>
      </w:r>
    </w:p>
    <w:p w14:paraId="1B9A380D"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6651C19" w14:textId="77777777" w:rsidR="006C31D1" w:rsidRPr="004F4135" w:rsidRDefault="006C31D1" w:rsidP="006C31D1">
      <w:pPr>
        <w:rPr>
          <w:rStyle w:val="IntenseEmphasis"/>
          <w:rFonts w:cs="Arial"/>
          <w:b w:val="0"/>
        </w:rPr>
      </w:pPr>
      <w:r>
        <w:rPr>
          <w:rStyle w:val="IntenseEmphasis"/>
          <w:rFonts w:cs="Arial"/>
        </w:rPr>
        <w:t>EMPLOYEE</w:t>
      </w:r>
      <w:r w:rsidRPr="004F4135">
        <w:rPr>
          <w:rStyle w:val="IntenseEmphasis"/>
          <w:rFonts w:cs="Arial"/>
        </w:rPr>
        <w:t xml:space="preserve"> RIGHTS</w:t>
      </w:r>
    </w:p>
    <w:p w14:paraId="6FF3A898" w14:textId="4D5D66CE"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 xml:space="preserve">Employees may request that the plan restrict the use and disclosure of PHI to carry out treatment, </w:t>
      </w:r>
      <w:r w:rsidR="00CD22DD" w:rsidRPr="004F4135">
        <w:rPr>
          <w:rFonts w:ascii="Arial" w:hAnsi="Arial" w:cs="Arial"/>
        </w:rPr>
        <w:t>payment,</w:t>
      </w:r>
      <w:r w:rsidRPr="004F4135">
        <w:rPr>
          <w:rFonts w:ascii="Arial" w:hAnsi="Arial" w:cs="Arial"/>
        </w:rPr>
        <w:t xml:space="preserve"> or health care operations. Employees also may request that the plan allow the use and disclosure of PHI to relatives, friends or other individuals identified by the employee. However, there is no requirement that the request be granted.</w:t>
      </w:r>
    </w:p>
    <w:p w14:paraId="7197D44A"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68B80B7F"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04F4135">
        <w:rPr>
          <w:rFonts w:ascii="Arial" w:hAnsi="Arial" w:cs="Arial"/>
        </w:rPr>
        <w:t>Employees generally have the right to inspect and copy their PHI. The plan will provide requested information within the federally established timeframe. If the request is denied, the employee will receive a written notice.</w:t>
      </w:r>
    </w:p>
    <w:p w14:paraId="779E07A3" w14:textId="77777777" w:rsidR="006C31D1" w:rsidRPr="004F4135" w:rsidRDefault="006C31D1" w:rsidP="006C31D1">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497E5C4"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F4135">
        <w:rPr>
          <w:rFonts w:cs="Arial"/>
        </w:rPr>
        <w:t>Employees have the right to request an amendment of their PHI. The plan will act on the request within the legally required timeframe. If the plan is unable to comply with the request for amendment, the employee will be provided with a written denial that explains the basis for denial. Employees may also submit a written statement disagreeing with the denial.</w:t>
      </w:r>
    </w:p>
    <w:p w14:paraId="525632E5"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FEB58DA"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F4135">
        <w:rPr>
          <w:rFonts w:cs="Arial"/>
        </w:rPr>
        <w:t>Employees have the right to request an accounting of disclosures of their PHI. However, such accounting need not include PHI disclosures made to carry out treatment, payment or health care operations or certain other types of disclosures identified in the privacy regulations.</w:t>
      </w:r>
    </w:p>
    <w:p w14:paraId="5D681BFF" w14:textId="77777777" w:rsidR="004A5277" w:rsidRDefault="004A5277" w:rsidP="006C31D1">
      <w:pPr>
        <w:rPr>
          <w:rFonts w:ascii="Arial" w:hAnsi="Arial" w:cs="Arial"/>
        </w:rPr>
      </w:pPr>
    </w:p>
    <w:p w14:paraId="45B5DA0C" w14:textId="59AD0365" w:rsidR="006C31D1" w:rsidRPr="004F4135" w:rsidRDefault="006C31D1" w:rsidP="006C31D1">
      <w:pPr>
        <w:rPr>
          <w:rStyle w:val="IntenseEmphasis"/>
          <w:rFonts w:cs="Arial"/>
          <w:b w:val="0"/>
        </w:rPr>
      </w:pPr>
      <w:r w:rsidRPr="004F4135">
        <w:rPr>
          <w:rStyle w:val="IntenseEmphasis"/>
          <w:rFonts w:cs="Arial"/>
        </w:rPr>
        <w:t>MORE INFORMATION</w:t>
      </w:r>
    </w:p>
    <w:p w14:paraId="6C7AE1A3" w14:textId="3375829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4F4135">
        <w:rPr>
          <w:rFonts w:cs="Arial"/>
        </w:rPr>
        <w:lastRenderedPageBreak/>
        <w:t xml:space="preserve">Requests to restrict use and disclosure, inspect or copy PHI, amend PHI or receive an accounting of PHI should be made to </w:t>
      </w:r>
      <w:r w:rsidR="004A5277" w:rsidRPr="004F4135">
        <w:rPr>
          <w:rFonts w:cs="Arial"/>
          <w:b/>
        </w:rPr>
        <w:t>Designated Individual</w:t>
      </w:r>
      <w:r w:rsidRPr="004F4135">
        <w:rPr>
          <w:rFonts w:cs="Arial"/>
          <w:b/>
        </w:rPr>
        <w:t xml:space="preserve">, </w:t>
      </w:r>
      <w:r w:rsidR="004A5277" w:rsidRPr="004F4135">
        <w:rPr>
          <w:rFonts w:cs="Arial"/>
          <w:b/>
        </w:rPr>
        <w:t>Title</w:t>
      </w:r>
      <w:r w:rsidRPr="004F4135">
        <w:rPr>
          <w:rFonts w:cs="Arial"/>
          <w:b/>
        </w:rPr>
        <w:t xml:space="preserve">, </w:t>
      </w:r>
      <w:r w:rsidR="004A5277" w:rsidRPr="004F4135">
        <w:rPr>
          <w:rFonts w:cs="Arial"/>
          <w:b/>
        </w:rPr>
        <w:t xml:space="preserve">telephone, </w:t>
      </w:r>
      <w:r w:rsidR="004A5277">
        <w:rPr>
          <w:rFonts w:cs="Arial"/>
          <w:b/>
        </w:rPr>
        <w:t xml:space="preserve">and </w:t>
      </w:r>
      <w:r w:rsidR="004A5277" w:rsidRPr="004F4135">
        <w:rPr>
          <w:rFonts w:cs="Arial"/>
          <w:b/>
        </w:rPr>
        <w:t>address</w:t>
      </w:r>
      <w:r w:rsidRPr="004F4135">
        <w:rPr>
          <w:rFonts w:cs="Arial"/>
        </w:rPr>
        <w:t>. The plan will make every effort to accommodate the request within a reasonable period of time.</w:t>
      </w:r>
    </w:p>
    <w:p w14:paraId="412F1DE8" w14:textId="77777777" w:rsidR="006C31D1" w:rsidRPr="004F4135"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Arial"/>
        </w:rPr>
      </w:pPr>
    </w:p>
    <w:p w14:paraId="27D62FDF" w14:textId="191F0053" w:rsidR="006C31D1" w:rsidRPr="00457CB0" w:rsidRDefault="006C31D1" w:rsidP="006C31D1">
      <w:pPr>
        <w:pStyle w:val="BodyTextIndent"/>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Arial"/>
        </w:rPr>
      </w:pPr>
      <w:r w:rsidRPr="004F4135">
        <w:rPr>
          <w:rFonts w:cs="Arial"/>
          <w:i/>
        </w:rPr>
        <w:t xml:space="preserve">This policy is a brief summary of some of </w:t>
      </w:r>
      <w:r>
        <w:rPr>
          <w:rFonts w:cs="Arial"/>
          <w:i/>
        </w:rPr>
        <w:t>an employee’s</w:t>
      </w:r>
      <w:r w:rsidRPr="004F4135">
        <w:rPr>
          <w:rFonts w:cs="Arial"/>
          <w:i/>
        </w:rPr>
        <w:t xml:space="preserve"> PHI Use and Disclosure Rights under the Health Insurance Portability and Accountability </w:t>
      </w:r>
      <w:r w:rsidRPr="0005758E">
        <w:rPr>
          <w:rFonts w:cs="Arial"/>
          <w:i/>
        </w:rPr>
        <w:t xml:space="preserve">Act. Additional information regarding rights may be found in </w:t>
      </w:r>
      <w:r w:rsidRPr="00C14521">
        <w:rPr>
          <w:rFonts w:cs="Arial"/>
          <w:i/>
        </w:rPr>
        <w:t>the</w:t>
      </w:r>
      <w:r w:rsidRPr="0005758E">
        <w:rPr>
          <w:rFonts w:cs="Arial"/>
          <w:i/>
        </w:rPr>
        <w:t xml:space="preserve"> plan’s Notice of Privacy Rights which may be obtained </w:t>
      </w:r>
      <w:r w:rsidRPr="00CD22DD">
        <w:rPr>
          <w:rFonts w:cs="Arial"/>
          <w:i/>
        </w:rPr>
        <w:t xml:space="preserve">from </w:t>
      </w:r>
      <w:r w:rsidR="00CD22DD" w:rsidRPr="00CD22DD">
        <w:rPr>
          <w:rFonts w:cs="Arial"/>
          <w:i/>
        </w:rPr>
        <w:t>the Director</w:t>
      </w:r>
      <w:r w:rsidRPr="0005758E">
        <w:rPr>
          <w:rFonts w:cs="Arial"/>
          <w:i/>
        </w:rPr>
        <w:t>.</w:t>
      </w:r>
    </w:p>
    <w:p w14:paraId="4DE2E8B7" w14:textId="54B283E4" w:rsidR="00081C56" w:rsidRDefault="006C31D1">
      <w:pPr>
        <w:rPr>
          <w:rFonts w:ascii="Arial" w:hAnsi="Arial" w:cs="Arial"/>
          <w:b/>
          <w:sz w:val="36"/>
          <w:szCs w:val="20"/>
        </w:rPr>
      </w:pPr>
      <w:r w:rsidRPr="0005758E">
        <w:br w:type="page"/>
      </w:r>
    </w:p>
    <w:p w14:paraId="15068A6D" w14:textId="67F7F1E1" w:rsidR="00081C56" w:rsidRPr="00081C56" w:rsidRDefault="00081C56" w:rsidP="00081C56">
      <w:pPr>
        <w:pStyle w:val="Heading2"/>
        <w:jc w:val="both"/>
        <w:rPr>
          <w:bCs/>
          <w:szCs w:val="36"/>
        </w:rPr>
      </w:pPr>
      <w:bookmarkStart w:id="351" w:name="_Toc161832691"/>
      <w:bookmarkStart w:id="352" w:name="_Toc27385534"/>
      <w:bookmarkStart w:id="353" w:name="_Toc46324546"/>
      <w:r w:rsidRPr="004E4F09">
        <w:rPr>
          <w:bCs/>
          <w:szCs w:val="36"/>
        </w:rPr>
        <w:lastRenderedPageBreak/>
        <w:t>6.</w:t>
      </w:r>
      <w:r w:rsidR="00154791">
        <w:rPr>
          <w:bCs/>
          <w:szCs w:val="36"/>
        </w:rPr>
        <w:t>05</w:t>
      </w:r>
      <w:r w:rsidRPr="004E4F09">
        <w:rPr>
          <w:bCs/>
          <w:szCs w:val="36"/>
        </w:rPr>
        <w:tab/>
      </w:r>
      <w:r w:rsidRPr="004E4F09">
        <w:rPr>
          <w:bCs/>
          <w:szCs w:val="36"/>
        </w:rPr>
        <w:tab/>
      </w:r>
      <w:r w:rsidRPr="00081C56">
        <w:rPr>
          <w:bCs/>
          <w:szCs w:val="36"/>
        </w:rPr>
        <w:t>SOCIAL MEDIA</w:t>
      </w:r>
      <w:bookmarkEnd w:id="351"/>
      <w:r w:rsidRPr="00081C56">
        <w:rPr>
          <w:bCs/>
          <w:szCs w:val="36"/>
        </w:rPr>
        <w:t xml:space="preserve"> </w:t>
      </w:r>
      <w:bookmarkEnd w:id="352"/>
      <w:bookmarkEnd w:id="353"/>
    </w:p>
    <w:p w14:paraId="36F93830" w14:textId="77777777" w:rsidR="00081C56" w:rsidRPr="004F4135" w:rsidRDefault="00081C56" w:rsidP="00081C56">
      <w:pPr>
        <w:jc w:val="both"/>
        <w:rPr>
          <w:rFonts w:ascii="Arial" w:hAnsi="Arial" w:cs="Arial"/>
          <w:sz w:val="36"/>
          <w:szCs w:val="36"/>
        </w:rPr>
      </w:pPr>
    </w:p>
    <w:p w14:paraId="11ED52F2" w14:textId="07E7868E" w:rsidR="00081C56" w:rsidRPr="00FA7FC0" w:rsidRDefault="00515E99" w:rsidP="00081C56">
      <w:pPr>
        <w:jc w:val="both"/>
        <w:rPr>
          <w:rFonts w:ascii="Arial" w:hAnsi="Arial" w:cs="Arial"/>
        </w:rPr>
      </w:pPr>
      <w:r>
        <w:rPr>
          <w:rFonts w:ascii="Arial" w:hAnsi="Arial" w:cs="Arial"/>
          <w:b/>
          <w:bCs/>
        </w:rPr>
        <w:t>Library</w:t>
      </w:r>
      <w:r w:rsidR="00081C56" w:rsidRPr="00CB2E44">
        <w:rPr>
          <w:rFonts w:ascii="Arial" w:hAnsi="Arial" w:cs="Arial"/>
          <w:b/>
          <w:bCs/>
        </w:rPr>
        <w:t xml:space="preserve"> Name</w:t>
      </w:r>
      <w:r w:rsidR="00081C56" w:rsidRPr="00CB2E44">
        <w:rPr>
          <w:rFonts w:ascii="Arial" w:hAnsi="Arial" w:cs="Arial"/>
        </w:rPr>
        <w:t xml:space="preserve"> recognizes that many employees engage in social media activity.</w:t>
      </w:r>
      <w:r w:rsidR="00081C56">
        <w:rPr>
          <w:rFonts w:ascii="Arial" w:hAnsi="Arial" w:cs="Arial"/>
        </w:rPr>
        <w:t xml:space="preserve"> </w:t>
      </w:r>
      <w:r w:rsidR="00081C56" w:rsidRPr="00FA7FC0">
        <w:rPr>
          <w:rFonts w:ascii="Arial" w:hAnsi="Arial" w:cs="Arial"/>
        </w:rPr>
        <w:t xml:space="preserve">This policy establishes a set of rules and guidelines for any activity and participation in “social media” by all </w:t>
      </w:r>
      <w:r>
        <w:rPr>
          <w:rFonts w:ascii="Arial" w:hAnsi="Arial" w:cs="Arial"/>
          <w:b/>
        </w:rPr>
        <w:t>Library</w:t>
      </w:r>
      <w:r w:rsidR="00081C56" w:rsidRPr="00FA7FC0">
        <w:rPr>
          <w:rFonts w:ascii="Arial" w:hAnsi="Arial" w:cs="Arial"/>
          <w:b/>
        </w:rPr>
        <w:t xml:space="preserve"> Name</w:t>
      </w:r>
      <w:r w:rsidR="00081C56" w:rsidRPr="00FA7FC0">
        <w:rPr>
          <w:rFonts w:ascii="Arial" w:hAnsi="Arial" w:cs="Arial"/>
        </w:rPr>
        <w:t xml:space="preserve">'s employees. These rules are intended to be adaptable to the changes in technology and norms of online communication and behavior and may be amended by </w:t>
      </w:r>
      <w:r>
        <w:rPr>
          <w:rFonts w:ascii="Arial" w:hAnsi="Arial" w:cs="Arial"/>
          <w:b/>
        </w:rPr>
        <w:t>Library</w:t>
      </w:r>
      <w:r w:rsidR="00081C56" w:rsidRPr="00FA7FC0">
        <w:rPr>
          <w:rFonts w:ascii="Arial" w:hAnsi="Arial" w:cs="Arial"/>
          <w:b/>
        </w:rPr>
        <w:t xml:space="preserve"> Name</w:t>
      </w:r>
      <w:r w:rsidR="00081C56" w:rsidRPr="00FA7FC0">
        <w:rPr>
          <w:rFonts w:ascii="Arial" w:hAnsi="Arial" w:cs="Arial"/>
        </w:rPr>
        <w:t xml:space="preserve"> at any time, for any reason, without notice to employees.</w:t>
      </w:r>
      <w:r w:rsidR="00081C56">
        <w:rPr>
          <w:rFonts w:ascii="Arial" w:hAnsi="Arial" w:cs="Arial"/>
        </w:rPr>
        <w:t xml:space="preserve"> </w:t>
      </w:r>
      <w:r w:rsidR="00081C56" w:rsidRPr="00643C91">
        <w:rPr>
          <w:rFonts w:ascii="Arial" w:hAnsi="Arial" w:cs="Arial"/>
        </w:rPr>
        <w:t xml:space="preserve">This policy </w:t>
      </w:r>
      <w:r w:rsidR="00081C56">
        <w:rPr>
          <w:rFonts w:ascii="Arial" w:hAnsi="Arial" w:cs="Arial"/>
        </w:rPr>
        <w:t xml:space="preserve">also </w:t>
      </w:r>
      <w:r w:rsidR="00081C56" w:rsidRPr="00643C91">
        <w:rPr>
          <w:rFonts w:ascii="Arial" w:hAnsi="Arial" w:cs="Arial"/>
        </w:rPr>
        <w:t xml:space="preserve">applies to social media activity when on or off duty, while using </w:t>
      </w:r>
      <w:r w:rsidR="00081C56" w:rsidRPr="006B1A84">
        <w:rPr>
          <w:rFonts w:ascii="Arial" w:hAnsi="Arial" w:cs="Arial"/>
        </w:rPr>
        <w:t xml:space="preserve">the </w:t>
      </w:r>
      <w:proofErr w:type="gramStart"/>
      <w:r w:rsidRPr="006B1A84">
        <w:rPr>
          <w:rFonts w:ascii="Arial" w:hAnsi="Arial" w:cs="Arial"/>
        </w:rPr>
        <w:t>Library</w:t>
      </w:r>
      <w:r w:rsidR="00081C56" w:rsidRPr="006B1A84">
        <w:rPr>
          <w:rFonts w:ascii="Arial" w:hAnsi="Arial" w:cs="Arial"/>
        </w:rPr>
        <w:t>'s</w:t>
      </w:r>
      <w:proofErr w:type="gramEnd"/>
      <w:r w:rsidR="00081C56" w:rsidRPr="00643C91">
        <w:rPr>
          <w:rFonts w:ascii="Arial" w:hAnsi="Arial" w:cs="Arial"/>
        </w:rPr>
        <w:t xml:space="preserve"> or personal electronic resources, and whether the employee posts anonymously or using a pseudonym.</w:t>
      </w:r>
    </w:p>
    <w:p w14:paraId="5893C8A8" w14:textId="77777777" w:rsidR="00081C56" w:rsidRPr="00FA7FC0" w:rsidRDefault="00081C56" w:rsidP="00081C56">
      <w:pPr>
        <w:jc w:val="both"/>
        <w:rPr>
          <w:rFonts w:ascii="Arial" w:hAnsi="Arial" w:cs="Arial"/>
        </w:rPr>
      </w:pPr>
    </w:p>
    <w:p w14:paraId="3885BE75" w14:textId="77777777" w:rsidR="00081C56" w:rsidRPr="00FA7FC0" w:rsidRDefault="00081C56" w:rsidP="00081C56">
      <w:pPr>
        <w:jc w:val="both"/>
        <w:rPr>
          <w:rFonts w:ascii="Arial" w:hAnsi="Arial" w:cs="Arial"/>
        </w:rPr>
      </w:pPr>
      <w:r w:rsidRPr="00FA7FC0">
        <w:rPr>
          <w:rFonts w:ascii="Arial" w:hAnsi="Arial" w:cs="Arial"/>
          <w:noProof/>
        </w:rPr>
        <mc:AlternateContent>
          <mc:Choice Requires="wps">
            <w:drawing>
              <wp:anchor distT="0" distB="0" distL="114300" distR="114300" simplePos="0" relativeHeight="251658292" behindDoc="0" locked="0" layoutInCell="1" allowOverlap="1" wp14:anchorId="582810E4" wp14:editId="141CDFFC">
                <wp:simplePos x="0" y="0"/>
                <wp:positionH relativeFrom="column">
                  <wp:posOffset>0</wp:posOffset>
                </wp:positionH>
                <wp:positionV relativeFrom="paragraph">
                  <wp:posOffset>26669</wp:posOffset>
                </wp:positionV>
                <wp:extent cx="5943600" cy="0"/>
                <wp:effectExtent l="0" t="0" r="0" b="0"/>
                <wp:wrapNone/>
                <wp:docPr id="9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8EF6" id="Straight Connector 5"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7DE857C8" w14:textId="77777777" w:rsidR="00081C56" w:rsidRPr="00FA7FC0" w:rsidRDefault="00081C56" w:rsidP="00081C56">
      <w:pPr>
        <w:jc w:val="both"/>
        <w:rPr>
          <w:rFonts w:ascii="Arial" w:hAnsi="Arial" w:cs="Arial"/>
        </w:rPr>
      </w:pPr>
      <w:r w:rsidRPr="00FA7FC0">
        <w:rPr>
          <w:rFonts w:ascii="Arial" w:hAnsi="Arial" w:cs="Arial"/>
          <w:b/>
        </w:rPr>
        <w:t>DEFINITIONS</w:t>
      </w:r>
    </w:p>
    <w:p w14:paraId="138F85AF"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For purposes of this policy, “social media activity” includes any website or forum that allows for open communication on the internet, including, but not limited to, postings on social networking sites, such as Facebook, Instagram, Snapchat and LinkedIn; blogs and other on-line journals and diaries; bulletin boards and chat rooms; microblogging, such as X (formerly known as Twitter) or Threads; and postings of video or audio on media-sharing sites, such as YouTube or </w:t>
      </w:r>
      <w:proofErr w:type="spellStart"/>
      <w:r>
        <w:rPr>
          <w:rFonts w:ascii="Arial" w:hAnsi="Arial" w:cs="Arial"/>
        </w:rPr>
        <w:t>TikTok</w:t>
      </w:r>
      <w:proofErr w:type="spellEnd"/>
      <w:r>
        <w:rPr>
          <w:rFonts w:ascii="Arial" w:hAnsi="Arial" w:cs="Arial"/>
        </w:rPr>
        <w:t>.</w:t>
      </w:r>
    </w:p>
    <w:p w14:paraId="25360835"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24E5A861" w14:textId="3D84FA3C"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The term “social media” applies to any web-based and mobile technologies, in use now or developed in the future, that enable individuals or entities to disseminate or receive information, </w:t>
      </w:r>
      <w:r w:rsidR="006B1A84" w:rsidRPr="00FA7FC0">
        <w:rPr>
          <w:rFonts w:ascii="Arial" w:hAnsi="Arial" w:cs="Arial"/>
        </w:rPr>
        <w:t>communicate,</w:t>
      </w:r>
      <w:r w:rsidRPr="00FA7FC0">
        <w:rPr>
          <w:rFonts w:ascii="Arial" w:hAnsi="Arial" w:cs="Arial"/>
        </w:rPr>
        <w:t xml:space="preserve"> or otherwise interact and includes, without limitation, email, texting, messaging, social networking, blogging, micro-blogging, bulletin boards and so on.</w:t>
      </w:r>
    </w:p>
    <w:p w14:paraId="197963E3"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662E53C5"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r>
        <w:rPr>
          <w:rFonts w:ascii="Arial" w:hAnsi="Arial" w:cs="Arial"/>
          <w:b/>
        </w:rPr>
        <w:t>PERSONAL OPINIONS</w:t>
      </w:r>
    </w:p>
    <w:p w14:paraId="1A5087C2" w14:textId="2AB3E2EC"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Employees should express only personal opinions online and should never represent themselves as a spokesperson for </w:t>
      </w:r>
      <w:r>
        <w:rPr>
          <w:rFonts w:ascii="Arial" w:hAnsi="Arial" w:cs="Arial"/>
          <w:b/>
          <w:bCs/>
        </w:rPr>
        <w:t>Library Name</w:t>
      </w:r>
      <w:r>
        <w:rPr>
          <w:rFonts w:ascii="Arial" w:hAnsi="Arial" w:cs="Arial"/>
        </w:rPr>
        <w:t xml:space="preserve"> unless given explicit permission or approval to do so. Employees who choose to post online content relating to </w:t>
      </w:r>
      <w:r>
        <w:rPr>
          <w:rFonts w:ascii="Arial" w:hAnsi="Arial" w:cs="Arial"/>
          <w:b/>
          <w:bCs/>
        </w:rPr>
        <w:t xml:space="preserve">Library Name </w:t>
      </w:r>
      <w:r>
        <w:rPr>
          <w:rFonts w:ascii="Arial" w:hAnsi="Arial" w:cs="Arial"/>
        </w:rPr>
        <w:t xml:space="preserve">should make it clear that they are not speaking on behalf of </w:t>
      </w:r>
      <w:r>
        <w:rPr>
          <w:rFonts w:ascii="Arial" w:hAnsi="Arial" w:cs="Arial"/>
          <w:b/>
          <w:bCs/>
        </w:rPr>
        <w:t>Library Name</w:t>
      </w:r>
      <w:r>
        <w:rPr>
          <w:rFonts w:ascii="Arial" w:hAnsi="Arial" w:cs="Arial"/>
        </w:rPr>
        <w:t>.</w:t>
      </w:r>
    </w:p>
    <w:p w14:paraId="2611DF87"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47F9CD3"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FOLLOW EXISTING POLICIES AND TERMS OF USE</w:t>
      </w:r>
    </w:p>
    <w:p w14:paraId="2EB004A6" w14:textId="5B1BF263" w:rsidR="00254A65" w:rsidRDefault="00254A65" w:rsidP="00254A65">
      <w:pPr>
        <w:ind w:left="720"/>
        <w:jc w:val="both"/>
        <w:rPr>
          <w:rFonts w:ascii="Arial" w:hAnsi="Arial" w:cs="Arial"/>
        </w:rPr>
      </w:pPr>
      <w:r>
        <w:rPr>
          <w:rFonts w:ascii="Arial" w:hAnsi="Arial" w:cs="Arial"/>
        </w:rPr>
        <w:t xml:space="preserve">Employees are required to observe and follow: (a) existing </w:t>
      </w:r>
      <w:r w:rsidR="00833AF1">
        <w:rPr>
          <w:rFonts w:ascii="Arial" w:hAnsi="Arial" w:cs="Arial"/>
          <w:b/>
        </w:rPr>
        <w:t>LIBRARY NAME</w:t>
      </w:r>
      <w:r>
        <w:rPr>
          <w:rFonts w:ascii="Arial" w:hAnsi="Arial" w:cs="Arial"/>
        </w:rPr>
        <w:t xml:space="preserve"> policies and agreements, such as our </w:t>
      </w:r>
      <w:r>
        <w:rPr>
          <w:rFonts w:ascii="Arial" w:hAnsi="Arial" w:cs="Arial"/>
          <w:b/>
        </w:rPr>
        <w:t>Employee Handbook</w:t>
      </w:r>
      <w:r>
        <w:rPr>
          <w:rFonts w:ascii="Arial" w:hAnsi="Arial" w:cs="Arial"/>
        </w:rPr>
        <w:t xml:space="preserve">; (b) the policies and terms of use of the particular social media forum or service that is being used; and (c) applicable laws and regulations. This means that employees should not use social media to post or display comments that are knowingly false, defames the </w:t>
      </w:r>
      <w:proofErr w:type="gramStart"/>
      <w:r>
        <w:rPr>
          <w:rFonts w:ascii="Arial" w:hAnsi="Arial" w:cs="Arial"/>
          <w:b/>
        </w:rPr>
        <w:t>Library</w:t>
      </w:r>
      <w:proofErr w:type="gramEnd"/>
      <w:r>
        <w:rPr>
          <w:rFonts w:ascii="Arial" w:hAnsi="Arial" w:cs="Arial"/>
        </w:rPr>
        <w:t xml:space="preserve">, or depicts the employee engaging in conduct that is unlawful or in violation of </w:t>
      </w:r>
      <w:r>
        <w:rPr>
          <w:rFonts w:ascii="Arial" w:hAnsi="Arial" w:cs="Arial"/>
          <w:b/>
        </w:rPr>
        <w:t>Library Name</w:t>
      </w:r>
      <w:r>
        <w:rPr>
          <w:rFonts w:ascii="Arial" w:hAnsi="Arial" w:cs="Arial"/>
        </w:rPr>
        <w:t xml:space="preserve">’s workplace policies against workplace violence or discrimination and harassment based on any protected status under federal, state or local law. </w:t>
      </w:r>
    </w:p>
    <w:p w14:paraId="31AF1E69" w14:textId="77777777" w:rsidR="00254A65" w:rsidRDefault="00254A65" w:rsidP="00254A65">
      <w:pPr>
        <w:ind w:left="720"/>
        <w:jc w:val="both"/>
        <w:rPr>
          <w:rFonts w:ascii="Arial" w:hAnsi="Arial" w:cs="Arial"/>
        </w:rPr>
      </w:pPr>
    </w:p>
    <w:p w14:paraId="262E6E46" w14:textId="4F047FA6" w:rsidR="00254A65" w:rsidRDefault="00254A65" w:rsidP="00254A65">
      <w:pPr>
        <w:ind w:left="720"/>
        <w:jc w:val="both"/>
        <w:rPr>
          <w:rFonts w:ascii="Arial" w:hAnsi="Arial" w:cs="Arial"/>
          <w:color w:val="4D4D4D"/>
        </w:rPr>
      </w:pPr>
      <w:r>
        <w:rPr>
          <w:rFonts w:ascii="Arial" w:hAnsi="Arial" w:cs="Arial"/>
        </w:rPr>
        <w:t xml:space="preserve">Thus, the rules in </w:t>
      </w:r>
      <w:r>
        <w:rPr>
          <w:rFonts w:ascii="Arial" w:hAnsi="Arial" w:cs="Arial"/>
          <w:b/>
        </w:rPr>
        <w:t>Library Name</w:t>
      </w:r>
      <w:r>
        <w:rPr>
          <w:rFonts w:ascii="Arial" w:hAnsi="Arial" w:cs="Arial"/>
        </w:rPr>
        <w:t xml:space="preserve">’s </w:t>
      </w:r>
      <w:r>
        <w:rPr>
          <w:rFonts w:ascii="Arial" w:hAnsi="Arial" w:cs="Arial"/>
          <w:b/>
        </w:rPr>
        <w:t>Employee Handbook</w:t>
      </w:r>
      <w:r>
        <w:rPr>
          <w:rFonts w:ascii="Arial" w:hAnsi="Arial" w:cs="Arial"/>
        </w:rPr>
        <w:t xml:space="preserve"> including but not limited to its </w:t>
      </w:r>
      <w:r>
        <w:rPr>
          <w:rFonts w:ascii="Arial" w:hAnsi="Arial" w:cs="Arial"/>
          <w:b/>
          <w:bCs/>
        </w:rPr>
        <w:t xml:space="preserve">Equal Employment Opportunity, Harassment &amp; Discrimination </w:t>
      </w:r>
      <w:r>
        <w:rPr>
          <w:rFonts w:ascii="Arial" w:hAnsi="Arial" w:cs="Arial"/>
          <w:b/>
          <w:bCs/>
        </w:rPr>
        <w:lastRenderedPageBreak/>
        <w:t>Prevention, Code of Ethics, Standards of Conduct, Electronic Resources and Workplace Violence</w:t>
      </w:r>
      <w:r>
        <w:rPr>
          <w:rFonts w:ascii="Arial" w:hAnsi="Arial" w:cs="Arial"/>
        </w:rPr>
        <w:t xml:space="preserve"> policies apply to employee behavior on social media and in public online spaces.</w:t>
      </w:r>
    </w:p>
    <w:p w14:paraId="5E493BE2"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3A8B3FBE"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Employees may not post any information or conduct any online activity that violates applicable federal, state or local laws and regulations. Any conduct which is impermissible under the law if expressed in any other form or forum is also impermissible if expressed through social media. In addition, most social media websites/services have rules concerning the use of and activity conducted on their sites. These are sometimes referred to as “Terms of Use.” Employees must follow the established terms and conditions of use that have been established by the venue and not do anything that would violate those rules.</w:t>
      </w:r>
    </w:p>
    <w:p w14:paraId="3CB2DCEA"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5C6027B2" w14:textId="77777777" w:rsidR="00764003" w:rsidRDefault="00081C56" w:rsidP="007640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rPr>
      </w:pPr>
      <w:r w:rsidRPr="00A56F28">
        <w:rPr>
          <w:rFonts w:ascii="Arial" w:hAnsi="Arial" w:cs="Arial"/>
          <w:b/>
        </w:rPr>
        <w:t xml:space="preserve">SAFEGUARD </w:t>
      </w:r>
      <w:r>
        <w:rPr>
          <w:rFonts w:ascii="Arial" w:hAnsi="Arial" w:cs="Arial"/>
          <w:b/>
        </w:rPr>
        <w:t>CONFIDENTIAL</w:t>
      </w:r>
      <w:r w:rsidRPr="00A56F28">
        <w:rPr>
          <w:rFonts w:ascii="Arial" w:hAnsi="Arial" w:cs="Arial"/>
          <w:b/>
        </w:rPr>
        <w:t xml:space="preserve"> PERSONAL</w:t>
      </w:r>
      <w:r>
        <w:rPr>
          <w:rFonts w:ascii="Arial" w:hAnsi="Arial" w:cs="Arial"/>
          <w:b/>
        </w:rPr>
        <w:t xml:space="preserve"> AND PROPRIETARY</w:t>
      </w:r>
      <w:r w:rsidRPr="00A56F28">
        <w:rPr>
          <w:rFonts w:ascii="Arial" w:hAnsi="Arial" w:cs="Arial"/>
          <w:b/>
        </w:rPr>
        <w:t xml:space="preserve"> INFORMATION</w:t>
      </w:r>
    </w:p>
    <w:p w14:paraId="7131D43E" w14:textId="38762382"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E</w:t>
      </w:r>
      <w:r w:rsidRPr="00A56F28">
        <w:rPr>
          <w:rFonts w:ascii="Arial" w:hAnsi="Arial" w:cs="Arial"/>
        </w:rPr>
        <w:t xml:space="preserve">mployees </w:t>
      </w:r>
      <w:r>
        <w:rPr>
          <w:rFonts w:ascii="Arial" w:hAnsi="Arial" w:cs="Arial"/>
        </w:rPr>
        <w:t xml:space="preserve">should exercise caution when </w:t>
      </w:r>
      <w:r w:rsidRPr="00A56F28">
        <w:rPr>
          <w:rFonts w:ascii="Arial" w:hAnsi="Arial" w:cs="Arial"/>
        </w:rPr>
        <w:t>posting their own or others' personal information</w:t>
      </w:r>
      <w:r>
        <w:rPr>
          <w:rFonts w:ascii="Arial" w:hAnsi="Arial" w:cs="Arial"/>
        </w:rPr>
        <w:t>.</w:t>
      </w:r>
      <w:r w:rsidRPr="00A56F28">
        <w:rPr>
          <w:rFonts w:ascii="Arial" w:hAnsi="Arial" w:cs="Arial"/>
        </w:rPr>
        <w:t xml:space="preserve"> </w:t>
      </w:r>
      <w:r w:rsidRPr="00FA7FC0">
        <w:rPr>
          <w:rFonts w:ascii="Arial" w:hAnsi="Arial" w:cs="Arial"/>
        </w:rPr>
        <w:t xml:space="preserve">It is inappropriate to use or disclose “confidential personal information” (as defined below) about another individual or use or disclose </w:t>
      </w:r>
      <w:r w:rsidR="00515E99">
        <w:rPr>
          <w:rFonts w:ascii="Arial" w:hAnsi="Arial" w:cs="Arial"/>
          <w:b/>
        </w:rPr>
        <w:t>Library</w:t>
      </w:r>
      <w:r w:rsidRPr="00FA7FC0">
        <w:rPr>
          <w:rFonts w:ascii="Arial" w:hAnsi="Arial" w:cs="Arial"/>
          <w:b/>
        </w:rPr>
        <w:t xml:space="preserve"> Name</w:t>
      </w:r>
      <w:r w:rsidRPr="00FA7FC0">
        <w:rPr>
          <w:rFonts w:ascii="Arial" w:hAnsi="Arial" w:cs="Arial"/>
        </w:rPr>
        <w:t>’s “proprietary confidential information” in any form of social media.</w:t>
      </w:r>
    </w:p>
    <w:p w14:paraId="1FA84609"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center"/>
        <w:rPr>
          <w:rFonts w:ascii="Arial" w:hAnsi="Arial" w:cs="Arial"/>
        </w:rPr>
      </w:pPr>
    </w:p>
    <w:p w14:paraId="6381FA72"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For purposes of this policy, “confidential personal information” refers to information that could be used to commit identity theft such as an individual's Social Security Number, financial account numbers, date of birth, driver’s license number or personal medical information (including family medical history).</w:t>
      </w:r>
    </w:p>
    <w:p w14:paraId="59FA9377"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1008BFBA" w14:textId="77777777" w:rsidR="000368B3" w:rsidRPr="00391746" w:rsidRDefault="00515E99"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391746">
        <w:rPr>
          <w:rFonts w:ascii="Arial" w:hAnsi="Arial" w:cs="Arial"/>
          <w:b/>
        </w:rPr>
        <w:t>Library</w:t>
      </w:r>
      <w:r w:rsidR="00081C56" w:rsidRPr="00391746">
        <w:rPr>
          <w:rFonts w:ascii="Arial" w:hAnsi="Arial" w:cs="Arial"/>
          <w:b/>
        </w:rPr>
        <w:t xml:space="preserve"> Name</w:t>
      </w:r>
      <w:r w:rsidR="00081C56" w:rsidRPr="00391746">
        <w:rPr>
          <w:rFonts w:ascii="Arial" w:hAnsi="Arial" w:cs="Arial"/>
        </w:rPr>
        <w:t xml:space="preserve">’s “proprietary confidential information” refers to internal information </w:t>
      </w:r>
      <w:r w:rsidR="0011526E" w:rsidRPr="00391746">
        <w:rPr>
          <w:rFonts w:ascii="Arial" w:hAnsi="Arial" w:cs="Arial"/>
        </w:rPr>
        <w:t>that is not subject to the Freedom of Information Law (FOIL) or subject to Open Meetings</w:t>
      </w:r>
      <w:r w:rsidR="000368B3" w:rsidRPr="00391746">
        <w:rPr>
          <w:rFonts w:ascii="Arial" w:hAnsi="Arial" w:cs="Arial"/>
        </w:rPr>
        <w:t>.</w:t>
      </w:r>
    </w:p>
    <w:p w14:paraId="27970AE4" w14:textId="77777777" w:rsidR="007F54FC" w:rsidRPr="00B6411C" w:rsidRDefault="007F54FC"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highlight w:val="yellow"/>
        </w:rPr>
      </w:pPr>
    </w:p>
    <w:p w14:paraId="3AB3F56C" w14:textId="5F423B7F" w:rsidR="00081C56" w:rsidRDefault="003144C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617F1D">
        <w:rPr>
          <w:rFonts w:ascii="Arial" w:hAnsi="Arial" w:cs="Arial"/>
          <w:b/>
          <w:bCs/>
          <w:color w:val="FF0000"/>
        </w:rPr>
        <w:t>[</w:t>
      </w:r>
      <w:r w:rsidR="00617F1D" w:rsidRPr="00617F1D">
        <w:rPr>
          <w:rFonts w:ascii="Arial" w:hAnsi="Arial" w:cs="Arial"/>
          <w:b/>
          <w:bCs/>
          <w:color w:val="FF0000"/>
        </w:rPr>
        <w:t>For Private Employers:</w:t>
      </w:r>
      <w:r w:rsidR="00617F1D" w:rsidRPr="00617F1D">
        <w:rPr>
          <w:rFonts w:ascii="Arial" w:hAnsi="Arial" w:cs="Arial"/>
          <w:color w:val="FF0000"/>
        </w:rPr>
        <w:t xml:space="preserve"> </w:t>
      </w:r>
      <w:r w:rsidR="00081C56" w:rsidRPr="00A42FB0">
        <w:rPr>
          <w:rFonts w:ascii="Arial" w:hAnsi="Arial" w:cs="Arial"/>
        </w:rPr>
        <w:t xml:space="preserve">Confidential </w:t>
      </w:r>
      <w:r w:rsidR="00081C56">
        <w:rPr>
          <w:rFonts w:ascii="Arial" w:hAnsi="Arial" w:cs="Arial"/>
        </w:rPr>
        <w:t xml:space="preserve">proprietary </w:t>
      </w:r>
      <w:r w:rsidR="00081C56" w:rsidRPr="00A42FB0">
        <w:rPr>
          <w:rFonts w:ascii="Arial" w:hAnsi="Arial" w:cs="Arial"/>
        </w:rPr>
        <w:t xml:space="preserve">information does not include information lawfully acquired by non-management employees about wages, hours or other terms and conditions of employment, if used for purposes protected by </w:t>
      </w:r>
      <w:r w:rsidR="00081C56">
        <w:rPr>
          <w:rFonts w:ascii="Arial" w:hAnsi="Arial" w:cs="Arial"/>
        </w:rPr>
        <w:t xml:space="preserve">Section </w:t>
      </w:r>
      <w:r w:rsidR="00081C56" w:rsidRPr="00A42FB0">
        <w:rPr>
          <w:rFonts w:ascii="Arial" w:hAnsi="Arial" w:cs="Arial"/>
        </w:rPr>
        <w:t>7 of the National Labor Relations Act such as joining or forming a union, engaging in collective bargaining, or engaging in other concerted activity for their mutual aid or protection.</w:t>
      </w:r>
      <w:r w:rsidRPr="00617F1D">
        <w:rPr>
          <w:rFonts w:ascii="Arial" w:hAnsi="Arial" w:cs="Arial"/>
          <w:b/>
          <w:bCs/>
          <w:color w:val="FF0000"/>
        </w:rPr>
        <w:t>]</w:t>
      </w:r>
    </w:p>
    <w:p w14:paraId="24DB0967"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02046DBE" w14:textId="6A10C295"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sidRPr="00FA7FC0">
        <w:rPr>
          <w:rFonts w:ascii="Arial" w:hAnsi="Arial" w:cs="Arial"/>
        </w:rPr>
        <w:t xml:space="preserve">All </w:t>
      </w:r>
      <w:r w:rsidR="00515E99">
        <w:rPr>
          <w:rFonts w:ascii="Arial" w:hAnsi="Arial" w:cs="Arial"/>
          <w:b/>
        </w:rPr>
        <w:t>Library</w:t>
      </w:r>
      <w:r w:rsidRPr="00FA7FC0">
        <w:rPr>
          <w:rFonts w:ascii="Arial" w:hAnsi="Arial" w:cs="Arial"/>
          <w:b/>
        </w:rPr>
        <w:t xml:space="preserve"> Name</w:t>
      </w:r>
      <w:r w:rsidRPr="00FA7FC0">
        <w:rPr>
          <w:rFonts w:ascii="Arial" w:hAnsi="Arial" w:cs="Arial"/>
        </w:rPr>
        <w:t xml:space="preserve">’s rules regarding </w:t>
      </w:r>
      <w:r w:rsidR="00515E99">
        <w:rPr>
          <w:rFonts w:ascii="Arial" w:hAnsi="Arial" w:cs="Arial"/>
          <w:b/>
        </w:rPr>
        <w:t>Library</w:t>
      </w:r>
      <w:r w:rsidRPr="00FA7FC0">
        <w:rPr>
          <w:rFonts w:ascii="Arial" w:hAnsi="Arial" w:cs="Arial"/>
          <w:b/>
        </w:rPr>
        <w:t xml:space="preserve"> Name</w:t>
      </w:r>
      <w:r w:rsidRPr="00FA7FC0">
        <w:rPr>
          <w:rFonts w:ascii="Arial" w:hAnsi="Arial" w:cs="Arial"/>
        </w:rPr>
        <w:t>’s confidential proprietary information and confidential personal information, apply in full to social media, such as blogs or social networking sites.</w:t>
      </w:r>
    </w:p>
    <w:p w14:paraId="7EF2C3C6"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14:paraId="424D7426" w14:textId="1C24D360"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r>
        <w:rPr>
          <w:rFonts w:ascii="Arial" w:hAnsi="Arial" w:cs="Arial"/>
          <w:b/>
        </w:rPr>
        <w:t>IDENTIFY YOURSELF IN ENDORSEMENTS</w:t>
      </w:r>
    </w:p>
    <w:p w14:paraId="162F5E36" w14:textId="41EE2173"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Employees must clearly and conspicuously disclose their affiliation with </w:t>
      </w:r>
      <w:r>
        <w:rPr>
          <w:rFonts w:ascii="Arial" w:hAnsi="Arial" w:cs="Arial"/>
          <w:b/>
          <w:bCs/>
        </w:rPr>
        <w:t>Library Name</w:t>
      </w:r>
      <w:r>
        <w:rPr>
          <w:rFonts w:ascii="Arial" w:hAnsi="Arial" w:cs="Arial"/>
        </w:rPr>
        <w:t xml:space="preserve"> if they endorse, comment on or promote </w:t>
      </w:r>
      <w:r w:rsidRPr="00254A65">
        <w:rPr>
          <w:rFonts w:ascii="Arial" w:hAnsi="Arial" w:cs="Arial"/>
        </w:rPr>
        <w:t xml:space="preserve">the </w:t>
      </w:r>
      <w:proofErr w:type="gramStart"/>
      <w:r w:rsidRPr="00254A65">
        <w:rPr>
          <w:rFonts w:ascii="Arial" w:hAnsi="Arial" w:cs="Arial"/>
        </w:rPr>
        <w:t>Library’s</w:t>
      </w:r>
      <w:proofErr w:type="gramEnd"/>
      <w:r w:rsidRPr="00254A65">
        <w:rPr>
          <w:rFonts w:ascii="Arial" w:hAnsi="Arial" w:cs="Arial"/>
        </w:rPr>
        <w:t xml:space="preserve"> products or services</w:t>
      </w:r>
      <w:r>
        <w:rPr>
          <w:rFonts w:ascii="Arial" w:hAnsi="Arial" w:cs="Arial"/>
        </w:rPr>
        <w:t xml:space="preserve"> in social media. </w:t>
      </w:r>
    </w:p>
    <w:p w14:paraId="7B4E5ABB"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rPr>
      </w:pPr>
    </w:p>
    <w:p w14:paraId="07FBAF26" w14:textId="4BCDCD4F" w:rsidR="00081C56" w:rsidRPr="00643C91" w:rsidRDefault="00081C56" w:rsidP="00081C56">
      <w:pPr>
        <w:jc w:val="both"/>
        <w:rPr>
          <w:rFonts w:ascii="Arial" w:hAnsi="Arial" w:cs="Arial"/>
          <w:b/>
          <w:bCs/>
        </w:rPr>
      </w:pPr>
      <w:r w:rsidRPr="00643C91">
        <w:rPr>
          <w:rFonts w:ascii="Arial" w:hAnsi="Arial" w:cs="Arial"/>
          <w:b/>
          <w:bCs/>
        </w:rPr>
        <w:t>EXPECTATIONS OF PRIVACY</w:t>
      </w:r>
    </w:p>
    <w:p w14:paraId="71A37CA6" w14:textId="06D21517" w:rsidR="00254A65" w:rsidRDefault="00254A65" w:rsidP="00254A65">
      <w:pPr>
        <w:ind w:left="720"/>
        <w:jc w:val="both"/>
        <w:rPr>
          <w:rFonts w:ascii="Arial" w:hAnsi="Arial" w:cs="Arial"/>
        </w:rPr>
      </w:pPr>
      <w:r>
        <w:rPr>
          <w:rFonts w:ascii="Arial" w:hAnsi="Arial" w:cs="Arial"/>
        </w:rPr>
        <w:lastRenderedPageBreak/>
        <w:t xml:space="preserve">Consistent with </w:t>
      </w:r>
      <w:r>
        <w:rPr>
          <w:rFonts w:ascii="Arial" w:hAnsi="Arial" w:cs="Arial"/>
          <w:b/>
          <w:bCs/>
        </w:rPr>
        <w:t>Library Name</w:t>
      </w:r>
      <w:r>
        <w:rPr>
          <w:rFonts w:ascii="Arial" w:hAnsi="Arial" w:cs="Arial"/>
        </w:rPr>
        <w:t xml:space="preserve">’s </w:t>
      </w:r>
      <w:r>
        <w:rPr>
          <w:rFonts w:ascii="Arial" w:hAnsi="Arial" w:cs="Arial"/>
          <w:b/>
        </w:rPr>
        <w:t>Electronic Resources</w:t>
      </w:r>
      <w:r>
        <w:rPr>
          <w:rFonts w:ascii="Arial" w:hAnsi="Arial" w:cs="Arial"/>
        </w:rPr>
        <w:t xml:space="preserve"> policy, </w:t>
      </w:r>
      <w:r>
        <w:rPr>
          <w:rFonts w:ascii="Arial" w:hAnsi="Arial" w:cs="Arial"/>
          <w:b/>
          <w:bCs/>
        </w:rPr>
        <w:t>Library Name</w:t>
      </w:r>
      <w:r>
        <w:rPr>
          <w:rFonts w:ascii="Arial" w:hAnsi="Arial" w:cs="Arial"/>
        </w:rPr>
        <w:t xml:space="preserve"> may access and monitor its Information Systems and obtain the communications within the systems, including email, Internet usage and the like, with or without notice to users of the system, in the ordinary course of business when the </w:t>
      </w:r>
      <w:proofErr w:type="gramStart"/>
      <w:r w:rsidRPr="00254A65">
        <w:rPr>
          <w:rFonts w:ascii="Arial" w:hAnsi="Arial" w:cs="Arial"/>
        </w:rPr>
        <w:t>Library</w:t>
      </w:r>
      <w:proofErr w:type="gramEnd"/>
      <w:r>
        <w:rPr>
          <w:rFonts w:ascii="Arial" w:hAnsi="Arial" w:cs="Arial"/>
          <w:b/>
          <w:bCs/>
        </w:rPr>
        <w:t xml:space="preserve"> </w:t>
      </w:r>
      <w:r>
        <w:rPr>
          <w:rFonts w:ascii="Arial" w:hAnsi="Arial" w:cs="Arial"/>
        </w:rPr>
        <w:t xml:space="preserve">deems it appropriate to do so. When using such systems, employees should have no expectation of privacy regarding time, frequency, content or other aspects of use, including the websites the employee visits and other Internet/Intranet activity. The reasons </w:t>
      </w:r>
      <w:r>
        <w:rPr>
          <w:rFonts w:ascii="Arial" w:hAnsi="Arial" w:cs="Arial"/>
          <w:b/>
          <w:bCs/>
        </w:rPr>
        <w:t>Library Name</w:t>
      </w:r>
      <w:r>
        <w:rPr>
          <w:rFonts w:ascii="Arial" w:hAnsi="Arial" w:cs="Arial"/>
        </w:rPr>
        <w:t xml:space="preserve"> accesses and monitors these systems include, but are not limited to maintaining the system, preventing or investigating allegations of system abuse or misuse, assuring compliance with software copyright laws and complying with legal and regulatory requirements.</w:t>
      </w:r>
    </w:p>
    <w:p w14:paraId="51883458"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714CFDD7" w14:textId="287BEF08" w:rsidR="00081C56" w:rsidRPr="00FA7FC0" w:rsidRDefault="00254A65"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rPr>
        <w:t>PERSONAL USE OF SOCIAL MEDIA DURING WORKING HOURS</w:t>
      </w:r>
      <w:r w:rsidRPr="00AE7790">
        <w:rPr>
          <w:rFonts w:ascii="Arial" w:hAnsi="Arial" w:cs="Arial"/>
          <w:b/>
          <w:color w:val="FF0000"/>
        </w:rPr>
        <w:t xml:space="preserve"> </w:t>
      </w:r>
      <w:r w:rsidR="00081C56" w:rsidRPr="00AE7790">
        <w:rPr>
          <w:rFonts w:ascii="Arial" w:hAnsi="Arial" w:cs="Arial"/>
          <w:b/>
          <w:color w:val="FF0000"/>
        </w:rPr>
        <w:t>[OPTIONAL]</w:t>
      </w:r>
    </w:p>
    <w:p w14:paraId="31B31432" w14:textId="62B576AF" w:rsidR="00081C56" w:rsidRPr="00FA7FC0" w:rsidRDefault="00515E99"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b/>
        </w:rPr>
        <w:t>Library</w:t>
      </w:r>
      <w:r w:rsidR="00081C56" w:rsidRPr="00FA7FC0">
        <w:rPr>
          <w:rFonts w:ascii="Arial" w:hAnsi="Arial" w:cs="Arial"/>
          <w:b/>
        </w:rPr>
        <w:t xml:space="preserve"> Name</w:t>
      </w:r>
      <w:r w:rsidR="00081C56" w:rsidRPr="00FA7FC0">
        <w:rPr>
          <w:rFonts w:ascii="Arial" w:hAnsi="Arial" w:cs="Arial"/>
        </w:rPr>
        <w:t xml:space="preserve"> respects the right of any employee to participate in social media, such as maintaining a blog or participating in online forums. However, to ensure proper employee focus on job duties and adequate functioning of </w:t>
      </w:r>
      <w:r w:rsidRPr="008D1408">
        <w:rPr>
          <w:rFonts w:ascii="Arial" w:hAnsi="Arial" w:cs="Arial"/>
          <w:bCs/>
        </w:rPr>
        <w:t>Library</w:t>
      </w:r>
      <w:r w:rsidR="00081C56" w:rsidRPr="008D1408">
        <w:rPr>
          <w:rFonts w:ascii="Arial" w:hAnsi="Arial" w:cs="Arial"/>
          <w:bCs/>
        </w:rPr>
        <w:t xml:space="preserve"> </w:t>
      </w:r>
      <w:r w:rsidR="00081C56" w:rsidRPr="00FA7FC0">
        <w:rPr>
          <w:rFonts w:ascii="Arial" w:hAnsi="Arial" w:cs="Arial"/>
        </w:rPr>
        <w:t>equipment, employees are not permitted to engage in social media activities during working time. For purposes of this policy, “working time” is defined as the time during which employees are scheduled to work, but does not include scheduled rest periods, meal breaks and other specified times when employees are not expected to be working. Moreover, during non-working time, employees must avoid usage that may interfere with the system’s productivity, such as large attachments or audio/video segments.</w:t>
      </w:r>
    </w:p>
    <w:p w14:paraId="3E1A9C01"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1DDFA40A"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A7FC0">
        <w:rPr>
          <w:rFonts w:ascii="Arial" w:hAnsi="Arial" w:cs="Arial"/>
          <w:b/>
        </w:rPr>
        <w:t>IDENTIFY ANY COPYRIGHTED OR BORROWED MATERIAL WITH CITATIONS AND LINKS</w:t>
      </w:r>
    </w:p>
    <w:p w14:paraId="4F8FF358" w14:textId="15FEFF2C"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 xml:space="preserve">When publishing any online material through social media, employees must respect and follow all copyright and other intellectual property laws and should use citations and links to original material, where possible. Employees are prohibited from using the </w:t>
      </w:r>
      <w:proofErr w:type="gramStart"/>
      <w:r>
        <w:rPr>
          <w:rFonts w:ascii="Arial" w:hAnsi="Arial" w:cs="Arial"/>
          <w:b/>
          <w:bCs/>
        </w:rPr>
        <w:t>Library’s</w:t>
      </w:r>
      <w:proofErr w:type="gramEnd"/>
      <w:r>
        <w:rPr>
          <w:rFonts w:ascii="Arial" w:hAnsi="Arial" w:cs="Arial"/>
        </w:rPr>
        <w:t xml:space="preserve"> logos for any business/commercial venture without prior written approval.</w:t>
      </w:r>
    </w:p>
    <w:p w14:paraId="04599CBA" w14:textId="77777777"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rPr>
      </w:pPr>
    </w:p>
    <w:p w14:paraId="3C07D4C5" w14:textId="248B055E"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b/>
        </w:rPr>
        <w:t>ADDRESSING WORK-RELATED CONCERNS</w:t>
      </w:r>
    </w:p>
    <w:p w14:paraId="137A56BF" w14:textId="1127B049" w:rsidR="00254A65" w:rsidRDefault="00254A65" w:rsidP="00254A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bCs/>
        </w:rPr>
        <w:t xml:space="preserve">For the most efficient resolutions employees are encouraged to address work-related concerns consistent with the </w:t>
      </w:r>
      <w:r w:rsidRPr="00254A65">
        <w:rPr>
          <w:rFonts w:ascii="Arial" w:hAnsi="Arial" w:cs="Arial"/>
          <w:bCs/>
        </w:rPr>
        <w:t>Library’s</w:t>
      </w:r>
      <w:r>
        <w:rPr>
          <w:rFonts w:ascii="Arial" w:hAnsi="Arial" w:cs="Arial"/>
          <w:bCs/>
        </w:rPr>
        <w:t xml:space="preserve"> </w:t>
      </w:r>
      <w:r>
        <w:rPr>
          <w:rFonts w:ascii="Arial" w:hAnsi="Arial" w:cs="Arial"/>
          <w:b/>
        </w:rPr>
        <w:t>Open Communication</w:t>
      </w:r>
      <w:r>
        <w:rPr>
          <w:rFonts w:ascii="Arial" w:hAnsi="Arial" w:cs="Arial"/>
          <w:bCs/>
        </w:rPr>
        <w:t xml:space="preserve"> policy by contacting their </w:t>
      </w:r>
      <w:r>
        <w:rPr>
          <w:rFonts w:ascii="Arial" w:hAnsi="Arial" w:cs="Arial"/>
          <w:b/>
        </w:rPr>
        <w:t xml:space="preserve">supervisor, </w:t>
      </w:r>
      <w:r w:rsidR="00472C32">
        <w:rPr>
          <w:rFonts w:ascii="Arial" w:hAnsi="Arial" w:cs="Arial"/>
          <w:b/>
        </w:rPr>
        <w:t>the Director,</w:t>
      </w:r>
      <w:r>
        <w:rPr>
          <w:rFonts w:ascii="Arial" w:hAnsi="Arial" w:cs="Arial"/>
          <w:bCs/>
        </w:rPr>
        <w:t xml:space="preserve"> or </w:t>
      </w:r>
      <w:r w:rsidR="00472C32">
        <w:rPr>
          <w:rFonts w:ascii="Arial" w:hAnsi="Arial" w:cs="Arial"/>
          <w:bCs/>
        </w:rPr>
        <w:t>Board President</w:t>
      </w:r>
      <w:r>
        <w:rPr>
          <w:rFonts w:ascii="Arial" w:hAnsi="Arial" w:cs="Arial"/>
          <w:bCs/>
        </w:rPr>
        <w:t xml:space="preserve"> with whom they feel comfortable rather than through social media. </w:t>
      </w:r>
    </w:p>
    <w:p w14:paraId="33B4F437" w14:textId="77777777" w:rsidR="00081C56"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rPr>
      </w:pPr>
    </w:p>
    <w:p w14:paraId="4009B261" w14:textId="77777777" w:rsidR="00081C56" w:rsidRPr="00A56F28"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
        <w:jc w:val="both"/>
        <w:rPr>
          <w:rFonts w:ascii="Arial" w:hAnsi="Arial" w:cs="Arial"/>
          <w:b/>
        </w:rPr>
      </w:pPr>
      <w:commentRangeStart w:id="354"/>
      <w:r w:rsidRPr="00A56F28">
        <w:rPr>
          <w:rFonts w:ascii="Arial" w:hAnsi="Arial" w:cs="Arial"/>
          <w:b/>
        </w:rPr>
        <w:t>DISCLAIMER</w:t>
      </w:r>
    </w:p>
    <w:p w14:paraId="4F0D0941" w14:textId="49B76B39" w:rsidR="00081C56" w:rsidRPr="00A56F28"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rPr>
      </w:pPr>
      <w:r>
        <w:rPr>
          <w:rFonts w:ascii="Arial" w:hAnsi="Arial" w:cs="Arial"/>
          <w:bCs/>
        </w:rPr>
        <w:t>The</w:t>
      </w:r>
      <w:r w:rsidRPr="00FB3348">
        <w:rPr>
          <w:rFonts w:ascii="Arial" w:hAnsi="Arial" w:cs="Arial"/>
          <w:bCs/>
        </w:rPr>
        <w:t xml:space="preserve"> </w:t>
      </w:r>
      <w:proofErr w:type="gramStart"/>
      <w:r w:rsidR="00515E99" w:rsidRPr="00FB3348">
        <w:rPr>
          <w:rFonts w:ascii="Arial" w:hAnsi="Arial" w:cs="Arial"/>
          <w:bCs/>
        </w:rPr>
        <w:t>Library</w:t>
      </w:r>
      <w:proofErr w:type="gramEnd"/>
      <w:r w:rsidRPr="00A56F28">
        <w:rPr>
          <w:rFonts w:ascii="Arial" w:hAnsi="Arial" w:cs="Arial"/>
          <w:bCs/>
        </w:rPr>
        <w:t xml:space="preserve"> will not enforce the social media policy in a manner that would interfere with employees' rights under the National Labor Relations Act to discuss the terms and conditions of employment.</w:t>
      </w:r>
      <w:commentRangeEnd w:id="354"/>
      <w:r w:rsidR="00985C0A">
        <w:rPr>
          <w:rStyle w:val="CommentReference"/>
        </w:rPr>
        <w:commentReference w:id="354"/>
      </w:r>
    </w:p>
    <w:p w14:paraId="4228F089"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37A07D27" w14:textId="77777777" w:rsidR="00081C56" w:rsidRPr="00FA7FC0" w:rsidRDefault="00081C56" w:rsidP="00081C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A7FC0">
        <w:rPr>
          <w:rFonts w:ascii="Arial" w:hAnsi="Arial" w:cs="Arial"/>
          <w:b/>
        </w:rPr>
        <w:t>ADDITIONAL INFORMATION</w:t>
      </w:r>
    </w:p>
    <w:p w14:paraId="22EE22A7" w14:textId="4053916D" w:rsidR="00081C56" w:rsidRDefault="00081C56" w:rsidP="00081C56">
      <w:pPr>
        <w:ind w:left="720"/>
        <w:jc w:val="both"/>
        <w:rPr>
          <w:rFonts w:ascii="Arial" w:hAnsi="Arial" w:cs="Arial"/>
        </w:rPr>
      </w:pPr>
      <w:r>
        <w:rPr>
          <w:rFonts w:ascii="Arial" w:hAnsi="Arial" w:cs="Arial"/>
        </w:rPr>
        <w:t>T</w:t>
      </w:r>
      <w:r w:rsidRPr="00A56F28">
        <w:rPr>
          <w:rFonts w:ascii="Arial" w:hAnsi="Arial" w:cs="Arial"/>
        </w:rPr>
        <w:t>he</w:t>
      </w:r>
      <w:r w:rsidRPr="00FB3348">
        <w:rPr>
          <w:rFonts w:ascii="Arial" w:hAnsi="Arial" w:cs="Arial"/>
        </w:rPr>
        <w:t xml:space="preserve"> </w:t>
      </w:r>
      <w:proofErr w:type="gramStart"/>
      <w:r w:rsidR="00515E99" w:rsidRPr="00FB3348">
        <w:rPr>
          <w:rFonts w:ascii="Arial" w:hAnsi="Arial" w:cs="Arial"/>
        </w:rPr>
        <w:t>Library</w:t>
      </w:r>
      <w:proofErr w:type="gramEnd"/>
      <w:r w:rsidRPr="00A56F28">
        <w:rPr>
          <w:rFonts w:ascii="Arial" w:hAnsi="Arial" w:cs="Arial"/>
        </w:rPr>
        <w:t xml:space="preserve"> will monitor social media to the fullest extent permitted by applicable law and will take disciplinary action against those who violate the policy.</w:t>
      </w:r>
    </w:p>
    <w:p w14:paraId="24B42036" w14:textId="77777777" w:rsidR="00081C56" w:rsidRDefault="00081C56" w:rsidP="00081C56">
      <w:pPr>
        <w:ind w:left="720"/>
        <w:rPr>
          <w:rFonts w:ascii="Arial" w:hAnsi="Arial" w:cs="Arial"/>
        </w:rPr>
      </w:pPr>
    </w:p>
    <w:p w14:paraId="26EBF8F8" w14:textId="5D97F5DB" w:rsidR="00081C56" w:rsidRDefault="00081C56" w:rsidP="00CD6375">
      <w:pPr>
        <w:ind w:left="720"/>
        <w:rPr>
          <w:rFonts w:ascii="Arial" w:hAnsi="Arial" w:cs="Arial"/>
        </w:rPr>
      </w:pPr>
      <w:r w:rsidRPr="00FA7FC0">
        <w:rPr>
          <w:rFonts w:ascii="Arial" w:hAnsi="Arial" w:cs="Arial"/>
        </w:rPr>
        <w:t xml:space="preserve">Contact </w:t>
      </w:r>
      <w:r w:rsidR="00FB3348">
        <w:rPr>
          <w:rFonts w:ascii="Arial" w:hAnsi="Arial" w:cs="Arial"/>
        </w:rPr>
        <w:t>the Director</w:t>
      </w:r>
      <w:r w:rsidRPr="00FA7FC0">
        <w:rPr>
          <w:rFonts w:ascii="Arial" w:hAnsi="Arial" w:cs="Arial"/>
        </w:rPr>
        <w:t xml:space="preserve"> for additional information or clarification of any aspect of this policy.</w:t>
      </w:r>
    </w:p>
    <w:bookmarkEnd w:id="342"/>
    <w:p w14:paraId="4ACF24BF" w14:textId="77777777" w:rsidR="000F6AB9" w:rsidRPr="007D53A5" w:rsidRDefault="000F6AB9">
      <w:pPr>
        <w:rPr>
          <w:rFonts w:ascii="Arial" w:hAnsi="Arial" w:cs="Arial"/>
          <w:b/>
          <w:sz w:val="36"/>
          <w:szCs w:val="20"/>
        </w:rPr>
      </w:pPr>
      <w:r w:rsidRPr="007D53A5">
        <w:rPr>
          <w:rFonts w:ascii="Arial" w:hAnsi="Arial" w:cs="Arial"/>
        </w:rPr>
        <w:br w:type="page"/>
      </w:r>
    </w:p>
    <w:p w14:paraId="738F9C6B" w14:textId="7E024EF5" w:rsidR="007531F6" w:rsidRDefault="007531F6" w:rsidP="007531F6">
      <w:pPr>
        <w:pStyle w:val="Heading2"/>
        <w:ind w:left="0" w:firstLine="0"/>
        <w:rPr>
          <w:szCs w:val="36"/>
        </w:rPr>
      </w:pPr>
      <w:bookmarkStart w:id="355" w:name="_Toc499907002"/>
      <w:bookmarkStart w:id="356" w:name="Professional_Attire"/>
      <w:bookmarkStart w:id="357" w:name="_Toc148689591"/>
      <w:bookmarkStart w:id="358" w:name="_Toc161832692"/>
      <w:bookmarkStart w:id="359" w:name="_Toc116035252"/>
      <w:bookmarkStart w:id="360" w:name="_Hlk518029011"/>
      <w:r>
        <w:lastRenderedPageBreak/>
        <w:t xml:space="preserve">6.06 </w:t>
      </w:r>
      <w:r>
        <w:tab/>
        <w:t>PROFESSIONAL ATTIRE</w:t>
      </w:r>
      <w:bookmarkEnd w:id="355"/>
      <w:bookmarkEnd w:id="356"/>
      <w:bookmarkEnd w:id="357"/>
      <w:r>
        <w:t xml:space="preserve"> [OPTIONAL]</w:t>
      </w:r>
      <w:bookmarkEnd w:id="358"/>
    </w:p>
    <w:p w14:paraId="6770A87C" w14:textId="77777777" w:rsidR="007531F6" w:rsidRDefault="007531F6" w:rsidP="007531F6">
      <w:pPr>
        <w:rPr>
          <w:rFonts w:ascii="Arial" w:hAnsi="Arial" w:cs="Arial"/>
          <w:sz w:val="36"/>
          <w:szCs w:val="36"/>
        </w:rPr>
      </w:pPr>
    </w:p>
    <w:p w14:paraId="67FC8160" w14:textId="6F88ECF2" w:rsidR="007531F6" w:rsidRDefault="007531F6" w:rsidP="007531F6">
      <w:pPr>
        <w:jc w:val="both"/>
        <w:rPr>
          <w:rFonts w:ascii="Arial" w:hAnsi="Arial" w:cs="Arial"/>
        </w:rPr>
      </w:pPr>
      <w:r>
        <w:rPr>
          <w:rFonts w:ascii="Arial" w:hAnsi="Arial" w:cs="Arial"/>
        </w:rPr>
        <w:t xml:space="preserve">The impression that we make on visitors to </w:t>
      </w:r>
      <w:r w:rsidR="004E6EDE">
        <w:rPr>
          <w:rFonts w:ascii="Arial" w:hAnsi="Arial" w:cs="Arial"/>
          <w:b/>
        </w:rPr>
        <w:t>Library</w:t>
      </w:r>
      <w:r>
        <w:rPr>
          <w:rFonts w:ascii="Arial" w:hAnsi="Arial" w:cs="Arial"/>
          <w:b/>
        </w:rPr>
        <w:t xml:space="preserve"> Name</w:t>
      </w:r>
      <w:r>
        <w:rPr>
          <w:rFonts w:ascii="Arial" w:hAnsi="Arial" w:cs="Arial"/>
        </w:rPr>
        <w:t xml:space="preserve"> is important. There is no substitute for neatness, propriety of dress, good grooming and </w:t>
      </w:r>
      <w:r w:rsidR="004E6EDE">
        <w:rPr>
          <w:rFonts w:ascii="Arial" w:hAnsi="Arial" w:cs="Arial"/>
        </w:rPr>
        <w:t>speech,</w:t>
      </w:r>
      <w:r>
        <w:rPr>
          <w:rFonts w:ascii="Arial" w:hAnsi="Arial" w:cs="Arial"/>
        </w:rPr>
        <w:t xml:space="preserve"> and a professional attitude. Sensitivity to these areas will ensure that our good relationships with </w:t>
      </w:r>
      <w:r w:rsidR="004E6EDE">
        <w:rPr>
          <w:rFonts w:ascii="Arial" w:hAnsi="Arial" w:cs="Arial"/>
          <w:bCs/>
        </w:rPr>
        <w:t>patrons</w:t>
      </w:r>
      <w:r>
        <w:rPr>
          <w:rFonts w:ascii="Arial" w:hAnsi="Arial" w:cs="Arial"/>
        </w:rPr>
        <w:t xml:space="preserve"> are maintained and fostered</w:t>
      </w:r>
      <w:bookmarkStart w:id="361" w:name="_Toc499907003"/>
      <w:r>
        <w:rPr>
          <w:rFonts w:ascii="Arial" w:hAnsi="Arial" w:cs="Arial"/>
        </w:rPr>
        <w:t>.</w:t>
      </w:r>
    </w:p>
    <w:p w14:paraId="5CFC2208" w14:textId="77777777" w:rsidR="007531F6" w:rsidRDefault="007531F6" w:rsidP="007531F6">
      <w:pPr>
        <w:jc w:val="both"/>
        <w:rPr>
          <w:rFonts w:ascii="Arial" w:hAnsi="Arial" w:cs="Arial"/>
        </w:rPr>
      </w:pPr>
    </w:p>
    <w:p w14:paraId="4FB264CC" w14:textId="77777777" w:rsidR="007531F6" w:rsidRDefault="007531F6" w:rsidP="007531F6">
      <w:pPr>
        <w:jc w:val="both"/>
        <w:rPr>
          <w:rFonts w:ascii="Arial" w:hAnsi="Arial" w:cs="Arial"/>
        </w:rPr>
      </w:pPr>
      <w:r>
        <w:rPr>
          <w:noProof/>
        </w:rPr>
        <mc:AlternateContent>
          <mc:Choice Requires="wps">
            <w:drawing>
              <wp:anchor distT="4294967294" distB="4294967294" distL="114300" distR="114300" simplePos="0" relativeHeight="251703355" behindDoc="0" locked="0" layoutInCell="1" allowOverlap="1" wp14:anchorId="6FCE90C7" wp14:editId="6295214B">
                <wp:simplePos x="0" y="0"/>
                <wp:positionH relativeFrom="column">
                  <wp:posOffset>0</wp:posOffset>
                </wp:positionH>
                <wp:positionV relativeFrom="paragraph">
                  <wp:posOffset>26670</wp:posOffset>
                </wp:positionV>
                <wp:extent cx="5943600" cy="0"/>
                <wp:effectExtent l="0" t="0" r="0" b="0"/>
                <wp:wrapNone/>
                <wp:docPr id="19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E911" id="Straight Connector 4" o:spid="_x0000_s1026" style="position:absolute;z-index:25170335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w2Rx3ssBAAB5AwAADgAAAAAAAAAA&#10;AAAAAAAuAgAAZHJzL2Uyb0RvYy54bWxQSwECLQAUAAYACAAAACEAVf0eH9kAAAAEAQAADwAAAAAA&#10;AAAAAAAAAAAlBAAAZHJzL2Rvd25yZXYueG1sUEsFBgAAAAAEAAQA8wAAACsFAAAAAA==&#10;"/>
            </w:pict>
          </mc:Fallback>
        </mc:AlternateContent>
      </w:r>
    </w:p>
    <w:p w14:paraId="09D1C26D" w14:textId="77777777" w:rsidR="007531F6" w:rsidRDefault="007531F6" w:rsidP="007531F6">
      <w:pPr>
        <w:jc w:val="both"/>
        <w:rPr>
          <w:rFonts w:ascii="Arial" w:hAnsi="Arial" w:cs="Arial"/>
        </w:rPr>
      </w:pPr>
      <w:r>
        <w:rPr>
          <w:rFonts w:ascii="Arial" w:hAnsi="Arial" w:cs="Arial"/>
          <w:b/>
        </w:rPr>
        <w:t>DRESS CODE</w:t>
      </w:r>
      <w:bookmarkEnd w:id="361"/>
    </w:p>
    <w:p w14:paraId="4F1C7AAE" w14:textId="77777777" w:rsidR="007531F6" w:rsidRPr="00333A3D" w:rsidRDefault="007531F6" w:rsidP="007531F6">
      <w:pPr>
        <w:ind w:left="720"/>
        <w:jc w:val="both"/>
        <w:rPr>
          <w:rFonts w:ascii="Arial" w:hAnsi="Arial" w:cs="Arial"/>
        </w:rPr>
      </w:pPr>
      <w:r w:rsidRPr="00333A3D">
        <w:rPr>
          <w:rFonts w:ascii="Arial" w:hAnsi="Arial" w:cs="Arial"/>
        </w:rPr>
        <w:t>Although no formal dress code exists, employees are asked to wear clothing that is appropriate for their position and the work that they do. Clothing should be neat, clean, in good taste and not constitute a safety hazard.</w:t>
      </w:r>
    </w:p>
    <w:p w14:paraId="129B5010" w14:textId="77777777" w:rsidR="007531F6" w:rsidRPr="00333A3D" w:rsidRDefault="007531F6" w:rsidP="007531F6">
      <w:pPr>
        <w:ind w:left="720"/>
        <w:jc w:val="both"/>
        <w:rPr>
          <w:rFonts w:ascii="Arial" w:hAnsi="Arial" w:cs="Arial"/>
        </w:rPr>
      </w:pPr>
    </w:p>
    <w:p w14:paraId="6B5B2A09" w14:textId="06A27C05" w:rsidR="007531F6" w:rsidRPr="00333A3D" w:rsidRDefault="004E6EDE" w:rsidP="007531F6">
      <w:pPr>
        <w:ind w:left="720"/>
        <w:jc w:val="both"/>
        <w:rPr>
          <w:rFonts w:ascii="Arial" w:hAnsi="Arial" w:cs="Arial"/>
        </w:rPr>
      </w:pPr>
      <w:r>
        <w:rPr>
          <w:rFonts w:ascii="Arial" w:hAnsi="Arial" w:cs="Arial"/>
          <w:b/>
        </w:rPr>
        <w:t>Library</w:t>
      </w:r>
      <w:r w:rsidR="007531F6" w:rsidRPr="00333A3D">
        <w:rPr>
          <w:rFonts w:ascii="Arial" w:hAnsi="Arial" w:cs="Arial"/>
          <w:b/>
        </w:rPr>
        <w:t xml:space="preserve"> Name</w:t>
      </w:r>
      <w:r w:rsidR="007531F6" w:rsidRPr="00333A3D">
        <w:rPr>
          <w:rFonts w:ascii="Arial" w:hAnsi="Arial" w:cs="Arial"/>
        </w:rPr>
        <w:t xml:space="preserve"> will make accommodations when necessary to comply with federal and/or state law. Please contact </w:t>
      </w:r>
      <w:r>
        <w:rPr>
          <w:rFonts w:ascii="Arial" w:hAnsi="Arial" w:cs="Arial"/>
          <w:bCs/>
        </w:rPr>
        <w:t>the Director</w:t>
      </w:r>
      <w:r w:rsidR="007531F6" w:rsidRPr="00333A3D">
        <w:rPr>
          <w:rFonts w:ascii="Arial" w:hAnsi="Arial" w:cs="Arial"/>
        </w:rPr>
        <w:t xml:space="preserve"> with questions regarding this policy.</w:t>
      </w:r>
    </w:p>
    <w:p w14:paraId="23688C43" w14:textId="77777777" w:rsidR="007531F6" w:rsidRDefault="007531F6" w:rsidP="007531F6">
      <w:pPr>
        <w:ind w:left="720"/>
        <w:jc w:val="both"/>
        <w:rPr>
          <w:rFonts w:ascii="Arial" w:hAnsi="Arial" w:cs="Arial"/>
        </w:rPr>
      </w:pPr>
    </w:p>
    <w:p w14:paraId="7CD9BCE1" w14:textId="77777777" w:rsidR="007531F6" w:rsidRDefault="007531F6" w:rsidP="007531F6">
      <w:pPr>
        <w:jc w:val="both"/>
        <w:rPr>
          <w:rFonts w:ascii="Arial" w:hAnsi="Arial" w:cs="Arial"/>
        </w:rPr>
      </w:pPr>
      <w:r>
        <w:rPr>
          <w:rFonts w:ascii="Arial" w:hAnsi="Arial" w:cs="Arial"/>
          <w:b/>
        </w:rPr>
        <w:t>NATIONAL LABOR RELATIONS ACT DISCLAIMER</w:t>
      </w:r>
    </w:p>
    <w:p w14:paraId="482FFC13" w14:textId="76CA842D" w:rsidR="007531F6" w:rsidRPr="00333A3D" w:rsidRDefault="007531F6" w:rsidP="007531F6">
      <w:pPr>
        <w:ind w:left="720"/>
        <w:jc w:val="both"/>
        <w:rPr>
          <w:rFonts w:ascii="Arial" w:hAnsi="Arial" w:cs="Arial"/>
        </w:rPr>
      </w:pPr>
      <w:r w:rsidRPr="00333A3D">
        <w:rPr>
          <w:rFonts w:ascii="Arial" w:hAnsi="Arial" w:cs="Arial"/>
        </w:rPr>
        <w:t xml:space="preserve">As more fully described in the </w:t>
      </w:r>
      <w:r w:rsidR="004E6EDE" w:rsidRPr="004E6EDE">
        <w:rPr>
          <w:rFonts w:ascii="Arial" w:hAnsi="Arial" w:cs="Arial"/>
        </w:rPr>
        <w:t>Library</w:t>
      </w:r>
      <w:r w:rsidRPr="004E6EDE">
        <w:rPr>
          <w:rFonts w:ascii="Arial" w:hAnsi="Arial" w:cs="Arial"/>
        </w:rPr>
        <w:t>’s</w:t>
      </w:r>
      <w:r w:rsidRPr="00333A3D">
        <w:rPr>
          <w:rFonts w:ascii="Arial" w:hAnsi="Arial" w:cs="Arial"/>
        </w:rPr>
        <w:t xml:space="preserve"> Statement of Rights Under the NLRA, protected concerted activity covered by the NLRA </w:t>
      </w:r>
      <w:r w:rsidRPr="00333A3D">
        <w:rPr>
          <w:rFonts w:ascii="Arial" w:hAnsi="Arial" w:cs="Arial"/>
          <w:b/>
          <w:bCs/>
        </w:rPr>
        <w:t>[or a particular collective bargaining agreement]</w:t>
      </w:r>
      <w:r w:rsidRPr="00333A3D">
        <w:rPr>
          <w:rFonts w:ascii="Arial" w:hAnsi="Arial" w:cs="Arial"/>
        </w:rPr>
        <w:t xml:space="preserve"> is not prohibited by this policy. Employees are not prohibited from displaying insignia, messages or slogans in connection with protected concerted activity or protest of employee wages, hours and other working conditions.</w:t>
      </w:r>
    </w:p>
    <w:p w14:paraId="73E633F3" w14:textId="77777777" w:rsidR="007531F6" w:rsidRPr="00333A3D" w:rsidRDefault="007531F6" w:rsidP="007531F6">
      <w:pPr>
        <w:ind w:left="720"/>
        <w:jc w:val="both"/>
        <w:rPr>
          <w:rFonts w:ascii="Arial" w:hAnsi="Arial" w:cs="Arial"/>
        </w:rPr>
      </w:pPr>
    </w:p>
    <w:p w14:paraId="6163E351" w14:textId="48026F44" w:rsidR="007531F6" w:rsidRPr="00333A3D" w:rsidRDefault="004E6EDE" w:rsidP="007531F6">
      <w:pPr>
        <w:ind w:left="720"/>
        <w:jc w:val="both"/>
        <w:rPr>
          <w:rFonts w:ascii="Arial" w:hAnsi="Arial" w:cs="Arial"/>
        </w:rPr>
      </w:pPr>
      <w:r>
        <w:rPr>
          <w:rFonts w:ascii="Arial" w:hAnsi="Arial" w:cs="Arial"/>
          <w:b/>
          <w:bCs/>
        </w:rPr>
        <w:t>Library</w:t>
      </w:r>
      <w:r w:rsidR="007531F6" w:rsidRPr="00333A3D">
        <w:rPr>
          <w:rFonts w:ascii="Arial" w:hAnsi="Arial" w:cs="Arial"/>
          <w:b/>
          <w:bCs/>
        </w:rPr>
        <w:t xml:space="preserve"> Name</w:t>
      </w:r>
      <w:r w:rsidR="007531F6" w:rsidRPr="00333A3D">
        <w:rPr>
          <w:rFonts w:ascii="Arial" w:hAnsi="Arial" w:cs="Arial"/>
        </w:rPr>
        <w:t xml:space="preserve"> will not enforce this policy in a manner that would interfere with employees' rights to organize and engage in protected concerted activity under the NLRA.</w:t>
      </w:r>
    </w:p>
    <w:p w14:paraId="501485F2" w14:textId="77777777" w:rsidR="007531F6" w:rsidRDefault="007531F6" w:rsidP="007531F6">
      <w:pPr>
        <w:ind w:left="720"/>
        <w:jc w:val="both"/>
        <w:rPr>
          <w:rFonts w:ascii="Arial" w:hAnsi="Arial" w:cs="Arial"/>
        </w:rPr>
      </w:pPr>
    </w:p>
    <w:p w14:paraId="3E6387DB" w14:textId="77777777" w:rsidR="007531F6" w:rsidRDefault="007531F6" w:rsidP="007531F6">
      <w:pPr>
        <w:ind w:left="720"/>
        <w:jc w:val="both"/>
        <w:rPr>
          <w:rFonts w:ascii="Arial" w:hAnsi="Arial" w:cs="Arial"/>
        </w:rPr>
      </w:pPr>
    </w:p>
    <w:p w14:paraId="012831ED" w14:textId="249F945B" w:rsidR="004E6EDE" w:rsidRPr="00F84288" w:rsidRDefault="007531F6" w:rsidP="004E6EDE">
      <w:pPr>
        <w:pStyle w:val="Heading2"/>
      </w:pPr>
      <w:r>
        <w:br w:type="page"/>
      </w:r>
      <w:bookmarkStart w:id="362" w:name="_Toc161832693"/>
      <w:r w:rsidR="004E6EDE">
        <w:lastRenderedPageBreak/>
        <w:t xml:space="preserve">6.07 </w:t>
      </w:r>
      <w:r w:rsidR="004E6EDE">
        <w:tab/>
      </w:r>
      <w:r w:rsidR="004E6EDE" w:rsidRPr="009F0CBF">
        <w:t>HATE SYMBOLS IN THE WORKPLACE</w:t>
      </w:r>
      <w:r w:rsidR="004E6EDE">
        <w:t xml:space="preserve"> [OPTIONAL]</w:t>
      </w:r>
      <w:bookmarkEnd w:id="362"/>
    </w:p>
    <w:p w14:paraId="7E0FF1EA" w14:textId="77777777" w:rsidR="004E6EDE" w:rsidRPr="00F84288" w:rsidRDefault="004E6EDE" w:rsidP="004E6EDE">
      <w:pPr>
        <w:jc w:val="both"/>
        <w:rPr>
          <w:rFonts w:ascii="Arial" w:hAnsi="Arial" w:cs="Arial"/>
          <w:b/>
          <w:bCs/>
          <w:sz w:val="36"/>
          <w:szCs w:val="36"/>
        </w:rPr>
      </w:pPr>
    </w:p>
    <w:p w14:paraId="44C08D47" w14:textId="1A085825" w:rsidR="004E6EDE" w:rsidRPr="00F84288" w:rsidRDefault="004E6EDE" w:rsidP="004E6EDE">
      <w:pPr>
        <w:jc w:val="both"/>
        <w:rPr>
          <w:rFonts w:ascii="Arial" w:hAnsi="Arial" w:cs="Arial"/>
        </w:rPr>
      </w:pPr>
      <w:r>
        <w:rPr>
          <w:rFonts w:ascii="Arial" w:hAnsi="Arial" w:cs="Arial"/>
          <w:b/>
          <w:bCs/>
        </w:rPr>
        <w:t>Library</w:t>
      </w:r>
      <w:r w:rsidRPr="00F84288">
        <w:rPr>
          <w:rFonts w:ascii="Arial" w:hAnsi="Arial" w:cs="Arial"/>
          <w:b/>
          <w:bCs/>
        </w:rPr>
        <w:t xml:space="preserve"> Name</w:t>
      </w:r>
      <w:r>
        <w:rPr>
          <w:rFonts w:ascii="Arial" w:hAnsi="Arial" w:cs="Arial"/>
        </w:rPr>
        <w:t xml:space="preserve"> is committed</w:t>
      </w:r>
      <w:r w:rsidRPr="00F84288">
        <w:rPr>
          <w:rFonts w:ascii="Arial" w:hAnsi="Arial" w:cs="Arial"/>
        </w:rPr>
        <w:t xml:space="preserve"> to creat</w:t>
      </w:r>
      <w:r>
        <w:rPr>
          <w:rFonts w:ascii="Arial" w:hAnsi="Arial" w:cs="Arial"/>
        </w:rPr>
        <w:t>ing</w:t>
      </w:r>
      <w:r w:rsidRPr="00F84288">
        <w:rPr>
          <w:rFonts w:ascii="Arial" w:hAnsi="Arial" w:cs="Arial"/>
        </w:rPr>
        <w:t xml:space="preserve"> a workplace free from </w:t>
      </w:r>
      <w:r>
        <w:rPr>
          <w:rFonts w:ascii="Arial" w:hAnsi="Arial" w:cs="Arial"/>
        </w:rPr>
        <w:t xml:space="preserve">harassment and discrimination, and we </w:t>
      </w:r>
      <w:r w:rsidRPr="00F84288">
        <w:rPr>
          <w:rFonts w:ascii="Arial" w:hAnsi="Arial" w:cs="Arial"/>
        </w:rPr>
        <w:t>believe that a workplace free from hate symbols is essential for creating a productive and positive work environment.</w:t>
      </w:r>
    </w:p>
    <w:p w14:paraId="29F8B822" w14:textId="77777777" w:rsidR="004E6EDE" w:rsidRPr="000B11B5" w:rsidRDefault="004E6EDE" w:rsidP="004E6EDE">
      <w:pPr>
        <w:jc w:val="both"/>
        <w:rPr>
          <w:rFonts w:ascii="Arial" w:hAnsi="Arial" w:cs="Arial"/>
        </w:rPr>
      </w:pPr>
    </w:p>
    <w:p w14:paraId="45BCB3F0" w14:textId="77777777" w:rsidR="004E6EDE" w:rsidRDefault="004E6EDE" w:rsidP="004E6EDE">
      <w:pPr>
        <w:jc w:val="both"/>
        <w:rPr>
          <w:rFonts w:ascii="Arial" w:hAnsi="Arial" w:cs="Arial"/>
        </w:rPr>
      </w:pPr>
      <w:r w:rsidRPr="000B11B5">
        <w:rPr>
          <w:rFonts w:ascii="Arial" w:hAnsi="Arial" w:cs="Arial"/>
          <w:noProof/>
        </w:rPr>
        <mc:AlternateContent>
          <mc:Choice Requires="wps">
            <w:drawing>
              <wp:anchor distT="4294967294" distB="4294967294" distL="114300" distR="114300" simplePos="0" relativeHeight="251713595" behindDoc="0" locked="0" layoutInCell="1" allowOverlap="1" wp14:anchorId="46519EE2" wp14:editId="44491F70">
                <wp:simplePos x="0" y="0"/>
                <wp:positionH relativeFrom="column">
                  <wp:posOffset>0</wp:posOffset>
                </wp:positionH>
                <wp:positionV relativeFrom="paragraph">
                  <wp:posOffset>26669</wp:posOffset>
                </wp:positionV>
                <wp:extent cx="5943600" cy="0"/>
                <wp:effectExtent l="0" t="0" r="0" b="0"/>
                <wp:wrapNone/>
                <wp:docPr id="1518054922" name="Straight Connector 1518054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DE5D" id="Straight Connector 1518054922" o:spid="_x0000_s1026" style="position:absolute;z-index:25171359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"/>
            </w:pict>
          </mc:Fallback>
        </mc:AlternateContent>
      </w:r>
    </w:p>
    <w:p w14:paraId="734FD1E1" w14:textId="77777777" w:rsidR="004E6EDE" w:rsidRPr="00F84288" w:rsidRDefault="004E6EDE" w:rsidP="004E6EDE">
      <w:pPr>
        <w:jc w:val="both"/>
        <w:rPr>
          <w:rFonts w:ascii="Arial" w:hAnsi="Arial" w:cs="Arial"/>
          <w:b/>
          <w:bCs/>
        </w:rPr>
      </w:pPr>
      <w:r w:rsidRPr="00F84288">
        <w:rPr>
          <w:rFonts w:ascii="Arial" w:hAnsi="Arial" w:cs="Arial"/>
          <w:b/>
          <w:bCs/>
        </w:rPr>
        <w:t>DEFINITION OF HATE SYMBOLS</w:t>
      </w:r>
    </w:p>
    <w:p w14:paraId="5833A0D2" w14:textId="06CF04FA" w:rsidR="004E6EDE" w:rsidRDefault="004E6EDE" w:rsidP="004E6EDE">
      <w:pPr>
        <w:ind w:left="720"/>
        <w:jc w:val="both"/>
        <w:rPr>
          <w:rFonts w:ascii="Arial" w:hAnsi="Arial" w:cs="Arial"/>
        </w:rPr>
      </w:pPr>
      <w:r w:rsidRPr="00F84288">
        <w:rPr>
          <w:rFonts w:ascii="Arial" w:hAnsi="Arial" w:cs="Arial"/>
        </w:rPr>
        <w:t xml:space="preserve">Hate symbols are defined as </w:t>
      </w:r>
      <w:r w:rsidRPr="004959A5">
        <w:rPr>
          <w:rFonts w:ascii="Arial" w:hAnsi="Arial" w:cs="Arial"/>
        </w:rPr>
        <w:t>any symbols, words</w:t>
      </w:r>
      <w:r>
        <w:rPr>
          <w:rFonts w:ascii="Arial" w:hAnsi="Arial" w:cs="Arial"/>
        </w:rPr>
        <w:t>,</w:t>
      </w:r>
      <w:r w:rsidRPr="004959A5">
        <w:rPr>
          <w:rFonts w:ascii="Arial" w:hAnsi="Arial" w:cs="Arial"/>
        </w:rPr>
        <w:t xml:space="preserve"> or phrases that are used to promote or express hatred</w:t>
      </w:r>
      <w:r>
        <w:rPr>
          <w:rFonts w:ascii="Arial" w:hAnsi="Arial" w:cs="Arial"/>
        </w:rPr>
        <w:t xml:space="preserve">, </w:t>
      </w:r>
      <w:r w:rsidRPr="004959A5">
        <w:rPr>
          <w:rFonts w:ascii="Arial" w:hAnsi="Arial" w:cs="Arial"/>
        </w:rPr>
        <w:t>discrimination</w:t>
      </w:r>
      <w:r>
        <w:rPr>
          <w:rFonts w:ascii="Arial" w:hAnsi="Arial" w:cs="Arial"/>
        </w:rPr>
        <w:t xml:space="preserve"> against, or harassment</w:t>
      </w:r>
      <w:r w:rsidRPr="004959A5">
        <w:rPr>
          <w:rFonts w:ascii="Arial" w:hAnsi="Arial" w:cs="Arial"/>
        </w:rPr>
        <w:t xml:space="preserve"> </w:t>
      </w:r>
      <w:r>
        <w:rPr>
          <w:rFonts w:ascii="Arial" w:hAnsi="Arial" w:cs="Arial"/>
        </w:rPr>
        <w:t>of</w:t>
      </w:r>
      <w:r w:rsidRPr="004959A5">
        <w:rPr>
          <w:rFonts w:ascii="Arial" w:hAnsi="Arial" w:cs="Arial"/>
        </w:rPr>
        <w:t xml:space="preserve"> a particular group of people</w:t>
      </w:r>
      <w:r>
        <w:rPr>
          <w:rFonts w:ascii="Arial" w:hAnsi="Arial" w:cs="Arial"/>
        </w:rPr>
        <w:t xml:space="preserve"> </w:t>
      </w:r>
      <w:r w:rsidRPr="004959A5">
        <w:rPr>
          <w:rFonts w:ascii="Arial" w:hAnsi="Arial" w:cs="Arial"/>
        </w:rPr>
        <w:t xml:space="preserve">based </w:t>
      </w:r>
      <w:r>
        <w:rPr>
          <w:rFonts w:ascii="Arial" w:hAnsi="Arial" w:cs="Arial"/>
        </w:rPr>
        <w:t>on protected classes under federal, state, or local law including but not limited to r</w:t>
      </w:r>
      <w:r w:rsidRPr="002523B4">
        <w:rPr>
          <w:rFonts w:ascii="Arial" w:hAnsi="Arial" w:cs="Arial"/>
        </w:rPr>
        <w:t>ace, religion, ethnicity, national origin, sex, sexual orientation, gender identity, disability</w:t>
      </w:r>
      <w:r>
        <w:rPr>
          <w:rFonts w:ascii="Arial" w:hAnsi="Arial" w:cs="Arial"/>
        </w:rPr>
        <w:t>,</w:t>
      </w:r>
      <w:r w:rsidRPr="002523B4">
        <w:rPr>
          <w:rFonts w:ascii="Arial" w:hAnsi="Arial" w:cs="Arial"/>
        </w:rPr>
        <w:t xml:space="preserve"> or veteran status</w:t>
      </w:r>
      <w:r w:rsidRPr="004959A5">
        <w:rPr>
          <w:rFonts w:ascii="Arial" w:hAnsi="Arial" w:cs="Arial"/>
        </w:rPr>
        <w:t>.</w:t>
      </w:r>
    </w:p>
    <w:p w14:paraId="4FAD6A56" w14:textId="77777777" w:rsidR="004E6EDE" w:rsidRDefault="004E6EDE" w:rsidP="004E6EDE">
      <w:pPr>
        <w:ind w:left="720"/>
        <w:jc w:val="both"/>
        <w:rPr>
          <w:rFonts w:ascii="Arial" w:hAnsi="Arial" w:cs="Arial"/>
        </w:rPr>
      </w:pPr>
    </w:p>
    <w:p w14:paraId="4AD53B1C" w14:textId="77777777" w:rsidR="004E6EDE" w:rsidRPr="00F84288" w:rsidRDefault="004E6EDE" w:rsidP="004E6EDE">
      <w:pPr>
        <w:jc w:val="both"/>
        <w:rPr>
          <w:rFonts w:ascii="Arial" w:hAnsi="Arial" w:cs="Arial"/>
          <w:b/>
          <w:bCs/>
        </w:rPr>
      </w:pPr>
      <w:r w:rsidRPr="00F84288">
        <w:rPr>
          <w:rFonts w:ascii="Arial" w:hAnsi="Arial" w:cs="Arial"/>
          <w:b/>
          <w:bCs/>
        </w:rPr>
        <w:t>DISPLAY OF HATE SYMBOLS</w:t>
      </w:r>
    </w:p>
    <w:p w14:paraId="71498127" w14:textId="3ABF1960" w:rsidR="004E6EDE" w:rsidRPr="004E6EDE" w:rsidRDefault="004E6EDE" w:rsidP="004E6EDE">
      <w:pPr>
        <w:ind w:left="720"/>
        <w:jc w:val="both"/>
        <w:rPr>
          <w:rFonts w:ascii="Arial" w:hAnsi="Arial" w:cs="Arial"/>
        </w:rPr>
      </w:pPr>
      <w:r>
        <w:rPr>
          <w:rFonts w:ascii="Arial" w:hAnsi="Arial" w:cs="Arial"/>
        </w:rPr>
        <w:t>The display of hate symbols</w:t>
      </w:r>
      <w:r w:rsidRPr="004959A5">
        <w:rPr>
          <w:rFonts w:ascii="Arial" w:hAnsi="Arial" w:cs="Arial"/>
        </w:rPr>
        <w:t xml:space="preserve"> </w:t>
      </w:r>
      <w:r>
        <w:rPr>
          <w:rFonts w:ascii="Arial" w:hAnsi="Arial" w:cs="Arial"/>
        </w:rPr>
        <w:t xml:space="preserve">in the workplace are considered a violation of the </w:t>
      </w:r>
      <w:proofErr w:type="gramStart"/>
      <w:r>
        <w:rPr>
          <w:rFonts w:ascii="Arial" w:hAnsi="Arial" w:cs="Arial"/>
        </w:rPr>
        <w:t>Library’s</w:t>
      </w:r>
      <w:proofErr w:type="gramEnd"/>
      <w:r>
        <w:rPr>
          <w:rFonts w:ascii="Arial" w:hAnsi="Arial" w:cs="Arial"/>
        </w:rPr>
        <w:t xml:space="preserve"> policies on </w:t>
      </w:r>
      <w:r w:rsidRPr="00201A2B">
        <w:rPr>
          <w:rFonts w:ascii="Arial" w:hAnsi="Arial" w:cs="Arial"/>
          <w:b/>
          <w:bCs/>
        </w:rPr>
        <w:t>Equal Employment Opportunity</w:t>
      </w:r>
      <w:r>
        <w:rPr>
          <w:rFonts w:ascii="Arial" w:hAnsi="Arial" w:cs="Arial"/>
          <w:b/>
          <w:bCs/>
        </w:rPr>
        <w:t xml:space="preserve">, </w:t>
      </w:r>
      <w:r w:rsidRPr="00201A2B">
        <w:rPr>
          <w:rFonts w:ascii="Arial" w:hAnsi="Arial" w:cs="Arial"/>
          <w:b/>
          <w:bCs/>
        </w:rPr>
        <w:t xml:space="preserve">Harassment </w:t>
      </w:r>
      <w:r>
        <w:rPr>
          <w:rFonts w:ascii="Arial" w:hAnsi="Arial" w:cs="Arial"/>
          <w:b/>
          <w:bCs/>
        </w:rPr>
        <w:t xml:space="preserve">&amp; </w:t>
      </w:r>
      <w:r w:rsidRPr="00201A2B">
        <w:rPr>
          <w:rFonts w:ascii="Arial" w:hAnsi="Arial" w:cs="Arial"/>
          <w:b/>
          <w:bCs/>
        </w:rPr>
        <w:t>Discrimination Prevention</w:t>
      </w:r>
      <w:r>
        <w:rPr>
          <w:rFonts w:ascii="Arial" w:hAnsi="Arial" w:cs="Arial"/>
          <w:b/>
          <w:bCs/>
        </w:rPr>
        <w:t xml:space="preserve"> and Standards of Conduct</w:t>
      </w:r>
      <w:r>
        <w:rPr>
          <w:rFonts w:ascii="Arial" w:hAnsi="Arial" w:cs="Arial"/>
        </w:rPr>
        <w:t xml:space="preserve"> as they </w:t>
      </w:r>
      <w:r w:rsidRPr="004959A5">
        <w:rPr>
          <w:rFonts w:ascii="Arial" w:hAnsi="Arial" w:cs="Arial"/>
        </w:rPr>
        <w:t xml:space="preserve">can create a hostile work environment for employees who are members of the groups being targeted. </w:t>
      </w:r>
      <w:r>
        <w:rPr>
          <w:rFonts w:ascii="Arial" w:hAnsi="Arial" w:cs="Arial"/>
        </w:rPr>
        <w:t xml:space="preserve">Hate symbols </w:t>
      </w:r>
      <w:r w:rsidRPr="004959A5">
        <w:rPr>
          <w:rFonts w:ascii="Arial" w:hAnsi="Arial" w:cs="Arial"/>
        </w:rPr>
        <w:t xml:space="preserve">can also damage the </w:t>
      </w:r>
      <w:proofErr w:type="gramStart"/>
      <w:r>
        <w:rPr>
          <w:rFonts w:ascii="Arial" w:hAnsi="Arial" w:cs="Arial"/>
        </w:rPr>
        <w:t>Library’s</w:t>
      </w:r>
      <w:proofErr w:type="gramEnd"/>
      <w:r w:rsidRPr="004959A5">
        <w:rPr>
          <w:rFonts w:ascii="Arial" w:hAnsi="Arial" w:cs="Arial"/>
        </w:rPr>
        <w:t xml:space="preserve"> reputation and relationships with </w:t>
      </w:r>
      <w:r>
        <w:rPr>
          <w:rFonts w:ascii="Arial" w:hAnsi="Arial" w:cs="Arial"/>
        </w:rPr>
        <w:t>patrons.</w:t>
      </w:r>
    </w:p>
    <w:p w14:paraId="2BECA929" w14:textId="77777777" w:rsidR="004E6EDE" w:rsidRPr="00F84288" w:rsidRDefault="004E6EDE" w:rsidP="004E6EDE">
      <w:pPr>
        <w:jc w:val="both"/>
        <w:rPr>
          <w:rFonts w:ascii="Arial" w:hAnsi="Arial" w:cs="Arial"/>
        </w:rPr>
      </w:pPr>
    </w:p>
    <w:p w14:paraId="31224444" w14:textId="6D39E8F4" w:rsidR="004E6EDE" w:rsidRPr="00F84288" w:rsidRDefault="004E6EDE" w:rsidP="004E6EDE">
      <w:pPr>
        <w:ind w:left="720"/>
        <w:jc w:val="both"/>
        <w:rPr>
          <w:rFonts w:ascii="Arial" w:hAnsi="Arial" w:cs="Arial"/>
        </w:rPr>
      </w:pPr>
      <w:r w:rsidRPr="00F84288">
        <w:rPr>
          <w:rFonts w:ascii="Arial" w:hAnsi="Arial" w:cs="Arial"/>
        </w:rPr>
        <w:t>Employees are prohibited from displaying hate symbols in the workplace, including on their clothing, tattoos, or other personal items. This policy applies to all areas of the workplace, including offices, common areas</w:t>
      </w:r>
      <w:r>
        <w:rPr>
          <w:rFonts w:ascii="Arial" w:hAnsi="Arial" w:cs="Arial"/>
        </w:rPr>
        <w:t xml:space="preserve">, </w:t>
      </w:r>
      <w:r w:rsidRPr="00F84288">
        <w:rPr>
          <w:rFonts w:ascii="Arial" w:hAnsi="Arial" w:cs="Arial"/>
        </w:rPr>
        <w:t>break rooms</w:t>
      </w:r>
      <w:r>
        <w:rPr>
          <w:rFonts w:ascii="Arial" w:hAnsi="Arial" w:cs="Arial"/>
        </w:rPr>
        <w:t xml:space="preserve">, </w:t>
      </w:r>
      <w:r>
        <w:rPr>
          <w:rFonts w:ascii="Arial" w:hAnsi="Arial"/>
        </w:rPr>
        <w:t>visible areas of a virtual or remote workspace</w:t>
      </w:r>
      <w:r>
        <w:rPr>
          <w:rFonts w:ascii="Arial" w:hAnsi="Arial" w:cs="Arial"/>
        </w:rPr>
        <w:t xml:space="preserve"> or the </w:t>
      </w:r>
      <w:proofErr w:type="gramStart"/>
      <w:r>
        <w:rPr>
          <w:rFonts w:ascii="Arial" w:hAnsi="Arial" w:cs="Arial"/>
        </w:rPr>
        <w:t>Library’s</w:t>
      </w:r>
      <w:proofErr w:type="gramEnd"/>
      <w:r>
        <w:rPr>
          <w:rFonts w:ascii="Arial" w:hAnsi="Arial" w:cs="Arial"/>
        </w:rPr>
        <w:t xml:space="preserve"> parking lot</w:t>
      </w:r>
      <w:r w:rsidRPr="00F84288">
        <w:rPr>
          <w:rFonts w:ascii="Arial" w:hAnsi="Arial" w:cs="Arial"/>
        </w:rPr>
        <w:t>.</w:t>
      </w:r>
    </w:p>
    <w:p w14:paraId="0AA1AB4A" w14:textId="77777777" w:rsidR="004E6EDE" w:rsidRDefault="004E6EDE" w:rsidP="004E6EDE">
      <w:pPr>
        <w:jc w:val="both"/>
        <w:rPr>
          <w:rFonts w:ascii="Arial" w:hAnsi="Arial" w:cs="Arial"/>
        </w:rPr>
      </w:pPr>
    </w:p>
    <w:p w14:paraId="7734ED67" w14:textId="77777777" w:rsidR="004E6EDE" w:rsidRPr="00F84288" w:rsidRDefault="004E6EDE" w:rsidP="004E6EDE">
      <w:pPr>
        <w:jc w:val="both"/>
        <w:rPr>
          <w:rFonts w:ascii="Arial" w:hAnsi="Arial" w:cs="Arial"/>
          <w:b/>
          <w:bCs/>
        </w:rPr>
      </w:pPr>
      <w:r w:rsidRPr="00F84288">
        <w:rPr>
          <w:rFonts w:ascii="Arial" w:hAnsi="Arial" w:cs="Arial"/>
          <w:b/>
          <w:bCs/>
        </w:rPr>
        <w:t>EXAMPLES OF HATE SYMBOLS</w:t>
      </w:r>
    </w:p>
    <w:p w14:paraId="4484791C" w14:textId="77777777" w:rsidR="004E6EDE" w:rsidRDefault="004E6EDE" w:rsidP="004E6EDE">
      <w:pPr>
        <w:ind w:left="720"/>
        <w:jc w:val="both"/>
        <w:rPr>
          <w:rFonts w:ascii="Arial" w:hAnsi="Arial" w:cs="Arial"/>
        </w:rPr>
      </w:pPr>
      <w:r>
        <w:rPr>
          <w:rFonts w:ascii="Arial" w:hAnsi="Arial" w:cs="Arial"/>
        </w:rPr>
        <w:t>The following are examples of symbols that have been historically associated with hate</w:t>
      </w:r>
      <w:r w:rsidRPr="00F84288">
        <w:rPr>
          <w:rFonts w:ascii="Arial" w:hAnsi="Arial" w:cs="Arial"/>
        </w:rPr>
        <w:t>:</w:t>
      </w:r>
    </w:p>
    <w:p w14:paraId="29270835" w14:textId="77777777" w:rsidR="004E6EDE" w:rsidRPr="00F84288" w:rsidRDefault="004E6EDE" w:rsidP="004E6EDE">
      <w:pPr>
        <w:jc w:val="both"/>
        <w:rPr>
          <w:rFonts w:ascii="Arial" w:hAnsi="Arial" w:cs="Arial"/>
        </w:rPr>
      </w:pPr>
    </w:p>
    <w:p w14:paraId="59729558" w14:textId="77777777" w:rsidR="004E6EDE" w:rsidRDefault="004E6EDE" w:rsidP="00833AF1">
      <w:pPr>
        <w:pStyle w:val="ListParagraph"/>
        <w:numPr>
          <w:ilvl w:val="0"/>
          <w:numId w:val="37"/>
        </w:numPr>
        <w:jc w:val="both"/>
        <w:rPr>
          <w:rFonts w:ascii="Arial" w:hAnsi="Arial" w:cs="Arial"/>
        </w:rPr>
      </w:pPr>
      <w:r w:rsidRPr="008946D4">
        <w:rPr>
          <w:rFonts w:ascii="Arial" w:hAnsi="Arial" w:cs="Arial"/>
        </w:rPr>
        <w:t>Anti-Semitic symbols</w:t>
      </w:r>
      <w:r>
        <w:rPr>
          <w:rFonts w:ascii="Arial" w:hAnsi="Arial" w:cs="Arial"/>
        </w:rPr>
        <w:t xml:space="preserve"> such as </w:t>
      </w:r>
      <w:r w:rsidRPr="00F84288">
        <w:rPr>
          <w:rFonts w:ascii="Arial" w:hAnsi="Arial" w:cs="Arial"/>
        </w:rPr>
        <w:t>Swastikas</w:t>
      </w:r>
      <w:r w:rsidRPr="005E522B">
        <w:rPr>
          <w:rFonts w:ascii="Arial" w:hAnsi="Arial" w:cs="Arial"/>
        </w:rPr>
        <w:t>;</w:t>
      </w:r>
    </w:p>
    <w:p w14:paraId="1BD844BC" w14:textId="77777777" w:rsidR="004E6EDE" w:rsidRDefault="004E6EDE" w:rsidP="00833AF1">
      <w:pPr>
        <w:pStyle w:val="ListParagraph"/>
        <w:numPr>
          <w:ilvl w:val="0"/>
          <w:numId w:val="37"/>
        </w:numPr>
        <w:jc w:val="both"/>
        <w:rPr>
          <w:rFonts w:ascii="Arial" w:hAnsi="Arial" w:cs="Arial"/>
        </w:rPr>
      </w:pPr>
      <w:r>
        <w:rPr>
          <w:rFonts w:ascii="Arial" w:hAnsi="Arial" w:cs="Arial"/>
        </w:rPr>
        <w:t>Neo-Nazi symbols;</w:t>
      </w:r>
    </w:p>
    <w:p w14:paraId="52D1AC20" w14:textId="77777777" w:rsidR="004E6EDE" w:rsidRPr="005E522B" w:rsidRDefault="004E6EDE" w:rsidP="00833AF1">
      <w:pPr>
        <w:pStyle w:val="ListParagraph"/>
        <w:numPr>
          <w:ilvl w:val="0"/>
          <w:numId w:val="37"/>
        </w:numPr>
        <w:jc w:val="both"/>
        <w:rPr>
          <w:rFonts w:ascii="Arial" w:hAnsi="Arial" w:cs="Arial"/>
        </w:rPr>
      </w:pPr>
      <w:r>
        <w:rPr>
          <w:rFonts w:ascii="Arial" w:hAnsi="Arial" w:cs="Arial"/>
        </w:rPr>
        <w:t>Numeric hate symbols;</w:t>
      </w:r>
    </w:p>
    <w:p w14:paraId="50C51A92" w14:textId="77777777" w:rsidR="004E6EDE" w:rsidRDefault="004E6EDE" w:rsidP="00833AF1">
      <w:pPr>
        <w:pStyle w:val="ListParagraph"/>
        <w:numPr>
          <w:ilvl w:val="0"/>
          <w:numId w:val="37"/>
        </w:numPr>
        <w:jc w:val="both"/>
        <w:rPr>
          <w:rFonts w:ascii="Arial" w:hAnsi="Arial" w:cs="Arial"/>
        </w:rPr>
      </w:pPr>
      <w:r>
        <w:rPr>
          <w:rFonts w:ascii="Arial" w:hAnsi="Arial" w:cs="Arial"/>
        </w:rPr>
        <w:t xml:space="preserve">Certain </w:t>
      </w:r>
      <w:r w:rsidRPr="00F84288">
        <w:rPr>
          <w:rFonts w:ascii="Arial" w:hAnsi="Arial" w:cs="Arial"/>
        </w:rPr>
        <w:t>flags</w:t>
      </w:r>
      <w:r>
        <w:rPr>
          <w:rFonts w:ascii="Arial" w:hAnsi="Arial" w:cs="Arial"/>
        </w:rPr>
        <w:t xml:space="preserve"> such as the Confederate flag or Nazi Party flag;</w:t>
      </w:r>
    </w:p>
    <w:p w14:paraId="34992FCD" w14:textId="77777777" w:rsidR="004E6EDE" w:rsidRPr="005E522B" w:rsidRDefault="004E6EDE" w:rsidP="00833AF1">
      <w:pPr>
        <w:pStyle w:val="ListParagraph"/>
        <w:numPr>
          <w:ilvl w:val="0"/>
          <w:numId w:val="37"/>
        </w:numPr>
        <w:jc w:val="both"/>
        <w:rPr>
          <w:rFonts w:ascii="Arial" w:hAnsi="Arial" w:cs="Arial"/>
        </w:rPr>
      </w:pPr>
      <w:r>
        <w:rPr>
          <w:rFonts w:ascii="Arial" w:hAnsi="Arial" w:cs="Arial"/>
        </w:rPr>
        <w:t xml:space="preserve">Ku Klux Clan symbols; </w:t>
      </w:r>
      <w:r w:rsidRPr="005E522B">
        <w:rPr>
          <w:rFonts w:ascii="Arial" w:hAnsi="Arial" w:cs="Arial"/>
        </w:rPr>
        <w:t>or</w:t>
      </w:r>
    </w:p>
    <w:p w14:paraId="73CBA05D" w14:textId="77777777" w:rsidR="004E6EDE" w:rsidRPr="00F84288" w:rsidRDefault="004E6EDE" w:rsidP="00833AF1">
      <w:pPr>
        <w:pStyle w:val="ListParagraph"/>
        <w:numPr>
          <w:ilvl w:val="0"/>
          <w:numId w:val="37"/>
        </w:numPr>
        <w:jc w:val="both"/>
        <w:rPr>
          <w:rFonts w:ascii="Arial" w:hAnsi="Arial" w:cs="Arial"/>
        </w:rPr>
      </w:pPr>
      <w:r w:rsidRPr="00F84288">
        <w:rPr>
          <w:rFonts w:ascii="Arial" w:hAnsi="Arial" w:cs="Arial"/>
        </w:rPr>
        <w:t xml:space="preserve">Any other </w:t>
      </w:r>
      <w:r>
        <w:rPr>
          <w:rFonts w:ascii="Arial" w:hAnsi="Arial" w:cs="Arial"/>
        </w:rPr>
        <w:t xml:space="preserve">hostile </w:t>
      </w:r>
      <w:r w:rsidRPr="00F84288">
        <w:rPr>
          <w:rFonts w:ascii="Arial" w:hAnsi="Arial" w:cs="Arial"/>
        </w:rPr>
        <w:t>symbols</w:t>
      </w:r>
      <w:r>
        <w:rPr>
          <w:rFonts w:ascii="Arial" w:hAnsi="Arial" w:cs="Arial"/>
        </w:rPr>
        <w:t xml:space="preserve">, </w:t>
      </w:r>
      <w:r w:rsidRPr="00F84288">
        <w:rPr>
          <w:rFonts w:ascii="Arial" w:hAnsi="Arial" w:cs="Arial"/>
        </w:rPr>
        <w:t xml:space="preserve">images </w:t>
      </w:r>
      <w:r>
        <w:rPr>
          <w:rFonts w:ascii="Arial" w:hAnsi="Arial" w:cs="Arial"/>
        </w:rPr>
        <w:t xml:space="preserve">or </w:t>
      </w:r>
      <w:r w:rsidRPr="00360352">
        <w:rPr>
          <w:rFonts w:ascii="Arial" w:hAnsi="Arial" w:cs="Arial"/>
        </w:rPr>
        <w:t xml:space="preserve">slogans that target someone’s </w:t>
      </w:r>
      <w:r>
        <w:rPr>
          <w:rFonts w:ascii="Arial" w:hAnsi="Arial" w:cs="Arial"/>
        </w:rPr>
        <w:t xml:space="preserve">protected </w:t>
      </w:r>
      <w:r w:rsidRPr="00360352">
        <w:rPr>
          <w:rFonts w:ascii="Arial" w:hAnsi="Arial" w:cs="Arial"/>
        </w:rPr>
        <w:t>identity</w:t>
      </w:r>
      <w:r w:rsidRPr="00F84288">
        <w:rPr>
          <w:rFonts w:ascii="Arial" w:hAnsi="Arial" w:cs="Arial"/>
        </w:rPr>
        <w:t>.</w:t>
      </w:r>
    </w:p>
    <w:p w14:paraId="65D40845" w14:textId="77777777" w:rsidR="004E6EDE" w:rsidRDefault="004E6EDE" w:rsidP="004E6EDE">
      <w:pPr>
        <w:jc w:val="both"/>
        <w:rPr>
          <w:rFonts w:ascii="Arial" w:hAnsi="Arial" w:cs="Arial"/>
        </w:rPr>
      </w:pPr>
    </w:p>
    <w:p w14:paraId="124E1BE8" w14:textId="153BBC5C" w:rsidR="004E6EDE" w:rsidRDefault="004E6EDE" w:rsidP="004E6EDE">
      <w:pPr>
        <w:ind w:left="720"/>
        <w:jc w:val="both"/>
        <w:rPr>
          <w:rFonts w:ascii="Arial" w:hAnsi="Arial" w:cs="Arial"/>
        </w:rPr>
      </w:pPr>
      <w:r w:rsidRPr="00EA7C30">
        <w:rPr>
          <w:rFonts w:ascii="Arial" w:hAnsi="Arial" w:cs="Arial"/>
        </w:rPr>
        <w:t>This list is not exhaustive and there are many other symbols</w:t>
      </w:r>
      <w:r>
        <w:rPr>
          <w:rFonts w:ascii="Arial" w:hAnsi="Arial" w:cs="Arial"/>
        </w:rPr>
        <w:t xml:space="preserve"> </w:t>
      </w:r>
      <w:r w:rsidRPr="00EA7C30">
        <w:rPr>
          <w:rFonts w:ascii="Arial" w:hAnsi="Arial" w:cs="Arial"/>
        </w:rPr>
        <w:t>that can be considered hate symbols. If you are unsure whether or not a particular symbol is a hate symbol</w:t>
      </w:r>
      <w:r>
        <w:rPr>
          <w:rFonts w:ascii="Arial" w:hAnsi="Arial" w:cs="Arial"/>
        </w:rPr>
        <w:t>, please ask the Director</w:t>
      </w:r>
      <w:r w:rsidRPr="00EA7C30">
        <w:rPr>
          <w:rFonts w:ascii="Arial" w:hAnsi="Arial" w:cs="Arial"/>
        </w:rPr>
        <w:t>.</w:t>
      </w:r>
    </w:p>
    <w:p w14:paraId="599148C7" w14:textId="77777777" w:rsidR="004E6EDE" w:rsidRDefault="004E6EDE" w:rsidP="004E6EDE">
      <w:pPr>
        <w:jc w:val="both"/>
        <w:rPr>
          <w:rFonts w:ascii="Arial" w:hAnsi="Arial" w:cs="Arial"/>
        </w:rPr>
      </w:pPr>
    </w:p>
    <w:p w14:paraId="35A1EEA8" w14:textId="77777777" w:rsidR="004E6EDE" w:rsidRPr="00F84288" w:rsidRDefault="004E6EDE" w:rsidP="004E6EDE">
      <w:pPr>
        <w:jc w:val="both"/>
        <w:rPr>
          <w:rFonts w:ascii="Arial" w:hAnsi="Arial" w:cs="Arial"/>
          <w:b/>
          <w:bCs/>
        </w:rPr>
      </w:pPr>
      <w:r w:rsidRPr="00F84288">
        <w:rPr>
          <w:rFonts w:ascii="Arial" w:hAnsi="Arial" w:cs="Arial"/>
          <w:b/>
          <w:bCs/>
        </w:rPr>
        <w:lastRenderedPageBreak/>
        <w:t>TATTOOS</w:t>
      </w:r>
    </w:p>
    <w:p w14:paraId="204D803F" w14:textId="77777777" w:rsidR="004E6EDE" w:rsidRPr="00F84288" w:rsidRDefault="004E6EDE" w:rsidP="004E6EDE">
      <w:pPr>
        <w:ind w:left="720"/>
        <w:jc w:val="both"/>
        <w:rPr>
          <w:rFonts w:ascii="Arial" w:hAnsi="Arial" w:cs="Arial"/>
        </w:rPr>
      </w:pPr>
      <w:r w:rsidRPr="00F84288">
        <w:rPr>
          <w:rFonts w:ascii="Arial" w:hAnsi="Arial" w:cs="Arial"/>
        </w:rPr>
        <w:t>Employees with hate symbol tattoos are required to cover them up while at work. This can be done by wearing clothing that covers the tattoo, such as long sleeves or pants.</w:t>
      </w:r>
    </w:p>
    <w:p w14:paraId="583DA2DD" w14:textId="77777777" w:rsidR="004E6EDE" w:rsidRDefault="004E6EDE" w:rsidP="004E6EDE">
      <w:pPr>
        <w:jc w:val="both"/>
        <w:rPr>
          <w:rFonts w:ascii="Arial" w:hAnsi="Arial" w:cs="Arial"/>
          <w:b/>
          <w:bCs/>
        </w:rPr>
      </w:pPr>
    </w:p>
    <w:p w14:paraId="4F9DD80B" w14:textId="77777777" w:rsidR="004E6EDE" w:rsidRPr="00F84288" w:rsidRDefault="004E6EDE" w:rsidP="004E6EDE">
      <w:pPr>
        <w:jc w:val="both"/>
        <w:rPr>
          <w:rFonts w:ascii="Arial" w:hAnsi="Arial" w:cs="Arial"/>
          <w:b/>
          <w:bCs/>
        </w:rPr>
      </w:pPr>
      <w:r w:rsidRPr="00F84288">
        <w:rPr>
          <w:rFonts w:ascii="Arial" w:hAnsi="Arial" w:cs="Arial"/>
          <w:b/>
          <w:bCs/>
        </w:rPr>
        <w:t>ENFORCEMENT</w:t>
      </w:r>
    </w:p>
    <w:p w14:paraId="7575FD14" w14:textId="77777777" w:rsidR="004E6EDE" w:rsidRPr="00F84288" w:rsidRDefault="004E6EDE" w:rsidP="004E6EDE">
      <w:pPr>
        <w:ind w:left="720"/>
        <w:jc w:val="both"/>
        <w:rPr>
          <w:rFonts w:ascii="Arial" w:hAnsi="Arial" w:cs="Arial"/>
        </w:rPr>
      </w:pPr>
      <w:r w:rsidRPr="00F84288">
        <w:rPr>
          <w:rFonts w:ascii="Arial" w:hAnsi="Arial" w:cs="Arial"/>
        </w:rPr>
        <w:t>Employees who violate this policy may be subject to disciplinary action, up to and including termination of employment.</w:t>
      </w:r>
      <w:r>
        <w:rPr>
          <w:rFonts w:ascii="Arial" w:hAnsi="Arial" w:cs="Arial"/>
        </w:rPr>
        <w:t xml:space="preserve"> </w:t>
      </w:r>
    </w:p>
    <w:p w14:paraId="4A7AD55C" w14:textId="77777777" w:rsidR="004E6EDE" w:rsidRDefault="004E6EDE" w:rsidP="004E6EDE">
      <w:pPr>
        <w:jc w:val="both"/>
        <w:rPr>
          <w:rFonts w:ascii="Arial" w:hAnsi="Arial" w:cs="Arial"/>
        </w:rPr>
      </w:pPr>
    </w:p>
    <w:p w14:paraId="6558163E" w14:textId="77777777" w:rsidR="004E6EDE" w:rsidRPr="00F84288" w:rsidRDefault="004E6EDE" w:rsidP="004E6EDE">
      <w:pPr>
        <w:jc w:val="both"/>
        <w:rPr>
          <w:rFonts w:ascii="Arial" w:hAnsi="Arial" w:cs="Arial"/>
          <w:b/>
          <w:bCs/>
        </w:rPr>
      </w:pPr>
      <w:r w:rsidRPr="00F84288">
        <w:rPr>
          <w:rFonts w:ascii="Arial" w:hAnsi="Arial" w:cs="Arial"/>
          <w:b/>
          <w:bCs/>
        </w:rPr>
        <w:t>REPORTING VIOLATIONS</w:t>
      </w:r>
    </w:p>
    <w:p w14:paraId="7F5A30F8" w14:textId="0A42360B" w:rsidR="004E6EDE" w:rsidRDefault="004E6EDE" w:rsidP="004E6EDE">
      <w:pPr>
        <w:ind w:left="720"/>
        <w:jc w:val="both"/>
        <w:rPr>
          <w:rFonts w:ascii="Arial" w:hAnsi="Arial" w:cs="Arial"/>
        </w:rPr>
      </w:pPr>
      <w:r w:rsidRPr="00F84288">
        <w:rPr>
          <w:rFonts w:ascii="Arial" w:hAnsi="Arial" w:cs="Arial"/>
        </w:rPr>
        <w:t xml:space="preserve">Employees who see someone violating this policy should report it to </w:t>
      </w:r>
      <w:r>
        <w:rPr>
          <w:rFonts w:ascii="Arial" w:hAnsi="Arial" w:cs="Arial"/>
        </w:rPr>
        <w:t>the Director</w:t>
      </w:r>
      <w:r w:rsidRPr="00F84288">
        <w:rPr>
          <w:rFonts w:ascii="Arial" w:hAnsi="Arial" w:cs="Arial"/>
        </w:rPr>
        <w:t xml:space="preserve"> immediately.</w:t>
      </w:r>
      <w:r>
        <w:rPr>
          <w:rFonts w:ascii="Arial" w:hAnsi="Arial" w:cs="Arial"/>
        </w:rPr>
        <w:t xml:space="preserve"> R</w:t>
      </w:r>
      <w:r w:rsidRPr="00B6788E">
        <w:rPr>
          <w:rFonts w:ascii="Arial" w:hAnsi="Arial" w:cs="Arial"/>
        </w:rPr>
        <w:t>eports will be investigated promptly and confidentially</w:t>
      </w:r>
      <w:r>
        <w:rPr>
          <w:rFonts w:ascii="Arial" w:hAnsi="Arial" w:cs="Arial"/>
        </w:rPr>
        <w:t xml:space="preserve"> to the greatest extent possible and consistent with the investigation process outlined in our </w:t>
      </w:r>
      <w:r w:rsidRPr="009A29EE">
        <w:rPr>
          <w:rFonts w:ascii="Arial" w:hAnsi="Arial" w:cs="Arial"/>
          <w:b/>
          <w:bCs/>
        </w:rPr>
        <w:t xml:space="preserve">Harassment </w:t>
      </w:r>
      <w:r>
        <w:rPr>
          <w:rFonts w:ascii="Arial" w:hAnsi="Arial" w:cs="Arial"/>
          <w:b/>
          <w:bCs/>
        </w:rPr>
        <w:t>&amp;</w:t>
      </w:r>
      <w:r w:rsidRPr="009A29EE">
        <w:rPr>
          <w:rFonts w:ascii="Arial" w:hAnsi="Arial" w:cs="Arial"/>
          <w:b/>
          <w:bCs/>
        </w:rPr>
        <w:t xml:space="preserve"> Discrimination Prevention</w:t>
      </w:r>
      <w:r>
        <w:rPr>
          <w:rFonts w:ascii="Arial" w:hAnsi="Arial" w:cs="Arial"/>
        </w:rPr>
        <w:t xml:space="preserve"> policy</w:t>
      </w:r>
      <w:r w:rsidRPr="00B6788E">
        <w:rPr>
          <w:rFonts w:ascii="Arial" w:hAnsi="Arial" w:cs="Arial"/>
        </w:rPr>
        <w:t>.</w:t>
      </w:r>
    </w:p>
    <w:p w14:paraId="4215A23D" w14:textId="77777777" w:rsidR="004E6EDE" w:rsidRDefault="004E6EDE" w:rsidP="004E6EDE">
      <w:pPr>
        <w:ind w:left="720"/>
        <w:jc w:val="both"/>
        <w:rPr>
          <w:rFonts w:ascii="Arial" w:hAnsi="Arial" w:cs="Arial"/>
        </w:rPr>
      </w:pPr>
    </w:p>
    <w:p w14:paraId="52FDD9A6" w14:textId="77777777" w:rsidR="004E6EDE" w:rsidRPr="004959A5" w:rsidRDefault="004E6EDE" w:rsidP="004E6EDE">
      <w:pPr>
        <w:jc w:val="both"/>
        <w:rPr>
          <w:rFonts w:ascii="Arial" w:hAnsi="Arial" w:cs="Arial"/>
          <w:b/>
          <w:bCs/>
        </w:rPr>
      </w:pPr>
      <w:r>
        <w:rPr>
          <w:rFonts w:ascii="Arial" w:hAnsi="Arial" w:cs="Arial"/>
          <w:b/>
          <w:bCs/>
        </w:rPr>
        <w:t>NO DISCRIMINATION</w:t>
      </w:r>
      <w:r w:rsidRPr="004959A5">
        <w:rPr>
          <w:rFonts w:ascii="Arial" w:hAnsi="Arial" w:cs="Arial"/>
          <w:b/>
          <w:bCs/>
        </w:rPr>
        <w:t xml:space="preserve"> AND NO RETALIATION</w:t>
      </w:r>
    </w:p>
    <w:p w14:paraId="6F9386D3" w14:textId="260A4D94" w:rsidR="004E6EDE" w:rsidRDefault="004E6EDE" w:rsidP="004E6EDE">
      <w:pPr>
        <w:ind w:left="720"/>
        <w:jc w:val="both"/>
        <w:rPr>
          <w:rFonts w:ascii="Arial" w:hAnsi="Arial" w:cs="Arial"/>
        </w:rPr>
      </w:pPr>
      <w:r w:rsidRPr="00F84288">
        <w:rPr>
          <w:rFonts w:ascii="Arial" w:hAnsi="Arial" w:cs="Arial"/>
        </w:rPr>
        <w:t xml:space="preserve">The </w:t>
      </w:r>
      <w:proofErr w:type="gramStart"/>
      <w:r>
        <w:rPr>
          <w:rFonts w:ascii="Arial" w:hAnsi="Arial" w:cs="Arial"/>
        </w:rPr>
        <w:t>Library</w:t>
      </w:r>
      <w:proofErr w:type="gramEnd"/>
      <w:r w:rsidRPr="00F84288">
        <w:rPr>
          <w:rFonts w:ascii="Arial" w:hAnsi="Arial" w:cs="Arial"/>
        </w:rPr>
        <w:t xml:space="preserve"> will not demote, terminate, discriminate, retaliate or otherwise take adverse action against an employee who </w:t>
      </w:r>
      <w:r>
        <w:rPr>
          <w:rFonts w:ascii="Arial" w:hAnsi="Arial" w:cs="Arial"/>
        </w:rPr>
        <w:t xml:space="preserve">makes a complaint or participates in an investigation related to </w:t>
      </w:r>
      <w:r w:rsidRPr="00F84288">
        <w:rPr>
          <w:rFonts w:ascii="Arial" w:hAnsi="Arial" w:cs="Arial"/>
        </w:rPr>
        <w:t>this policy.</w:t>
      </w:r>
      <w:r>
        <w:rPr>
          <w:rFonts w:ascii="Arial" w:hAnsi="Arial" w:cs="Arial"/>
        </w:rPr>
        <w:t xml:space="preserve"> Employees who feel that they have been discriminated against or retaliated against should report the matter to the Director.</w:t>
      </w:r>
    </w:p>
    <w:p w14:paraId="09A83E79" w14:textId="77777777" w:rsidR="004E6EDE" w:rsidRDefault="004E6EDE" w:rsidP="004E6EDE">
      <w:pPr>
        <w:rPr>
          <w:rFonts w:ascii="Arial" w:hAnsi="Arial" w:cs="Arial"/>
        </w:rPr>
      </w:pPr>
    </w:p>
    <w:p w14:paraId="16715824" w14:textId="77777777" w:rsidR="004E6EDE" w:rsidRDefault="004E6EDE" w:rsidP="004E6EDE">
      <w:pPr>
        <w:rPr>
          <w:rFonts w:ascii="Arial" w:hAnsi="Arial" w:cs="Arial"/>
        </w:rPr>
      </w:pPr>
    </w:p>
    <w:p w14:paraId="154F08B0" w14:textId="77777777" w:rsidR="004E6EDE" w:rsidRPr="00150C18" w:rsidRDefault="004E6EDE" w:rsidP="004E6EDE">
      <w:pPr>
        <w:jc w:val="both"/>
        <w:rPr>
          <w:rFonts w:ascii="Arial" w:hAnsi="Arial" w:cs="Arial"/>
          <w:b/>
          <w:bCs/>
          <w:color w:val="FF0000"/>
        </w:rPr>
      </w:pPr>
      <w:r w:rsidRPr="00150C18">
        <w:rPr>
          <w:rFonts w:ascii="Arial" w:hAnsi="Arial" w:cs="Arial"/>
          <w:b/>
          <w:bCs/>
          <w:color w:val="FF0000"/>
        </w:rPr>
        <w:t>Policy Note</w:t>
      </w:r>
    </w:p>
    <w:p w14:paraId="140D16D7" w14:textId="77777777" w:rsidR="004E6EDE" w:rsidRDefault="004E6EDE" w:rsidP="004E6EDE">
      <w:pPr>
        <w:jc w:val="both"/>
        <w:rPr>
          <w:rFonts w:ascii="Arial" w:hAnsi="Arial" w:cs="Arial"/>
          <w:color w:val="FF0000"/>
        </w:rPr>
      </w:pPr>
      <w:r w:rsidRPr="00150C18">
        <w:rPr>
          <w:rFonts w:ascii="Arial" w:hAnsi="Arial" w:cs="Arial"/>
          <w:color w:val="FF0000"/>
        </w:rPr>
        <w:t xml:space="preserve">All symbols must be evaluated carefully in the context in which they appear. Few symbols represent just one idea or are used exclusively by one group. For additional information on symbols that me be associated with hate, refer to the </w:t>
      </w:r>
      <w:hyperlink r:id="rId36" w:history="1">
        <w:r w:rsidRPr="00E570BF">
          <w:rPr>
            <w:rStyle w:val="Hyperlink"/>
            <w:rFonts w:ascii="Arial" w:hAnsi="Arial" w:cs="Arial"/>
          </w:rPr>
          <w:t>Anti-Defamation League’s website for resources including a Hate Symbols Database</w:t>
        </w:r>
      </w:hyperlink>
      <w:r w:rsidRPr="00150C18">
        <w:rPr>
          <w:rFonts w:ascii="Arial" w:hAnsi="Arial" w:cs="Arial"/>
          <w:color w:val="FF0000"/>
        </w:rPr>
        <w:t>.</w:t>
      </w:r>
    </w:p>
    <w:p w14:paraId="5531F3D8" w14:textId="77777777" w:rsidR="004E6EDE" w:rsidRDefault="004E6EDE" w:rsidP="004E6EDE">
      <w:pPr>
        <w:spacing w:after="160" w:line="259" w:lineRule="auto"/>
        <w:rPr>
          <w:rFonts w:ascii="Arial" w:hAnsi="Arial" w:cs="Arial"/>
          <w:color w:val="FF0000"/>
        </w:rPr>
      </w:pPr>
      <w:r>
        <w:rPr>
          <w:rFonts w:ascii="Arial" w:hAnsi="Arial" w:cs="Arial"/>
          <w:color w:val="FF0000"/>
        </w:rPr>
        <w:br w:type="page"/>
      </w:r>
    </w:p>
    <w:p w14:paraId="1BAD7611" w14:textId="744EE960" w:rsidR="007531F6" w:rsidRDefault="007531F6" w:rsidP="007531F6">
      <w:pPr>
        <w:pStyle w:val="Heading2"/>
        <w:ind w:left="0" w:firstLine="0"/>
        <w:rPr>
          <w:szCs w:val="36"/>
        </w:rPr>
      </w:pPr>
      <w:bookmarkStart w:id="363" w:name="_Toc148689595"/>
      <w:bookmarkStart w:id="364" w:name="_Toc161832694"/>
      <w:r>
        <w:lastRenderedPageBreak/>
        <w:t>6.0</w:t>
      </w:r>
      <w:r w:rsidR="004E6EDE">
        <w:t>8</w:t>
      </w:r>
      <w:r>
        <w:t xml:space="preserve"> </w:t>
      </w:r>
      <w:r>
        <w:tab/>
        <w:t>PERSONAL CALLS &amp; PERSONAL ELECTRONIC DEVICES</w:t>
      </w:r>
      <w:bookmarkEnd w:id="363"/>
      <w:r>
        <w:t xml:space="preserve"> [OPTIONAL]</w:t>
      </w:r>
      <w:bookmarkEnd w:id="364"/>
    </w:p>
    <w:p w14:paraId="6897224C" w14:textId="77777777" w:rsidR="007531F6" w:rsidRDefault="007531F6" w:rsidP="007531F6">
      <w:pPr>
        <w:jc w:val="both"/>
        <w:rPr>
          <w:rFonts w:ascii="Arial" w:hAnsi="Arial" w:cs="Arial"/>
        </w:rPr>
      </w:pPr>
    </w:p>
    <w:p w14:paraId="090B9953" w14:textId="125BF413" w:rsidR="007531F6" w:rsidRDefault="007531F6" w:rsidP="007531F6">
      <w:pPr>
        <w:jc w:val="both"/>
        <w:rPr>
          <w:rFonts w:ascii="Arial" w:hAnsi="Arial" w:cs="Arial"/>
          <w:color w:val="000000" w:themeColor="text1"/>
        </w:rPr>
      </w:pPr>
      <w:r>
        <w:rPr>
          <w:rFonts w:ascii="Arial" w:hAnsi="Arial" w:cs="Arial"/>
        </w:rPr>
        <w:t xml:space="preserve">While employees are at work, they are expected to perform their job duties and responsibilities. Personal calls and the use of electronic device should take place primarily outside of working time. </w:t>
      </w:r>
      <w:r>
        <w:rPr>
          <w:rFonts w:ascii="Arial" w:hAnsi="Arial" w:cs="Arial"/>
          <w:color w:val="000000" w:themeColor="text1"/>
        </w:rPr>
        <w:t>For purposes of this policy, “working time” is defined as the time during which employees are performing work or are actually scheduled to work, but does not include scheduled rest periods, meal breaks</w:t>
      </w:r>
      <w:r w:rsidR="004E6EDE">
        <w:rPr>
          <w:rFonts w:ascii="Arial" w:hAnsi="Arial" w:cs="Arial"/>
          <w:color w:val="000000" w:themeColor="text1"/>
        </w:rPr>
        <w:t>,</w:t>
      </w:r>
      <w:r>
        <w:rPr>
          <w:rFonts w:ascii="Arial" w:hAnsi="Arial" w:cs="Arial"/>
          <w:color w:val="000000" w:themeColor="text1"/>
        </w:rPr>
        <w:t xml:space="preserve"> and other specified times when employees are not expected to be working.</w:t>
      </w:r>
    </w:p>
    <w:p w14:paraId="1D05C538" w14:textId="77777777" w:rsidR="007531F6" w:rsidRDefault="007531F6" w:rsidP="007531F6">
      <w:pPr>
        <w:jc w:val="both"/>
        <w:rPr>
          <w:rFonts w:ascii="Arial" w:hAnsi="Arial" w:cs="Arial"/>
          <w:color w:val="000000" w:themeColor="text1"/>
        </w:rPr>
      </w:pPr>
    </w:p>
    <w:p w14:paraId="016BB470" w14:textId="77777777" w:rsidR="007531F6" w:rsidRDefault="007531F6" w:rsidP="007531F6">
      <w:pPr>
        <w:jc w:val="both"/>
        <w:rPr>
          <w:rFonts w:ascii="Arial" w:hAnsi="Arial" w:cs="Arial"/>
        </w:rPr>
      </w:pPr>
      <w:r>
        <w:rPr>
          <w:noProof/>
        </w:rPr>
        <mc:AlternateContent>
          <mc:Choice Requires="wps">
            <w:drawing>
              <wp:anchor distT="4294967294" distB="4294967294" distL="114300" distR="114300" simplePos="0" relativeHeight="251705403" behindDoc="0" locked="0" layoutInCell="1" allowOverlap="1" wp14:anchorId="2EA3DE17" wp14:editId="5F8BD6EB">
                <wp:simplePos x="0" y="0"/>
                <wp:positionH relativeFrom="column">
                  <wp:posOffset>0</wp:posOffset>
                </wp:positionH>
                <wp:positionV relativeFrom="paragraph">
                  <wp:posOffset>26670</wp:posOffset>
                </wp:positionV>
                <wp:extent cx="5943600" cy="0"/>
                <wp:effectExtent l="0" t="0" r="0" b="0"/>
                <wp:wrapNone/>
                <wp:docPr id="18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85B7" id="Straight Connector 5" o:spid="_x0000_s1026" style="position:absolute;z-index:25170540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jQ4JA8sBAAB5AwAADgAAAAAAAAAA&#10;AAAAAAAuAgAAZHJzL2Uyb0RvYy54bWxQSwECLQAUAAYACAAAACEAVf0eH9kAAAAEAQAADwAAAAAA&#10;AAAAAAAAAAAlBAAAZHJzL2Rvd25yZXYueG1sUEsFBgAAAAAEAAQA8wAAACsFAAAAAA==&#10;"/>
            </w:pict>
          </mc:Fallback>
        </mc:AlternateContent>
      </w:r>
    </w:p>
    <w:p w14:paraId="1BF5DDEB" w14:textId="77777777" w:rsidR="007531F6" w:rsidRDefault="007531F6" w:rsidP="007531F6">
      <w:pPr>
        <w:jc w:val="both"/>
        <w:rPr>
          <w:rFonts w:ascii="Arial" w:hAnsi="Arial" w:cs="Arial"/>
          <w:color w:val="000000" w:themeColor="text1"/>
        </w:rPr>
      </w:pPr>
      <w:r>
        <w:rPr>
          <w:rFonts w:ascii="Arial" w:hAnsi="Arial" w:cs="Arial"/>
          <w:b/>
          <w:color w:val="000000" w:themeColor="text1"/>
        </w:rPr>
        <w:t>PERSONAL CALLS</w:t>
      </w:r>
    </w:p>
    <w:p w14:paraId="424F40D0" w14:textId="4E02E057" w:rsidR="007531F6" w:rsidRDefault="007531F6" w:rsidP="007531F6">
      <w:pPr>
        <w:ind w:left="720"/>
        <w:jc w:val="both"/>
        <w:rPr>
          <w:rFonts w:ascii="Arial" w:hAnsi="Arial" w:cs="Arial"/>
          <w:color w:val="000000" w:themeColor="text1"/>
        </w:rPr>
      </w:pPr>
      <w:r>
        <w:rPr>
          <w:rFonts w:ascii="Arial" w:hAnsi="Arial" w:cs="Arial"/>
          <w:color w:val="000000" w:themeColor="text1"/>
        </w:rPr>
        <w:t xml:space="preserve">Personal calls made using the </w:t>
      </w:r>
      <w:proofErr w:type="gramStart"/>
      <w:r w:rsidR="004E6EDE">
        <w:rPr>
          <w:rFonts w:ascii="Arial" w:hAnsi="Arial" w:cs="Arial"/>
          <w:color w:val="000000" w:themeColor="text1"/>
        </w:rPr>
        <w:t>Library’s</w:t>
      </w:r>
      <w:proofErr w:type="gramEnd"/>
      <w:r>
        <w:rPr>
          <w:rFonts w:ascii="Arial" w:hAnsi="Arial" w:cs="Arial"/>
          <w:color w:val="000000" w:themeColor="text1"/>
        </w:rPr>
        <w:t xml:space="preserve"> telephones, including </w:t>
      </w:r>
      <w:r w:rsidR="004E6EDE">
        <w:rPr>
          <w:rFonts w:ascii="Arial" w:hAnsi="Arial" w:cs="Arial"/>
          <w:bCs/>
          <w:color w:val="000000" w:themeColor="text1"/>
        </w:rPr>
        <w:t>library</w:t>
      </w:r>
      <w:r>
        <w:rPr>
          <w:rFonts w:ascii="Arial" w:hAnsi="Arial" w:cs="Arial"/>
          <w:color w:val="000000" w:themeColor="text1"/>
        </w:rPr>
        <w:t xml:space="preserve">-provided cellphones, should be limited to business purposes. However, the </w:t>
      </w:r>
      <w:r w:rsidR="004E6EDE">
        <w:rPr>
          <w:rFonts w:ascii="Arial" w:hAnsi="Arial" w:cs="Arial"/>
          <w:bCs/>
          <w:color w:val="000000" w:themeColor="text1"/>
        </w:rPr>
        <w:t>Library</w:t>
      </w:r>
      <w:r>
        <w:rPr>
          <w:rFonts w:ascii="Arial" w:hAnsi="Arial" w:cs="Arial"/>
          <w:color w:val="000000" w:themeColor="text1"/>
        </w:rPr>
        <w:t xml:space="preserve"> recognizes that employees may occasionally need to use </w:t>
      </w:r>
      <w:r w:rsidR="004E6EDE">
        <w:rPr>
          <w:rFonts w:ascii="Arial" w:hAnsi="Arial" w:cs="Arial"/>
          <w:bCs/>
          <w:color w:val="000000" w:themeColor="text1"/>
        </w:rPr>
        <w:t>Library</w:t>
      </w:r>
      <w:r w:rsidR="004E6EDE">
        <w:rPr>
          <w:rFonts w:ascii="Arial" w:hAnsi="Arial" w:cs="Arial"/>
          <w:color w:val="000000" w:themeColor="text1"/>
        </w:rPr>
        <w:t xml:space="preserve"> </w:t>
      </w:r>
      <w:r>
        <w:rPr>
          <w:rFonts w:ascii="Arial" w:hAnsi="Arial" w:cs="Arial"/>
          <w:color w:val="000000" w:themeColor="text1"/>
        </w:rPr>
        <w:t xml:space="preserve">telephones, including </w:t>
      </w:r>
      <w:r w:rsidR="004E6EDE">
        <w:rPr>
          <w:rFonts w:ascii="Arial" w:hAnsi="Arial" w:cs="Arial"/>
          <w:bCs/>
          <w:color w:val="000000" w:themeColor="text1"/>
        </w:rPr>
        <w:t>Library</w:t>
      </w:r>
      <w:r>
        <w:rPr>
          <w:rFonts w:ascii="Arial" w:hAnsi="Arial" w:cs="Arial"/>
          <w:color w:val="000000" w:themeColor="text1"/>
        </w:rPr>
        <w:t>-provided cell phones, for non-business-related matters.</w:t>
      </w:r>
    </w:p>
    <w:p w14:paraId="757632A1" w14:textId="77777777" w:rsidR="007531F6" w:rsidRDefault="007531F6" w:rsidP="007531F6">
      <w:pPr>
        <w:ind w:left="720"/>
        <w:jc w:val="both"/>
        <w:rPr>
          <w:rFonts w:ascii="Arial" w:hAnsi="Arial" w:cs="Arial"/>
          <w:color w:val="000000" w:themeColor="text1"/>
        </w:rPr>
      </w:pPr>
    </w:p>
    <w:p w14:paraId="52814286" w14:textId="77777777" w:rsidR="007531F6" w:rsidRDefault="007531F6" w:rsidP="007531F6">
      <w:pPr>
        <w:ind w:left="720"/>
        <w:jc w:val="both"/>
        <w:rPr>
          <w:rFonts w:ascii="Arial" w:hAnsi="Arial" w:cs="Arial"/>
          <w:color w:val="000000" w:themeColor="text1"/>
        </w:rPr>
      </w:pPr>
      <w:r>
        <w:rPr>
          <w:rFonts w:ascii="Arial" w:hAnsi="Arial" w:cs="Arial"/>
          <w:color w:val="000000" w:themeColor="text1"/>
        </w:rPr>
        <w:t>Employees are requested to keep all personal calls to an absolute minimum and, except in the case of an emergency, place calls during non-working periods. The abuse of this privilege would interfere with the efficiency of our operations.</w:t>
      </w:r>
    </w:p>
    <w:p w14:paraId="43E1E838" w14:textId="77777777" w:rsidR="007531F6" w:rsidRDefault="007531F6" w:rsidP="007531F6">
      <w:pPr>
        <w:jc w:val="both"/>
        <w:rPr>
          <w:rFonts w:ascii="Arial" w:hAnsi="Arial" w:cs="Arial"/>
          <w:color w:val="000000" w:themeColor="text1"/>
        </w:rPr>
      </w:pPr>
    </w:p>
    <w:p w14:paraId="4C968881" w14:textId="77777777" w:rsidR="007531F6" w:rsidRDefault="007531F6" w:rsidP="007531F6">
      <w:pPr>
        <w:jc w:val="both"/>
        <w:rPr>
          <w:rFonts w:ascii="Arial" w:hAnsi="Arial" w:cs="Arial"/>
          <w:b/>
          <w:color w:val="000000" w:themeColor="text1"/>
        </w:rPr>
      </w:pPr>
      <w:bookmarkStart w:id="365" w:name="_Toc499906995"/>
      <w:r>
        <w:rPr>
          <w:rFonts w:ascii="Arial" w:hAnsi="Arial" w:cs="Arial"/>
          <w:b/>
          <w:color w:val="000000" w:themeColor="text1"/>
        </w:rPr>
        <w:t xml:space="preserve">PERSONAL ELECTRONIC DEVICES </w:t>
      </w:r>
      <w:bookmarkEnd w:id="365"/>
      <w:r>
        <w:rPr>
          <w:rFonts w:ascii="Arial" w:hAnsi="Arial" w:cs="Arial"/>
          <w:b/>
          <w:color w:val="000000" w:themeColor="text1"/>
        </w:rPr>
        <w:t>[OPTIONAL OR CUSTOMIZE]</w:t>
      </w:r>
    </w:p>
    <w:p w14:paraId="45FFA6BD" w14:textId="4C09F060" w:rsidR="007531F6" w:rsidRDefault="007531F6" w:rsidP="007531F6">
      <w:pPr>
        <w:ind w:left="720"/>
        <w:jc w:val="both"/>
        <w:rPr>
          <w:rFonts w:ascii="Arial" w:hAnsi="Arial" w:cs="Arial"/>
        </w:rPr>
      </w:pPr>
      <w:r>
        <w:rPr>
          <w:rFonts w:ascii="Arial" w:hAnsi="Arial" w:cs="Arial"/>
        </w:rPr>
        <w:t xml:space="preserve">Although the </w:t>
      </w:r>
      <w:r w:rsidR="004E6EDE">
        <w:rPr>
          <w:rFonts w:ascii="Arial" w:hAnsi="Arial" w:cs="Arial"/>
          <w:bCs/>
          <w:color w:val="000000" w:themeColor="text1"/>
        </w:rPr>
        <w:t>Library</w:t>
      </w:r>
      <w:r w:rsidR="004E6EDE">
        <w:rPr>
          <w:rFonts w:ascii="Arial" w:hAnsi="Arial" w:cs="Arial"/>
          <w:color w:val="000000" w:themeColor="text1"/>
        </w:rPr>
        <w:t xml:space="preserve"> </w:t>
      </w:r>
      <w:r>
        <w:rPr>
          <w:rFonts w:ascii="Arial" w:hAnsi="Arial" w:cs="Arial"/>
        </w:rPr>
        <w:t>permits employees to bring personal electronic devices, including cellphones, tablets and other portable devices, into the workplace, employees are expected to remember that working time is for work. Therefore, employees should only use personal electronic devices (such as engaging in personal phone calls) during non-working time, including meal and rest breaks. Outside of this time, use of personal devices should be kept to a minimum and for emergencies only.</w:t>
      </w:r>
    </w:p>
    <w:p w14:paraId="7BAC6D62" w14:textId="77777777" w:rsidR="007531F6" w:rsidRDefault="007531F6" w:rsidP="007531F6">
      <w:pPr>
        <w:ind w:left="720"/>
        <w:jc w:val="both"/>
        <w:rPr>
          <w:rFonts w:ascii="Arial" w:hAnsi="Arial" w:cs="Arial"/>
          <w:color w:val="4D4D4D"/>
          <w:shd w:val="clear" w:color="auto" w:fill="EFEFEF"/>
        </w:rPr>
      </w:pPr>
    </w:p>
    <w:p w14:paraId="20ED48CE" w14:textId="77777777" w:rsidR="007531F6" w:rsidRDefault="007531F6" w:rsidP="007531F6">
      <w:pPr>
        <w:ind w:left="720"/>
        <w:jc w:val="both"/>
        <w:rPr>
          <w:rFonts w:ascii="Arial" w:hAnsi="Arial" w:cs="Arial"/>
          <w:color w:val="000000" w:themeColor="text1"/>
        </w:rPr>
      </w:pPr>
      <w:r w:rsidRPr="000644D4">
        <w:rPr>
          <w:rFonts w:ascii="Arial" w:hAnsi="Arial" w:cs="Arial"/>
          <w:b/>
          <w:bCs/>
          <w:color w:val="000000" w:themeColor="text1"/>
        </w:rPr>
        <w:t>[Optional:</w:t>
      </w:r>
      <w:r>
        <w:rPr>
          <w:rFonts w:ascii="Arial" w:hAnsi="Arial" w:cs="Arial"/>
          <w:color w:val="000000" w:themeColor="text1"/>
        </w:rPr>
        <w:t xml:space="preserve"> Personal electronic devices may be used to play music during working time as long as the devices are not distracting to others and do not interfere with work performance. Employees are required to wear </w:t>
      </w:r>
      <w:r>
        <w:rPr>
          <w:rFonts w:ascii="Arial" w:hAnsi="Arial" w:cs="Arial"/>
          <w:b/>
          <w:bCs/>
          <w:color w:val="000000" w:themeColor="text1"/>
        </w:rPr>
        <w:t>headphones/earbuds</w:t>
      </w:r>
      <w:r>
        <w:rPr>
          <w:rFonts w:ascii="Arial" w:hAnsi="Arial" w:cs="Arial"/>
          <w:color w:val="000000" w:themeColor="text1"/>
        </w:rPr>
        <w:t xml:space="preserve"> when listening to a personal electronic device.] </w:t>
      </w:r>
    </w:p>
    <w:p w14:paraId="4A0ED895" w14:textId="77777777" w:rsidR="007531F6" w:rsidRDefault="007531F6" w:rsidP="007531F6">
      <w:pPr>
        <w:rPr>
          <w:rFonts w:ascii="Arial" w:hAnsi="Arial" w:cs="Arial"/>
          <w:color w:val="000000" w:themeColor="text1"/>
        </w:rPr>
      </w:pPr>
    </w:p>
    <w:p w14:paraId="3697AC7D" w14:textId="77777777" w:rsidR="007531F6" w:rsidRDefault="007531F6" w:rsidP="007531F6">
      <w:pPr>
        <w:jc w:val="both"/>
        <w:rPr>
          <w:rFonts w:ascii="Arial" w:hAnsi="Arial" w:cs="Arial"/>
          <w:color w:val="000000" w:themeColor="text1"/>
        </w:rPr>
      </w:pPr>
      <w:r>
        <w:rPr>
          <w:rFonts w:ascii="Arial" w:hAnsi="Arial" w:cs="Arial"/>
          <w:b/>
          <w:color w:val="000000" w:themeColor="text1"/>
        </w:rPr>
        <w:t>USE OF ELECTRONIC DEVICES WHILE DRIVING</w:t>
      </w:r>
    </w:p>
    <w:p w14:paraId="73C10183" w14:textId="7C8C7D9A" w:rsidR="007531F6" w:rsidRDefault="007531F6" w:rsidP="007531F6">
      <w:pPr>
        <w:ind w:left="720"/>
        <w:jc w:val="both"/>
        <w:rPr>
          <w:rFonts w:ascii="Arial" w:hAnsi="Arial" w:cs="Arial"/>
          <w:color w:val="000000" w:themeColor="text1"/>
        </w:rPr>
      </w:pPr>
      <w:r>
        <w:rPr>
          <w:rFonts w:ascii="Arial" w:hAnsi="Arial" w:cs="Arial"/>
          <w:color w:val="000000" w:themeColor="text1"/>
        </w:rPr>
        <w:t xml:space="preserve">Employees are required to take all necessary safety precautions and follow all relevant traffic laws while driving. The use of cell phones and portable electronic devices while driving can be a distraction, and </w:t>
      </w:r>
      <w:r w:rsidR="00FB4F76" w:rsidRPr="00FB4F76">
        <w:rPr>
          <w:rFonts w:ascii="Arial" w:hAnsi="Arial" w:cs="Arial"/>
          <w:b/>
          <w:color w:val="000000" w:themeColor="text1"/>
        </w:rPr>
        <w:t>Library</w:t>
      </w:r>
      <w:r w:rsidR="00FB4F76">
        <w:rPr>
          <w:rFonts w:ascii="Arial" w:hAnsi="Arial" w:cs="Arial"/>
          <w:color w:val="000000" w:themeColor="text1"/>
        </w:rPr>
        <w:t xml:space="preserve"> </w:t>
      </w:r>
      <w:r>
        <w:rPr>
          <w:rFonts w:ascii="Arial" w:hAnsi="Arial" w:cs="Arial"/>
          <w:b/>
          <w:color w:val="000000" w:themeColor="text1"/>
        </w:rPr>
        <w:t>Name</w:t>
      </w:r>
      <w:r>
        <w:rPr>
          <w:rFonts w:ascii="Arial" w:hAnsi="Arial" w:cs="Arial"/>
          <w:color w:val="000000" w:themeColor="text1"/>
        </w:rPr>
        <w:t xml:space="preserve"> prohibits distracted driving. Employees must take full responsibility for paying attention to the road and are solely responsible for all traffic violations and all liabilities that may result from their actions while operating a vehicle for work.</w:t>
      </w:r>
    </w:p>
    <w:p w14:paraId="4E63F114" w14:textId="77777777" w:rsidR="007531F6" w:rsidRDefault="007531F6" w:rsidP="007531F6">
      <w:pPr>
        <w:ind w:left="720"/>
        <w:jc w:val="both"/>
        <w:rPr>
          <w:rFonts w:ascii="Arial" w:hAnsi="Arial" w:cs="Arial"/>
          <w:color w:val="000000" w:themeColor="text1"/>
        </w:rPr>
      </w:pPr>
    </w:p>
    <w:p w14:paraId="6B247B15" w14:textId="77777777" w:rsidR="007531F6" w:rsidRDefault="007531F6" w:rsidP="007531F6">
      <w:pPr>
        <w:jc w:val="both"/>
        <w:rPr>
          <w:rFonts w:ascii="Arial" w:hAnsi="Arial" w:cs="Arial"/>
          <w:b/>
          <w:bCs/>
          <w:color w:val="000000" w:themeColor="text1"/>
        </w:rPr>
      </w:pPr>
      <w:r>
        <w:rPr>
          <w:rFonts w:ascii="Arial" w:hAnsi="Arial" w:cs="Arial"/>
          <w:b/>
          <w:bCs/>
          <w:color w:val="000000" w:themeColor="text1"/>
        </w:rPr>
        <w:t>ADDITIONAL INFORMATION</w:t>
      </w:r>
    </w:p>
    <w:p w14:paraId="7192C744" w14:textId="77777777" w:rsidR="007531F6" w:rsidRDefault="007531F6" w:rsidP="007531F6">
      <w:pPr>
        <w:ind w:left="720"/>
        <w:jc w:val="both"/>
        <w:rPr>
          <w:rFonts w:ascii="Arial" w:hAnsi="Arial" w:cs="Arial"/>
          <w:color w:val="000000" w:themeColor="text1"/>
        </w:rPr>
      </w:pPr>
      <w:r>
        <w:rPr>
          <w:rFonts w:ascii="Arial" w:hAnsi="Arial" w:cs="Arial"/>
          <w:color w:val="000000" w:themeColor="text1"/>
        </w:rPr>
        <w:lastRenderedPageBreak/>
        <w:t>If personal calls and/or use of personal devices becomes excessive, employees may no longer be able to use their personal devices during work hours. Failure to comply could lead to disciplinary action up to and including termination of employment.</w:t>
      </w:r>
    </w:p>
    <w:p w14:paraId="26F3789C" w14:textId="77777777" w:rsidR="007531F6" w:rsidRDefault="007531F6" w:rsidP="007531F6">
      <w:pPr>
        <w:ind w:left="720"/>
        <w:jc w:val="both"/>
        <w:rPr>
          <w:rFonts w:ascii="Arial" w:hAnsi="Arial" w:cs="Arial"/>
          <w:color w:val="000000" w:themeColor="text1"/>
        </w:rPr>
      </w:pPr>
    </w:p>
    <w:p w14:paraId="6566CAB7" w14:textId="77777777" w:rsidR="007531F6" w:rsidRDefault="007531F6" w:rsidP="007531F6">
      <w:pPr>
        <w:jc w:val="both"/>
        <w:rPr>
          <w:rFonts w:ascii="Arial" w:hAnsi="Arial" w:cs="Arial"/>
          <w:b/>
          <w:bCs/>
          <w:color w:val="000000" w:themeColor="text1"/>
        </w:rPr>
      </w:pPr>
      <w:r>
        <w:rPr>
          <w:rFonts w:ascii="Arial" w:hAnsi="Arial" w:cs="Arial"/>
          <w:b/>
          <w:bCs/>
          <w:color w:val="000000" w:themeColor="text1"/>
        </w:rPr>
        <w:t>NATIONAL LABOR RELATIONS ACT DISCLAIMER</w:t>
      </w:r>
    </w:p>
    <w:p w14:paraId="337BCAB6" w14:textId="2A5395E5" w:rsidR="007531F6" w:rsidRDefault="007531F6" w:rsidP="007531F6">
      <w:pPr>
        <w:ind w:left="720"/>
        <w:jc w:val="both"/>
        <w:rPr>
          <w:rFonts w:ascii="Arial" w:hAnsi="Arial" w:cs="Arial"/>
        </w:rPr>
      </w:pPr>
      <w:r>
        <w:rPr>
          <w:rFonts w:ascii="Arial" w:hAnsi="Arial" w:cs="Arial"/>
        </w:rPr>
        <w:t xml:space="preserve">As more fully described in the </w:t>
      </w:r>
      <w:r w:rsidR="00FB4F76">
        <w:rPr>
          <w:rFonts w:ascii="Arial" w:hAnsi="Arial" w:cs="Arial"/>
          <w:bCs/>
          <w:color w:val="000000" w:themeColor="text1"/>
        </w:rPr>
        <w:t>Library</w:t>
      </w:r>
      <w:r>
        <w:rPr>
          <w:rFonts w:ascii="Arial" w:hAnsi="Arial" w:cs="Arial"/>
        </w:rPr>
        <w:t xml:space="preserve">’s Statement of Rights Under the NLRA, in determining the excessiveness of personal calls and the use of personal devices, the </w:t>
      </w:r>
      <w:proofErr w:type="gramStart"/>
      <w:r w:rsidR="00FB4F76">
        <w:rPr>
          <w:rFonts w:ascii="Arial" w:hAnsi="Arial" w:cs="Arial"/>
          <w:bCs/>
          <w:color w:val="000000" w:themeColor="text1"/>
        </w:rPr>
        <w:t>Library</w:t>
      </w:r>
      <w:proofErr w:type="gramEnd"/>
      <w:r w:rsidR="00FB4F76">
        <w:rPr>
          <w:rFonts w:ascii="Arial" w:hAnsi="Arial" w:cs="Arial"/>
          <w:color w:val="000000" w:themeColor="text1"/>
        </w:rPr>
        <w:t xml:space="preserve"> </w:t>
      </w:r>
      <w:r>
        <w:rPr>
          <w:rFonts w:ascii="Arial" w:hAnsi="Arial" w:cs="Arial"/>
        </w:rPr>
        <w:t xml:space="preserve">will not interfere with employees' right to organize or engage in protected concerted activity </w:t>
      </w:r>
      <w:r>
        <w:rPr>
          <w:rFonts w:ascii="Arial" w:hAnsi="Arial" w:cs="Arial"/>
          <w:bCs/>
        </w:rPr>
        <w:t xml:space="preserve">under Section 7 of the National Labor Relations Act (NLRA) </w:t>
      </w:r>
      <w:r>
        <w:rPr>
          <w:rFonts w:ascii="Arial" w:hAnsi="Arial" w:cs="Arial"/>
        </w:rPr>
        <w:t xml:space="preserve">which includes the right of employees to organize collectively and to speak with others about their terms and conditions of employment. </w:t>
      </w:r>
    </w:p>
    <w:p w14:paraId="2F1C881A" w14:textId="77777777" w:rsidR="007531F6" w:rsidRDefault="007531F6" w:rsidP="007531F6">
      <w:pPr>
        <w:ind w:left="720"/>
        <w:jc w:val="both"/>
        <w:rPr>
          <w:rFonts w:ascii="Arial" w:hAnsi="Arial" w:cs="Arial"/>
        </w:rPr>
      </w:pPr>
    </w:p>
    <w:p w14:paraId="749E1B11" w14:textId="77777777" w:rsidR="007531F6" w:rsidRDefault="007531F6" w:rsidP="007531F6">
      <w:pPr>
        <w:ind w:left="720"/>
        <w:jc w:val="both"/>
        <w:rPr>
          <w:rFonts w:ascii="Arial" w:hAnsi="Arial" w:cs="Arial"/>
        </w:rPr>
      </w:pPr>
    </w:p>
    <w:p w14:paraId="70816245" w14:textId="77777777" w:rsidR="007531F6" w:rsidRDefault="007531F6" w:rsidP="007531F6">
      <w:pPr>
        <w:spacing w:after="160" w:line="259" w:lineRule="auto"/>
        <w:rPr>
          <w:rFonts w:ascii="Arial" w:hAnsi="Arial" w:cs="Arial"/>
          <w:b/>
          <w:sz w:val="36"/>
          <w:szCs w:val="20"/>
        </w:rPr>
      </w:pPr>
      <w:r>
        <w:rPr>
          <w:rFonts w:ascii="Arial" w:hAnsi="Arial" w:cs="Arial"/>
          <w:b/>
          <w:sz w:val="36"/>
          <w:szCs w:val="20"/>
        </w:rPr>
        <w:br w:type="page"/>
      </w:r>
    </w:p>
    <w:p w14:paraId="04A908E3" w14:textId="77777777" w:rsidR="00DC587C" w:rsidRDefault="007531F6" w:rsidP="00DC587C">
      <w:pPr>
        <w:pStyle w:val="Heading2"/>
        <w:ind w:left="0" w:firstLine="0"/>
        <w:jc w:val="center"/>
      </w:pPr>
      <w:bookmarkStart w:id="366" w:name="_Toc148689596"/>
      <w:bookmarkStart w:id="367" w:name="_Toc161832695"/>
      <w:r>
        <w:lastRenderedPageBreak/>
        <w:t>6.0</w:t>
      </w:r>
      <w:r w:rsidR="00FB4F76">
        <w:t>9</w:t>
      </w:r>
      <w:r>
        <w:t xml:space="preserve"> </w:t>
      </w:r>
      <w:r>
        <w:tab/>
      </w:r>
      <w:bookmarkStart w:id="368" w:name="_Toc499907009"/>
      <w:bookmarkStart w:id="369" w:name="Outside_Employment"/>
      <w:bookmarkStart w:id="370" w:name="_Toc148689601"/>
      <w:bookmarkStart w:id="371" w:name="_Toc161832696"/>
      <w:bookmarkEnd w:id="366"/>
      <w:bookmarkEnd w:id="367"/>
      <w:r w:rsidR="00DC587C">
        <w:t>BUSINESS EQUIPMENT AND INFORMATION SYSTEMS USAGE</w:t>
      </w:r>
    </w:p>
    <w:p w14:paraId="63C6A1BD" w14:textId="77777777" w:rsidR="00DC587C" w:rsidRDefault="00DC587C" w:rsidP="00DC587C">
      <w:pPr>
        <w:jc w:val="both"/>
        <w:rPr>
          <w:rFonts w:ascii="Arial" w:hAnsi="Arial" w:cs="Arial"/>
          <w:sz w:val="36"/>
          <w:szCs w:val="36"/>
        </w:rPr>
      </w:pPr>
    </w:p>
    <w:p w14:paraId="5637AF1E" w14:textId="77777777" w:rsidR="00DC587C" w:rsidRDefault="00DC587C" w:rsidP="00DC587C">
      <w:pPr>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has significantly invested in </w:t>
      </w:r>
      <w:r>
        <w:rPr>
          <w:rFonts w:ascii="Arial" w:hAnsi="Arial" w:cs="Arial"/>
          <w:b/>
          <w:bCs/>
        </w:rPr>
        <w:t>[telephone services, copiers, computers, laptops, tablets, mobile phones, messaging systems, hardware, internet access, email, software, networks, computer accounts, data storage, voicemail]</w:t>
      </w:r>
      <w:r>
        <w:rPr>
          <w:rFonts w:ascii="Arial" w:hAnsi="Arial" w:cs="Arial"/>
        </w:rPr>
        <w:t xml:space="preserve"> and all other types of business equipment and Business Equipment and Information Systems provided by the </w:t>
      </w:r>
      <w:r>
        <w:rPr>
          <w:rFonts w:ascii="Arial" w:hAnsi="Arial" w:cs="Arial"/>
          <w:b/>
          <w:bCs/>
        </w:rPr>
        <w:t>Company</w:t>
      </w:r>
      <w:r>
        <w:rPr>
          <w:rFonts w:ascii="Arial" w:hAnsi="Arial" w:cs="Arial"/>
        </w:rPr>
        <w:t xml:space="preserve"> (collectively "Business Equipment and Information Systems"). The </w:t>
      </w:r>
      <w:r>
        <w:rPr>
          <w:rFonts w:ascii="Arial" w:hAnsi="Arial" w:cs="Arial"/>
          <w:b/>
          <w:bCs/>
        </w:rPr>
        <w:t>Company</w:t>
      </w:r>
      <w:r>
        <w:rPr>
          <w:rFonts w:ascii="Arial" w:hAnsi="Arial" w:cs="Arial"/>
        </w:rPr>
        <w:t>'s Business Equipment and Information Systems are vital to keeping our operations flowing smoothly and effectively.</w:t>
      </w:r>
    </w:p>
    <w:p w14:paraId="3145FB79" w14:textId="77777777" w:rsidR="00DC587C" w:rsidRDefault="00DC587C" w:rsidP="00DC587C">
      <w:pPr>
        <w:jc w:val="both"/>
        <w:rPr>
          <w:rFonts w:ascii="Arial" w:hAnsi="Arial" w:cs="Arial"/>
        </w:rPr>
      </w:pPr>
    </w:p>
    <w:p w14:paraId="64CD282C" w14:textId="4124CE28" w:rsidR="00DC587C" w:rsidRDefault="00DC587C" w:rsidP="00DC587C">
      <w:pPr>
        <w:jc w:val="both"/>
        <w:rPr>
          <w:rFonts w:ascii="Arial" w:hAnsi="Arial" w:cs="Arial"/>
        </w:rPr>
      </w:pPr>
      <w:r>
        <w:rPr>
          <w:noProof/>
        </w:rPr>
        <mc:AlternateContent>
          <mc:Choice Requires="wps">
            <w:drawing>
              <wp:anchor distT="4294967294" distB="4294967294" distL="114300" distR="114300" simplePos="0" relativeHeight="251737147" behindDoc="0" locked="0" layoutInCell="1" allowOverlap="1" wp14:anchorId="7260BFBF" wp14:editId="211F1993">
                <wp:simplePos x="0" y="0"/>
                <wp:positionH relativeFrom="column">
                  <wp:posOffset>0</wp:posOffset>
                </wp:positionH>
                <wp:positionV relativeFrom="paragraph">
                  <wp:posOffset>26670</wp:posOffset>
                </wp:positionV>
                <wp:extent cx="5943600" cy="0"/>
                <wp:effectExtent l="0" t="0" r="0" b="0"/>
                <wp:wrapNone/>
                <wp:docPr id="125690876" name="Straight Connector 125690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D6C1" id="Straight Connector 125690876" o:spid="_x0000_s1026" style="position:absolute;z-index:2517371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"/>
            </w:pict>
          </mc:Fallback>
        </mc:AlternateContent>
      </w:r>
    </w:p>
    <w:p w14:paraId="2D8B0A4F" w14:textId="77777777" w:rsidR="00DC587C" w:rsidRDefault="00DC587C" w:rsidP="00DC587C">
      <w:pPr>
        <w:jc w:val="both"/>
        <w:rPr>
          <w:rFonts w:ascii="Arial" w:hAnsi="Arial" w:cs="Arial"/>
        </w:rPr>
      </w:pPr>
      <w:r>
        <w:rPr>
          <w:rFonts w:ascii="Arial" w:hAnsi="Arial" w:cs="Arial"/>
          <w:b/>
          <w:bCs/>
        </w:rPr>
        <w:t>MONITORING OF BUSINESS EQUIPMENT AND INFORMATION SYSTEMS; NO EXPECTATION OF PRIVACY</w:t>
      </w:r>
    </w:p>
    <w:p w14:paraId="4A1748DF" w14:textId="77777777" w:rsidR="00DC587C" w:rsidRDefault="00DC587C" w:rsidP="00DC587C">
      <w:pPr>
        <w:ind w:left="720"/>
        <w:jc w:val="both"/>
        <w:rPr>
          <w:rFonts w:ascii="Arial" w:hAnsi="Arial" w:cs="Arial"/>
        </w:rPr>
      </w:pPr>
      <w:r>
        <w:rPr>
          <w:rFonts w:ascii="Arial" w:hAnsi="Arial" w:cs="Arial"/>
        </w:rPr>
        <w:t xml:space="preserve">The Business Equipment and Information Systems provided by the </w:t>
      </w:r>
      <w:r>
        <w:rPr>
          <w:rFonts w:ascii="Arial" w:hAnsi="Arial" w:cs="Arial"/>
          <w:b/>
          <w:bCs/>
        </w:rPr>
        <w:t>Company</w:t>
      </w:r>
      <w:r>
        <w:rPr>
          <w:rFonts w:ascii="Arial" w:hAnsi="Arial" w:cs="Arial"/>
        </w:rPr>
        <w:t xml:space="preserve">, and all information and electronic communications transmitted through, received by or stored on the Business Equipment or Information Systems, are the exclusive property of the </w:t>
      </w:r>
      <w:r>
        <w:rPr>
          <w:rFonts w:ascii="Arial" w:hAnsi="Arial" w:cs="Arial"/>
          <w:b/>
          <w:bCs/>
        </w:rPr>
        <w:t>Company</w:t>
      </w:r>
      <w:r>
        <w:rPr>
          <w:rFonts w:ascii="Arial" w:hAnsi="Arial" w:cs="Arial"/>
        </w:rPr>
        <w:t>.</w:t>
      </w:r>
    </w:p>
    <w:p w14:paraId="7A537A7C" w14:textId="77777777" w:rsidR="00DC587C" w:rsidRDefault="00DC587C" w:rsidP="00DC587C">
      <w:pPr>
        <w:jc w:val="both"/>
        <w:rPr>
          <w:rFonts w:ascii="Arial" w:hAnsi="Arial" w:cs="Arial"/>
        </w:rPr>
      </w:pPr>
    </w:p>
    <w:p w14:paraId="6F8EE154" w14:textId="77777777" w:rsidR="00DC587C" w:rsidRDefault="00DC587C" w:rsidP="00DC587C">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(and/or through its authorized representatives) has the right, without notice, in its sole discretion, to monitor, review, retain, disclose and/or take any other appropriate actions regarding (collectively, "Monitor") any information and electronic communications transmitted through, received by or stored on its Business Equipment and Information Systems. This includes emails and messages sent or received (whether such emails and messages are related to personal or business matters and/or whether they are sent or received using a </w:t>
      </w:r>
      <w:r>
        <w:rPr>
          <w:rFonts w:ascii="Arial" w:hAnsi="Arial" w:cs="Arial"/>
          <w:b/>
          <w:bCs/>
        </w:rPr>
        <w:t>Company</w:t>
      </w:r>
      <w:r>
        <w:rPr>
          <w:rFonts w:ascii="Arial" w:hAnsi="Arial" w:cs="Arial"/>
        </w:rPr>
        <w:t xml:space="preserve"> mail account; a non-</w:t>
      </w:r>
      <w:r>
        <w:rPr>
          <w:rFonts w:ascii="Arial" w:hAnsi="Arial" w:cs="Arial"/>
          <w:b/>
        </w:rPr>
        <w:t>company</w:t>
      </w:r>
      <w:r>
        <w:rPr>
          <w:rFonts w:ascii="Arial" w:hAnsi="Arial" w:cs="Arial"/>
        </w:rPr>
        <w:t xml:space="preserve"> internet-based account, such as yahoo.com, hotmail.com or gmail.com; or a social networking website); faxes; voicemails; internet and intranet communications; access and usage; and documents, files or programs stored on the </w:t>
      </w:r>
      <w:r>
        <w:rPr>
          <w:rFonts w:ascii="Arial" w:hAnsi="Arial" w:cs="Arial"/>
          <w:b/>
          <w:bCs/>
        </w:rPr>
        <w:t>Company</w:t>
      </w:r>
      <w:r>
        <w:rPr>
          <w:rFonts w:ascii="Arial" w:hAnsi="Arial" w:cs="Arial"/>
        </w:rPr>
        <w:t xml:space="preserve">'s Business Equipment and Information Systems to the fullest extent permitted by law. The </w:t>
      </w:r>
      <w:r>
        <w:rPr>
          <w:rFonts w:ascii="Arial" w:hAnsi="Arial" w:cs="Arial"/>
          <w:b/>
          <w:bCs/>
        </w:rPr>
        <w:t>Company</w:t>
      </w:r>
      <w:r>
        <w:rPr>
          <w:rFonts w:ascii="Arial" w:hAnsi="Arial" w:cs="Arial"/>
        </w:rPr>
        <w:t xml:space="preserve">'s rights regarding monitoring its employees' use of the Business Equipment and Information Systems exist whenever an employee uses the </w:t>
      </w:r>
      <w:r>
        <w:rPr>
          <w:rFonts w:ascii="Arial" w:hAnsi="Arial" w:cs="Arial"/>
          <w:b/>
          <w:bCs/>
        </w:rPr>
        <w:t>Company</w:t>
      </w:r>
      <w:r>
        <w:rPr>
          <w:rFonts w:ascii="Arial" w:hAnsi="Arial" w:cs="Arial"/>
        </w:rPr>
        <w:t xml:space="preserve">'s Business Equipment and Information Systems, regardless of whether they are working in the office, at home, or at another location, and whether or not such use is during official business hours or relates to the </w:t>
      </w:r>
      <w:r>
        <w:rPr>
          <w:rFonts w:ascii="Arial" w:hAnsi="Arial" w:cs="Arial"/>
          <w:b/>
          <w:bCs/>
        </w:rPr>
        <w:t>Company</w:t>
      </w:r>
      <w:r>
        <w:rPr>
          <w:rFonts w:ascii="Arial" w:hAnsi="Arial" w:cs="Arial"/>
        </w:rPr>
        <w:t xml:space="preserve">'s business. Thus, at no time should employees believe that they have any expectation of privacy while using any of the </w:t>
      </w:r>
      <w:r>
        <w:rPr>
          <w:rFonts w:ascii="Arial" w:hAnsi="Arial" w:cs="Arial"/>
          <w:b/>
          <w:bCs/>
        </w:rPr>
        <w:t>Company</w:t>
      </w:r>
      <w:r>
        <w:rPr>
          <w:rFonts w:ascii="Arial" w:hAnsi="Arial" w:cs="Arial"/>
        </w:rPr>
        <w:t>'s Business Equipment and Information Systems.</w:t>
      </w:r>
    </w:p>
    <w:p w14:paraId="57673E23" w14:textId="77777777" w:rsidR="00DC587C" w:rsidRDefault="00DC587C" w:rsidP="00DC587C">
      <w:pPr>
        <w:jc w:val="both"/>
        <w:rPr>
          <w:rFonts w:ascii="Arial" w:hAnsi="Arial" w:cs="Arial"/>
        </w:rPr>
      </w:pPr>
    </w:p>
    <w:p w14:paraId="2EC7B0D6" w14:textId="77777777" w:rsidR="00DC587C" w:rsidRDefault="00DC587C" w:rsidP="00DC587C">
      <w:pPr>
        <w:ind w:left="720"/>
        <w:jc w:val="both"/>
        <w:rPr>
          <w:rFonts w:ascii="Arial" w:hAnsi="Arial" w:cs="Arial"/>
        </w:rPr>
      </w:pPr>
      <w:r>
        <w:rPr>
          <w:rFonts w:ascii="Arial" w:hAnsi="Arial" w:cs="Arial"/>
        </w:rPr>
        <w:t xml:space="preserve">Employees' use of the </w:t>
      </w:r>
      <w:r>
        <w:rPr>
          <w:rFonts w:ascii="Arial" w:hAnsi="Arial" w:cs="Arial"/>
          <w:b/>
          <w:bCs/>
        </w:rPr>
        <w:t>Company</w:t>
      </w:r>
      <w:r>
        <w:rPr>
          <w:rFonts w:ascii="Arial" w:hAnsi="Arial" w:cs="Arial"/>
        </w:rPr>
        <w:t xml:space="preserve">'s Business Equipment and Information Systems constitutes their consent to monitoring by the </w:t>
      </w:r>
      <w:r>
        <w:rPr>
          <w:rFonts w:ascii="Arial" w:hAnsi="Arial" w:cs="Arial"/>
          <w:b/>
          <w:bCs/>
        </w:rPr>
        <w:t>Company</w:t>
      </w:r>
      <w:r>
        <w:rPr>
          <w:rFonts w:ascii="Arial" w:hAnsi="Arial" w:cs="Arial"/>
        </w:rPr>
        <w:t xml:space="preserve"> (and/or its authorized representatives). Therefore, employees should not expect privacy or confidentiality in anything they create, download, display, store, send or receive on the </w:t>
      </w:r>
      <w:r>
        <w:rPr>
          <w:rFonts w:ascii="Arial" w:hAnsi="Arial" w:cs="Arial"/>
          <w:b/>
          <w:bCs/>
        </w:rPr>
        <w:t>Company</w:t>
      </w:r>
      <w:r>
        <w:rPr>
          <w:rFonts w:ascii="Arial" w:hAnsi="Arial" w:cs="Arial"/>
        </w:rPr>
        <w:t xml:space="preserve">'s Business Equipment or Information Systems, even if it has been deleted, password-protected, encrypted or is marked "confidential," "private," </w:t>
      </w:r>
      <w:r>
        <w:rPr>
          <w:rFonts w:ascii="Arial" w:hAnsi="Arial" w:cs="Arial"/>
        </w:rPr>
        <w:lastRenderedPageBreak/>
        <w:t xml:space="preserve">"personal," "privileged" or other words or phrases intended to convey it is private. In addition, the use of passwords to gain access to the </w:t>
      </w:r>
      <w:r>
        <w:rPr>
          <w:rFonts w:ascii="Arial" w:hAnsi="Arial" w:cs="Arial"/>
          <w:b/>
          <w:bCs/>
        </w:rPr>
        <w:t>Company</w:t>
      </w:r>
      <w:r>
        <w:rPr>
          <w:rFonts w:ascii="Arial" w:hAnsi="Arial" w:cs="Arial"/>
        </w:rPr>
        <w:t xml:space="preserve">'s Business Equipment and Information Systems is intended solely to protect the security of the </w:t>
      </w:r>
      <w:r>
        <w:rPr>
          <w:rFonts w:ascii="Arial" w:hAnsi="Arial" w:cs="Arial"/>
          <w:b/>
          <w:bCs/>
        </w:rPr>
        <w:t>Company</w:t>
      </w:r>
      <w:r>
        <w:rPr>
          <w:rFonts w:ascii="Arial" w:hAnsi="Arial" w:cs="Arial"/>
        </w:rPr>
        <w:t xml:space="preserve">'s business and does not confer an expectation of privacy for individual employees. If an employee wishes to avoid the </w:t>
      </w:r>
      <w:r>
        <w:rPr>
          <w:rFonts w:ascii="Arial" w:hAnsi="Arial" w:cs="Arial"/>
          <w:b/>
          <w:bCs/>
        </w:rPr>
        <w:t>Company</w:t>
      </w:r>
      <w:r>
        <w:rPr>
          <w:rFonts w:ascii="Arial" w:hAnsi="Arial" w:cs="Arial"/>
        </w:rPr>
        <w:t xml:space="preserve"> potentially accessing and reviewing their personal communications, documents, files or data, then they should not use the </w:t>
      </w:r>
      <w:r>
        <w:rPr>
          <w:rFonts w:ascii="Arial" w:hAnsi="Arial" w:cs="Arial"/>
          <w:b/>
          <w:bCs/>
        </w:rPr>
        <w:t>Company</w:t>
      </w:r>
      <w:r>
        <w:rPr>
          <w:rFonts w:ascii="Arial" w:hAnsi="Arial" w:cs="Arial"/>
        </w:rPr>
        <w:t xml:space="preserve">'s Business Equipment and Information Systems for personal purposes and should not save personal material on the </w:t>
      </w:r>
      <w:r>
        <w:rPr>
          <w:rFonts w:ascii="Arial" w:hAnsi="Arial" w:cs="Arial"/>
          <w:b/>
          <w:bCs/>
        </w:rPr>
        <w:t>Company</w:t>
      </w:r>
      <w:r>
        <w:rPr>
          <w:rFonts w:ascii="Arial" w:hAnsi="Arial" w:cs="Arial"/>
        </w:rPr>
        <w:t>'s Business Equipment and Information Systems.</w:t>
      </w:r>
    </w:p>
    <w:p w14:paraId="3DD7DFB4" w14:textId="77777777" w:rsidR="00DC587C" w:rsidRDefault="00DC587C" w:rsidP="00DC587C">
      <w:pPr>
        <w:jc w:val="both"/>
        <w:rPr>
          <w:rFonts w:ascii="Arial" w:hAnsi="Arial" w:cs="Arial"/>
        </w:rPr>
      </w:pPr>
    </w:p>
    <w:p w14:paraId="1DADCDB1" w14:textId="77777777" w:rsidR="00DC587C" w:rsidRDefault="00DC587C" w:rsidP="00DC587C">
      <w:pPr>
        <w:jc w:val="both"/>
        <w:rPr>
          <w:rFonts w:ascii="Arial" w:hAnsi="Arial" w:cs="Arial"/>
        </w:rPr>
      </w:pPr>
      <w:r>
        <w:rPr>
          <w:rFonts w:ascii="Arial" w:hAnsi="Arial" w:cs="Arial"/>
          <w:b/>
          <w:bCs/>
        </w:rPr>
        <w:t>ACCEPTABLE USE</w:t>
      </w:r>
    </w:p>
    <w:p w14:paraId="2FB8B5DA" w14:textId="77777777" w:rsidR="00DC587C" w:rsidRDefault="00DC587C" w:rsidP="00DC587C">
      <w:pPr>
        <w:ind w:left="720"/>
        <w:jc w:val="both"/>
        <w:rPr>
          <w:rFonts w:ascii="Arial" w:hAnsi="Arial" w:cs="Arial"/>
        </w:rPr>
      </w:pPr>
      <w:r>
        <w:rPr>
          <w:rFonts w:ascii="Arial" w:hAnsi="Arial" w:cs="Arial"/>
        </w:rPr>
        <w:t xml:space="preserve">This policy describes the </w:t>
      </w:r>
      <w:r>
        <w:rPr>
          <w:rFonts w:ascii="Arial" w:hAnsi="Arial" w:cs="Arial"/>
          <w:b/>
          <w:bCs/>
        </w:rPr>
        <w:t>Company</w:t>
      </w:r>
      <w:r>
        <w:rPr>
          <w:rFonts w:ascii="Arial" w:hAnsi="Arial" w:cs="Arial"/>
        </w:rPr>
        <w:t>'s general guidelines for using its Business Equipment and Information Systems.</w:t>
      </w:r>
    </w:p>
    <w:p w14:paraId="5C2528A9" w14:textId="77777777" w:rsidR="00DC587C" w:rsidRDefault="00DC587C" w:rsidP="00DC587C">
      <w:pPr>
        <w:jc w:val="both"/>
        <w:rPr>
          <w:rFonts w:ascii="Arial" w:hAnsi="Arial" w:cs="Arial"/>
          <w:b/>
        </w:rPr>
      </w:pPr>
    </w:p>
    <w:p w14:paraId="1895CBA4" w14:textId="77777777" w:rsidR="00DC587C" w:rsidRDefault="00DC587C" w:rsidP="00DC587C">
      <w:pPr>
        <w:ind w:left="720"/>
        <w:jc w:val="both"/>
        <w:rPr>
          <w:rFonts w:ascii="Arial" w:hAnsi="Arial" w:cs="Arial"/>
        </w:rPr>
      </w:pPr>
      <w:r>
        <w:rPr>
          <w:rFonts w:ascii="Arial" w:hAnsi="Arial" w:cs="Arial"/>
        </w:rPr>
        <w:t xml:space="preserve">Employees should use the </w:t>
      </w:r>
      <w:r>
        <w:rPr>
          <w:rFonts w:ascii="Arial" w:hAnsi="Arial" w:cs="Arial"/>
          <w:b/>
          <w:bCs/>
        </w:rPr>
        <w:t>Company</w:t>
      </w:r>
      <w:r>
        <w:rPr>
          <w:rFonts w:ascii="Arial" w:hAnsi="Arial" w:cs="Arial"/>
        </w:rPr>
        <w:t xml:space="preserve">'s Business Equipment and Information Systems with the understanding that these resources are provided for the benefit of the </w:t>
      </w:r>
      <w:r>
        <w:rPr>
          <w:rFonts w:ascii="Arial" w:hAnsi="Arial" w:cs="Arial"/>
          <w:b/>
          <w:bCs/>
        </w:rPr>
        <w:t>Company</w:t>
      </w:r>
      <w:r>
        <w:rPr>
          <w:rFonts w:ascii="Arial" w:hAnsi="Arial" w:cs="Arial"/>
        </w:rPr>
        <w:t xml:space="preserve">'s business. Employees may use </w:t>
      </w:r>
      <w:r>
        <w:rPr>
          <w:rFonts w:ascii="Arial" w:hAnsi="Arial" w:cs="Arial"/>
          <w:b/>
          <w:bCs/>
        </w:rPr>
        <w:t>Company</w:t>
      </w:r>
      <w:r>
        <w:rPr>
          <w:rFonts w:ascii="Arial" w:hAnsi="Arial" w:cs="Arial"/>
        </w:rPr>
        <w:t xml:space="preserve"> email for personal use, during nonworking time, as long as such use complies with </w:t>
      </w:r>
      <w:r>
        <w:rPr>
          <w:rFonts w:ascii="Arial" w:hAnsi="Arial" w:cs="Arial"/>
          <w:b/>
          <w:bCs/>
        </w:rPr>
        <w:t>Company</w:t>
      </w:r>
      <w:r>
        <w:rPr>
          <w:rFonts w:ascii="Arial" w:hAnsi="Arial" w:cs="Arial"/>
        </w:rPr>
        <w:t xml:space="preserve"> rules and policies and applicable laws. Employees should never use the </w:t>
      </w:r>
      <w:r>
        <w:rPr>
          <w:rFonts w:ascii="Arial" w:hAnsi="Arial" w:cs="Arial"/>
          <w:b/>
          <w:bCs/>
        </w:rPr>
        <w:t>Company</w:t>
      </w:r>
      <w:r>
        <w:rPr>
          <w:rFonts w:ascii="Arial" w:hAnsi="Arial" w:cs="Arial"/>
        </w:rPr>
        <w:t xml:space="preserve">'s Business Equipment and Information Systems for personal use in a manner that degrades the functionality of those systems or interferes with their work duties or responsibilities to </w:t>
      </w:r>
      <w:r>
        <w:rPr>
          <w:rFonts w:ascii="Arial" w:hAnsi="Arial" w:cs="Arial"/>
          <w:b/>
          <w:bCs/>
        </w:rPr>
        <w:t>customers/</w:t>
      </w:r>
      <w:r>
        <w:rPr>
          <w:rFonts w:ascii="Arial" w:hAnsi="Arial" w:cs="Arial"/>
          <w:b/>
        </w:rPr>
        <w:t>clients</w:t>
      </w:r>
      <w:r>
        <w:rPr>
          <w:rFonts w:ascii="Arial" w:hAnsi="Arial" w:cs="Arial"/>
        </w:rPr>
        <w:t>.</w:t>
      </w:r>
    </w:p>
    <w:p w14:paraId="45B209CD" w14:textId="77777777" w:rsidR="00DC587C" w:rsidRDefault="00DC587C" w:rsidP="00DC587C">
      <w:pPr>
        <w:jc w:val="both"/>
        <w:rPr>
          <w:rFonts w:ascii="Arial" w:hAnsi="Arial" w:cs="Arial"/>
        </w:rPr>
      </w:pPr>
    </w:p>
    <w:p w14:paraId="5A2ED24A" w14:textId="77777777" w:rsidR="00DC587C" w:rsidRDefault="00DC587C" w:rsidP="00DC587C">
      <w:pPr>
        <w:ind w:left="720"/>
        <w:jc w:val="both"/>
        <w:rPr>
          <w:rFonts w:ascii="Arial" w:hAnsi="Arial" w:cs="Arial"/>
        </w:rPr>
      </w:pPr>
      <w:r>
        <w:rPr>
          <w:rFonts w:ascii="Arial" w:hAnsi="Arial" w:cs="Arial"/>
        </w:rPr>
        <w:t xml:space="preserve">The following guidelines, which are not all-inclusive, have been established to ensure that employees understand expectations concerning the use of the </w:t>
      </w:r>
      <w:r>
        <w:rPr>
          <w:rFonts w:ascii="Arial" w:hAnsi="Arial" w:cs="Arial"/>
          <w:b/>
          <w:bCs/>
        </w:rPr>
        <w:t>Company</w:t>
      </w:r>
      <w:r>
        <w:rPr>
          <w:rFonts w:ascii="Arial" w:hAnsi="Arial" w:cs="Arial"/>
        </w:rPr>
        <w:t>'s Business Equipment and Information Systems:</w:t>
      </w:r>
    </w:p>
    <w:p w14:paraId="51465266" w14:textId="77777777" w:rsidR="00DC587C" w:rsidRDefault="00DC587C" w:rsidP="00DC587C">
      <w:pPr>
        <w:jc w:val="both"/>
        <w:rPr>
          <w:rFonts w:ascii="Arial" w:hAnsi="Arial" w:cs="Arial"/>
        </w:rPr>
      </w:pPr>
    </w:p>
    <w:p w14:paraId="11D3F404" w14:textId="77777777" w:rsidR="00DC587C" w:rsidRDefault="00DC587C" w:rsidP="00833AF1">
      <w:pPr>
        <w:numPr>
          <w:ilvl w:val="0"/>
          <w:numId w:val="55"/>
        </w:numPr>
        <w:jc w:val="both"/>
        <w:rPr>
          <w:rFonts w:ascii="Arial" w:hAnsi="Arial" w:cs="Arial"/>
        </w:rPr>
      </w:pPr>
      <w:r>
        <w:rPr>
          <w:rFonts w:ascii="Arial" w:hAnsi="Arial" w:cs="Arial"/>
        </w:rPr>
        <w:t xml:space="preserve">Employees must comply with the password and other security provisions of the </w:t>
      </w:r>
      <w:r>
        <w:rPr>
          <w:rFonts w:ascii="Arial" w:hAnsi="Arial" w:cs="Arial"/>
          <w:b/>
          <w:bCs/>
        </w:rPr>
        <w:t>Company</w:t>
      </w:r>
      <w:r>
        <w:rPr>
          <w:rFonts w:ascii="Arial" w:hAnsi="Arial" w:cs="Arial"/>
        </w:rPr>
        <w:t xml:space="preserve">'s Business Equipment and Information Systems. Employees must not use codes or passwords to gain unauthorized access to other employees' files or </w:t>
      </w:r>
      <w:r>
        <w:rPr>
          <w:rFonts w:ascii="Arial" w:hAnsi="Arial" w:cs="Arial"/>
          <w:b/>
          <w:bCs/>
        </w:rPr>
        <w:t>Company</w:t>
      </w:r>
      <w:r>
        <w:rPr>
          <w:rFonts w:ascii="Arial" w:hAnsi="Arial" w:cs="Arial"/>
        </w:rPr>
        <w:t xml:space="preserve"> files. Employees must not provide access to the </w:t>
      </w:r>
      <w:r>
        <w:rPr>
          <w:rFonts w:ascii="Arial" w:hAnsi="Arial" w:cs="Arial"/>
          <w:b/>
          <w:bCs/>
        </w:rPr>
        <w:t>Company</w:t>
      </w:r>
      <w:r>
        <w:rPr>
          <w:rFonts w:ascii="Arial" w:hAnsi="Arial" w:cs="Arial"/>
        </w:rPr>
        <w:t xml:space="preserve">'s Business Equipment and Information Systems to anyone other than employees of the </w:t>
      </w:r>
      <w:r>
        <w:rPr>
          <w:rFonts w:ascii="Arial" w:hAnsi="Arial" w:cs="Arial"/>
          <w:b/>
          <w:bCs/>
        </w:rPr>
        <w:t>Company</w:t>
      </w:r>
      <w:r>
        <w:rPr>
          <w:rFonts w:ascii="Arial" w:hAnsi="Arial" w:cs="Arial"/>
        </w:rPr>
        <w:t xml:space="preserve"> who are authorized users and other authorized users.</w:t>
      </w:r>
    </w:p>
    <w:p w14:paraId="0B44F295" w14:textId="77777777" w:rsidR="00DC587C" w:rsidRDefault="00DC587C" w:rsidP="00833AF1">
      <w:pPr>
        <w:numPr>
          <w:ilvl w:val="0"/>
          <w:numId w:val="55"/>
        </w:numPr>
        <w:jc w:val="both"/>
        <w:rPr>
          <w:rFonts w:ascii="Arial" w:hAnsi="Arial" w:cs="Arial"/>
        </w:rPr>
      </w:pPr>
      <w:r>
        <w:rPr>
          <w:rFonts w:ascii="Arial" w:hAnsi="Arial" w:cs="Arial"/>
        </w:rPr>
        <w:t xml:space="preserve">Sending, saving, accessing or viewing obscene or vulgar material on the </w:t>
      </w:r>
      <w:r>
        <w:rPr>
          <w:rFonts w:ascii="Arial" w:hAnsi="Arial" w:cs="Arial"/>
          <w:b/>
          <w:bCs/>
        </w:rPr>
        <w:t>Company</w:t>
      </w:r>
      <w:r>
        <w:rPr>
          <w:rFonts w:ascii="Arial" w:hAnsi="Arial" w:cs="Arial"/>
        </w:rPr>
        <w:t xml:space="preserve">'s Business Equipment and Information Systems is prohibited. Messages stored and/or transmitted by the </w:t>
      </w:r>
      <w:r>
        <w:rPr>
          <w:rFonts w:ascii="Arial" w:hAnsi="Arial" w:cs="Arial"/>
          <w:b/>
          <w:bCs/>
        </w:rPr>
        <w:t>Company</w:t>
      </w:r>
      <w:r>
        <w:rPr>
          <w:rFonts w:ascii="Arial" w:hAnsi="Arial" w:cs="Arial"/>
        </w:rPr>
        <w:t xml:space="preserve">'s Business Equipment and Information Systems must not contain content that may reasonably be considered to be a violation of the </w:t>
      </w:r>
      <w:r>
        <w:rPr>
          <w:rFonts w:ascii="Arial" w:hAnsi="Arial" w:cs="Arial"/>
          <w:b/>
          <w:bCs/>
        </w:rPr>
        <w:t>Company</w:t>
      </w:r>
      <w:r>
        <w:rPr>
          <w:rFonts w:ascii="Arial" w:hAnsi="Arial" w:cs="Arial"/>
        </w:rPr>
        <w:t xml:space="preserve">’s </w:t>
      </w:r>
      <w:r>
        <w:rPr>
          <w:rFonts w:ascii="Arial" w:hAnsi="Arial" w:cs="Arial"/>
          <w:b/>
          <w:bCs/>
        </w:rPr>
        <w:t>Harassment and Discrimination Prevention</w:t>
      </w:r>
      <w:r>
        <w:rPr>
          <w:rFonts w:ascii="Arial" w:hAnsi="Arial" w:cs="Arial"/>
        </w:rPr>
        <w:t xml:space="preserve"> Policy. Prohibited material includes but is not limited to, sexual comments, jokes or images; racial slurs; gender-specific comments; or any comments, jokes or images that would discriminate against or harass someone based on their race, color, sex, age, national origin or ancestry, disability or any other category protected by federal, state or local law. Any use of the </w:t>
      </w:r>
      <w:r>
        <w:rPr>
          <w:rFonts w:ascii="Arial" w:hAnsi="Arial" w:cs="Arial"/>
          <w:b/>
          <w:bCs/>
        </w:rPr>
        <w:t>Company</w:t>
      </w:r>
      <w:r>
        <w:rPr>
          <w:rFonts w:ascii="Arial" w:hAnsi="Arial" w:cs="Arial"/>
        </w:rPr>
        <w:t xml:space="preserve">'s Business Equipment and Information Systems to engage in harassment or </w:t>
      </w:r>
      <w:r>
        <w:rPr>
          <w:rFonts w:ascii="Arial" w:hAnsi="Arial" w:cs="Arial"/>
        </w:rPr>
        <w:lastRenderedPageBreak/>
        <w:t xml:space="preserve">discrimination prohibited by </w:t>
      </w:r>
      <w:r>
        <w:rPr>
          <w:rFonts w:ascii="Arial" w:hAnsi="Arial" w:cs="Arial"/>
          <w:b/>
          <w:bCs/>
        </w:rPr>
        <w:t>Company</w:t>
      </w:r>
      <w:r>
        <w:rPr>
          <w:rFonts w:ascii="Arial" w:hAnsi="Arial" w:cs="Arial"/>
        </w:rPr>
        <w:t xml:space="preserve"> policies is unlawful and strictly prohibited.</w:t>
      </w:r>
    </w:p>
    <w:p w14:paraId="6F1AE949" w14:textId="77777777" w:rsidR="00DC587C" w:rsidRDefault="00DC587C" w:rsidP="00833AF1">
      <w:pPr>
        <w:numPr>
          <w:ilvl w:val="0"/>
          <w:numId w:val="55"/>
        </w:numPr>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's policies apply fully to the use of the </w:t>
      </w:r>
      <w:r>
        <w:rPr>
          <w:rFonts w:ascii="Arial" w:hAnsi="Arial" w:cs="Arial"/>
          <w:b/>
          <w:bCs/>
        </w:rPr>
        <w:t>Company</w:t>
      </w:r>
      <w:r>
        <w:rPr>
          <w:rFonts w:ascii="Arial" w:hAnsi="Arial" w:cs="Arial"/>
        </w:rPr>
        <w:t xml:space="preserve">'s Business Equipment and Information Systems. Any use of the </w:t>
      </w:r>
      <w:r>
        <w:rPr>
          <w:rFonts w:ascii="Arial" w:hAnsi="Arial" w:cs="Arial"/>
          <w:b/>
          <w:bCs/>
        </w:rPr>
        <w:t>Company</w:t>
      </w:r>
      <w:r>
        <w:rPr>
          <w:rFonts w:ascii="Arial" w:hAnsi="Arial" w:cs="Arial"/>
        </w:rPr>
        <w:t xml:space="preserve">'s Business Equipment and Information Systems that violates a </w:t>
      </w:r>
      <w:r>
        <w:rPr>
          <w:rFonts w:ascii="Arial" w:hAnsi="Arial" w:cs="Arial"/>
          <w:b/>
        </w:rPr>
        <w:t>Company</w:t>
      </w:r>
      <w:r>
        <w:rPr>
          <w:rFonts w:ascii="Arial" w:hAnsi="Arial" w:cs="Arial"/>
        </w:rPr>
        <w:t xml:space="preserve"> policy is prohibited.</w:t>
      </w:r>
    </w:p>
    <w:p w14:paraId="76748755" w14:textId="77777777" w:rsidR="00DC587C" w:rsidRDefault="00DC587C" w:rsidP="00833AF1">
      <w:pPr>
        <w:numPr>
          <w:ilvl w:val="0"/>
          <w:numId w:val="55"/>
        </w:numPr>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's Business Equipment and Information Systems must not be used for solicitation purposes during working time. The </w:t>
      </w:r>
      <w:r>
        <w:rPr>
          <w:rFonts w:ascii="Arial" w:hAnsi="Arial" w:cs="Arial"/>
          <w:b/>
          <w:bCs/>
        </w:rPr>
        <w:t>Company</w:t>
      </w:r>
      <w:r>
        <w:rPr>
          <w:rFonts w:ascii="Arial" w:hAnsi="Arial" w:cs="Arial"/>
        </w:rPr>
        <w:t xml:space="preserve">'s no-solicitation rule applies to the use of the </w:t>
      </w:r>
      <w:r>
        <w:rPr>
          <w:rFonts w:ascii="Arial" w:hAnsi="Arial" w:cs="Arial"/>
          <w:b/>
          <w:bCs/>
        </w:rPr>
        <w:t>Company</w:t>
      </w:r>
      <w:r>
        <w:rPr>
          <w:rFonts w:ascii="Arial" w:hAnsi="Arial" w:cs="Arial"/>
        </w:rPr>
        <w:t>'s Business Equipment and Information Systems.</w:t>
      </w:r>
    </w:p>
    <w:p w14:paraId="6F78C4C8" w14:textId="77777777" w:rsidR="00DC587C" w:rsidRDefault="00DC587C" w:rsidP="00833AF1">
      <w:pPr>
        <w:numPr>
          <w:ilvl w:val="0"/>
          <w:numId w:val="55"/>
        </w:numPr>
        <w:jc w:val="both"/>
        <w:rPr>
          <w:rFonts w:ascii="Arial" w:hAnsi="Arial" w:cs="Arial"/>
        </w:rPr>
      </w:pPr>
      <w:r>
        <w:rPr>
          <w:rFonts w:ascii="Arial" w:hAnsi="Arial" w:cs="Arial"/>
        </w:rPr>
        <w:t>Employees may use software on local area networks or multiple machines only in accordance with applicable license agreements.</w:t>
      </w:r>
    </w:p>
    <w:p w14:paraId="07222512" w14:textId="77777777" w:rsidR="00DC587C" w:rsidRDefault="00DC587C" w:rsidP="00833AF1">
      <w:pPr>
        <w:numPr>
          <w:ilvl w:val="0"/>
          <w:numId w:val="55"/>
        </w:numPr>
        <w:jc w:val="both"/>
        <w:rPr>
          <w:rFonts w:ascii="Arial" w:hAnsi="Arial" w:cs="Arial"/>
        </w:rPr>
      </w:pPr>
      <w:r>
        <w:rPr>
          <w:rFonts w:ascii="Arial" w:hAnsi="Arial" w:cs="Arial"/>
        </w:rPr>
        <w:t xml:space="preserve">Employees may not download software and install it on </w:t>
      </w:r>
      <w:r>
        <w:rPr>
          <w:rFonts w:ascii="Arial" w:hAnsi="Arial" w:cs="Arial"/>
          <w:b/>
          <w:bCs/>
        </w:rPr>
        <w:t>Company</w:t>
      </w:r>
      <w:r>
        <w:rPr>
          <w:rFonts w:ascii="Arial" w:hAnsi="Arial" w:cs="Arial"/>
        </w:rPr>
        <w:t xml:space="preserve"> Business Equipment and Information Systems. The </w:t>
      </w:r>
      <w:r>
        <w:rPr>
          <w:rFonts w:ascii="Arial" w:hAnsi="Arial" w:cs="Arial"/>
          <w:b/>
          <w:bCs/>
        </w:rPr>
        <w:t>Company</w:t>
      </w:r>
      <w:r>
        <w:rPr>
          <w:rFonts w:ascii="Arial" w:hAnsi="Arial" w:cs="Arial"/>
        </w:rPr>
        <w:t xml:space="preserve"> reserves the right to audit any </w:t>
      </w:r>
      <w:r>
        <w:rPr>
          <w:rFonts w:ascii="Arial" w:hAnsi="Arial" w:cs="Arial"/>
          <w:b/>
          <w:bCs/>
        </w:rPr>
        <w:t>Company</w:t>
      </w:r>
      <w:r>
        <w:rPr>
          <w:rFonts w:ascii="Arial" w:hAnsi="Arial" w:cs="Arial"/>
        </w:rPr>
        <w:t xml:space="preserve"> computer or equipment to determine what software is installed on the local drive(s).</w:t>
      </w:r>
    </w:p>
    <w:p w14:paraId="43F4D31E" w14:textId="77777777" w:rsidR="00DC587C" w:rsidRDefault="00DC587C" w:rsidP="00DC587C">
      <w:pPr>
        <w:jc w:val="both"/>
        <w:rPr>
          <w:rFonts w:ascii="Arial" w:hAnsi="Arial" w:cs="Arial"/>
          <w:b/>
        </w:rPr>
      </w:pPr>
    </w:p>
    <w:p w14:paraId="22540CDA" w14:textId="77777777" w:rsidR="00DC587C" w:rsidRDefault="00DC587C" w:rsidP="00DC587C">
      <w:pPr>
        <w:jc w:val="both"/>
        <w:rPr>
          <w:rFonts w:ascii="Arial" w:hAnsi="Arial" w:cs="Arial"/>
          <w:b/>
        </w:rPr>
      </w:pPr>
      <w:r>
        <w:rPr>
          <w:rFonts w:ascii="Arial" w:hAnsi="Arial" w:cs="Arial"/>
          <w:b/>
        </w:rPr>
        <w:t>COMPUTER AND SYSTEMS SECURITY</w:t>
      </w:r>
    </w:p>
    <w:p w14:paraId="0D7DD0B4" w14:textId="77777777" w:rsidR="00DC587C" w:rsidRDefault="00DC587C" w:rsidP="00DC587C">
      <w:pPr>
        <w:ind w:left="720"/>
        <w:jc w:val="both"/>
        <w:rPr>
          <w:rFonts w:ascii="Arial" w:hAnsi="Arial" w:cs="Arial"/>
        </w:rPr>
      </w:pPr>
      <w:r>
        <w:rPr>
          <w:rFonts w:ascii="Arial" w:hAnsi="Arial" w:cs="Arial"/>
        </w:rPr>
        <w:t xml:space="preserve">All </w:t>
      </w:r>
      <w:r>
        <w:rPr>
          <w:rFonts w:ascii="Arial" w:hAnsi="Arial" w:cs="Arial"/>
          <w:b/>
          <w:bCs/>
        </w:rPr>
        <w:t>Company</w:t>
      </w:r>
      <w:r>
        <w:rPr>
          <w:rFonts w:ascii="Arial" w:hAnsi="Arial" w:cs="Arial"/>
        </w:rPr>
        <w:t xml:space="preserve"> Business Equipment and Information Systems and the data stored on them are, and remain at all times, the property of the </w:t>
      </w:r>
      <w:r>
        <w:rPr>
          <w:rFonts w:ascii="Arial" w:hAnsi="Arial" w:cs="Arial"/>
          <w:b/>
          <w:bCs/>
        </w:rPr>
        <w:t>Company</w:t>
      </w:r>
      <w:r>
        <w:rPr>
          <w:rFonts w:ascii="Arial" w:hAnsi="Arial" w:cs="Arial"/>
        </w:rPr>
        <w:t xml:space="preserve">. As such, all messages created, sent or retrieved over the internet or the </w:t>
      </w:r>
      <w:r>
        <w:rPr>
          <w:rFonts w:ascii="Arial" w:hAnsi="Arial" w:cs="Arial"/>
          <w:b/>
          <w:bCs/>
        </w:rPr>
        <w:t>Company</w:t>
      </w:r>
      <w:r>
        <w:rPr>
          <w:rFonts w:ascii="Arial" w:hAnsi="Arial" w:cs="Arial"/>
        </w:rPr>
        <w:t xml:space="preserve">'s Business Equipment and Information Systems are the property of the </w:t>
      </w:r>
      <w:r>
        <w:rPr>
          <w:rFonts w:ascii="Arial" w:hAnsi="Arial" w:cs="Arial"/>
          <w:b/>
          <w:bCs/>
        </w:rPr>
        <w:t>Company</w:t>
      </w:r>
      <w:r>
        <w:rPr>
          <w:rFonts w:ascii="Arial" w:hAnsi="Arial" w:cs="Arial"/>
        </w:rPr>
        <w:t xml:space="preserve"> and should be considered </w:t>
      </w:r>
      <w:r>
        <w:rPr>
          <w:rFonts w:ascii="Arial" w:hAnsi="Arial" w:cs="Arial"/>
          <w:b/>
          <w:bCs/>
        </w:rPr>
        <w:t>Company</w:t>
      </w:r>
      <w:r>
        <w:rPr>
          <w:rFonts w:ascii="Arial" w:hAnsi="Arial" w:cs="Arial"/>
        </w:rPr>
        <w:t xml:space="preserve"> information. The </w:t>
      </w:r>
      <w:r>
        <w:rPr>
          <w:rFonts w:ascii="Arial" w:hAnsi="Arial" w:cs="Arial"/>
          <w:b/>
          <w:bCs/>
        </w:rPr>
        <w:t>Company</w:t>
      </w:r>
      <w:r>
        <w:rPr>
          <w:rFonts w:ascii="Arial" w:hAnsi="Arial" w:cs="Arial"/>
        </w:rPr>
        <w:t xml:space="preserve"> reserves the right to retrieve and read any message composed, sent or received using the </w:t>
      </w:r>
      <w:r>
        <w:rPr>
          <w:rFonts w:ascii="Arial" w:hAnsi="Arial" w:cs="Arial"/>
          <w:b/>
          <w:bCs/>
        </w:rPr>
        <w:t>Company</w:t>
      </w:r>
      <w:r>
        <w:rPr>
          <w:rFonts w:ascii="Arial" w:hAnsi="Arial" w:cs="Arial"/>
        </w:rPr>
        <w:t xml:space="preserve">'s Business Equipment and Information Systems for any business reason, including but not limited to, ensuring compliance with this policy, applicable law and all </w:t>
      </w:r>
      <w:r>
        <w:rPr>
          <w:rFonts w:ascii="Arial" w:hAnsi="Arial" w:cs="Arial"/>
          <w:b/>
          <w:bCs/>
        </w:rPr>
        <w:t>Company</w:t>
      </w:r>
      <w:r>
        <w:rPr>
          <w:rFonts w:ascii="Arial" w:hAnsi="Arial" w:cs="Arial"/>
        </w:rPr>
        <w:t xml:space="preserve"> policies.</w:t>
      </w:r>
    </w:p>
    <w:p w14:paraId="2EBC4423" w14:textId="77777777" w:rsidR="00DC587C" w:rsidRDefault="00DC587C" w:rsidP="00DC587C">
      <w:pPr>
        <w:jc w:val="both"/>
        <w:rPr>
          <w:rFonts w:ascii="Arial" w:hAnsi="Arial" w:cs="Arial"/>
        </w:rPr>
      </w:pPr>
    </w:p>
    <w:p w14:paraId="078EB5C8" w14:textId="77777777" w:rsidR="00DC587C" w:rsidRDefault="00DC587C" w:rsidP="00DC587C">
      <w:pPr>
        <w:ind w:left="720"/>
        <w:jc w:val="both"/>
        <w:rPr>
          <w:rFonts w:ascii="Arial" w:hAnsi="Arial" w:cs="Arial"/>
        </w:rPr>
      </w:pPr>
      <w:r>
        <w:rPr>
          <w:rFonts w:ascii="Arial" w:hAnsi="Arial" w:cs="Arial"/>
        </w:rPr>
        <w:t>Employees should be aware that even when a message is deleted or erased, it is still possible to re-create the message; therefore, the ultimate privacy of a message cannot be ensured to anyone. Accordingly, internet, email and other messages are not private. Furthermore, all communications, including but not limited to, text and images can be disclosed to law enforcement or other third parties without prior consent of the sender or the receiver.</w:t>
      </w:r>
    </w:p>
    <w:p w14:paraId="08E05C94" w14:textId="77777777" w:rsidR="00DC587C" w:rsidRDefault="00DC587C" w:rsidP="00DC587C">
      <w:pPr>
        <w:jc w:val="both"/>
        <w:rPr>
          <w:rFonts w:ascii="Arial" w:hAnsi="Arial" w:cs="Arial"/>
        </w:rPr>
      </w:pPr>
    </w:p>
    <w:p w14:paraId="224C3F9B" w14:textId="77777777" w:rsidR="00DC587C" w:rsidRDefault="00DC587C" w:rsidP="00DC587C">
      <w:pPr>
        <w:ind w:left="720"/>
        <w:jc w:val="both"/>
        <w:rPr>
          <w:rFonts w:ascii="Arial" w:hAnsi="Arial" w:cs="Arial"/>
        </w:rPr>
      </w:pPr>
      <w:r>
        <w:rPr>
          <w:rFonts w:ascii="Arial" w:hAnsi="Arial" w:cs="Arial"/>
        </w:rPr>
        <w:t xml:space="preserve">Employees should also be aware that duplicates of email or other messages transmitted through a personal, web-based email account using </w:t>
      </w:r>
      <w:r>
        <w:rPr>
          <w:rFonts w:ascii="Arial" w:hAnsi="Arial" w:cs="Arial"/>
          <w:b/>
          <w:bCs/>
        </w:rPr>
        <w:t>Company</w:t>
      </w:r>
      <w:r>
        <w:rPr>
          <w:rFonts w:ascii="Arial" w:hAnsi="Arial" w:cs="Arial"/>
        </w:rPr>
        <w:t xml:space="preserve"> equipment could be stored on the </w:t>
      </w:r>
      <w:r>
        <w:rPr>
          <w:rFonts w:ascii="Arial" w:hAnsi="Arial" w:cs="Arial"/>
          <w:b/>
          <w:bCs/>
        </w:rPr>
        <w:t>Company</w:t>
      </w:r>
      <w:r>
        <w:rPr>
          <w:rFonts w:ascii="Arial" w:hAnsi="Arial" w:cs="Arial"/>
        </w:rPr>
        <w:t>'s Business Equipment and Information Systems; likewise, information regarding internet sites that an employee has accessed may also be stored.</w:t>
      </w:r>
    </w:p>
    <w:p w14:paraId="6230ECBB" w14:textId="77777777" w:rsidR="00DC587C" w:rsidRDefault="00DC587C" w:rsidP="00DC587C">
      <w:pPr>
        <w:jc w:val="both"/>
        <w:rPr>
          <w:rFonts w:ascii="Arial" w:hAnsi="Arial" w:cs="Arial"/>
        </w:rPr>
      </w:pPr>
    </w:p>
    <w:p w14:paraId="09F6B075" w14:textId="77777777" w:rsidR="00DC587C" w:rsidRDefault="00DC587C" w:rsidP="00DC587C">
      <w:pPr>
        <w:jc w:val="both"/>
        <w:rPr>
          <w:rFonts w:ascii="Arial" w:hAnsi="Arial" w:cs="Arial"/>
        </w:rPr>
      </w:pPr>
      <w:r>
        <w:rPr>
          <w:rFonts w:ascii="Arial" w:hAnsi="Arial" w:cs="Arial"/>
          <w:b/>
          <w:bCs/>
        </w:rPr>
        <w:t>EMAIL AND MESSAGE CONTENT SCREENING</w:t>
      </w:r>
    </w:p>
    <w:p w14:paraId="57DC28E8" w14:textId="77777777" w:rsidR="00DC587C" w:rsidRDefault="00DC587C" w:rsidP="00DC587C">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maintains the right to screen all inbound and outbound email and other message content (e.g., instant messages) sent or received on the </w:t>
      </w:r>
      <w:r>
        <w:rPr>
          <w:rFonts w:ascii="Arial" w:hAnsi="Arial" w:cs="Arial"/>
          <w:b/>
        </w:rPr>
        <w:t>Company's</w:t>
      </w:r>
      <w:r>
        <w:rPr>
          <w:rFonts w:ascii="Arial" w:hAnsi="Arial" w:cs="Arial"/>
        </w:rPr>
        <w:t xml:space="preserve"> Business Equipment and Information Systems. Messages or attachments that contain obscene or vulgar material may be quarantined and held </w:t>
      </w:r>
      <w:r>
        <w:rPr>
          <w:rFonts w:ascii="Arial" w:hAnsi="Arial" w:cs="Arial"/>
        </w:rPr>
        <w:lastRenderedPageBreak/>
        <w:t>from transmission or receipt until the sender or recipient can verify the message or attached document is work-related.</w:t>
      </w:r>
    </w:p>
    <w:p w14:paraId="341A3329" w14:textId="77777777" w:rsidR="00DC587C" w:rsidRDefault="00DC587C" w:rsidP="00DC587C">
      <w:pPr>
        <w:jc w:val="both"/>
        <w:rPr>
          <w:rFonts w:ascii="Arial" w:hAnsi="Arial" w:cs="Arial"/>
        </w:rPr>
      </w:pPr>
    </w:p>
    <w:p w14:paraId="6C296E6E" w14:textId="77777777" w:rsidR="00DC587C" w:rsidRDefault="00DC587C" w:rsidP="00DC587C">
      <w:pPr>
        <w:ind w:left="720"/>
        <w:jc w:val="both"/>
        <w:rPr>
          <w:rFonts w:ascii="Arial" w:hAnsi="Arial" w:cs="Arial"/>
        </w:rPr>
      </w:pPr>
      <w:r>
        <w:rPr>
          <w:rFonts w:ascii="Arial" w:hAnsi="Arial" w:cs="Arial"/>
        </w:rPr>
        <w:t xml:space="preserve">If an employee wants to communicate with an attorney or send an otherwise confidential piece of communication that they do not want the </w:t>
      </w:r>
      <w:r>
        <w:rPr>
          <w:rFonts w:ascii="Arial" w:hAnsi="Arial" w:cs="Arial"/>
          <w:b/>
          <w:bCs/>
        </w:rPr>
        <w:t>Company</w:t>
      </w:r>
      <w:r>
        <w:rPr>
          <w:rFonts w:ascii="Arial" w:hAnsi="Arial" w:cs="Arial"/>
        </w:rPr>
        <w:t xml:space="preserve"> to monitor, the employee should consider using a personal email address and personal computer equipment. If an employee does use </w:t>
      </w:r>
      <w:r>
        <w:rPr>
          <w:rFonts w:ascii="Arial" w:hAnsi="Arial" w:cs="Arial"/>
          <w:b/>
          <w:bCs/>
        </w:rPr>
        <w:t xml:space="preserve">Company </w:t>
      </w:r>
      <w:r>
        <w:rPr>
          <w:rFonts w:ascii="Arial" w:hAnsi="Arial" w:cs="Arial"/>
        </w:rPr>
        <w:t xml:space="preserve">business equipment or information systems, the employee consents to any monitoring by the </w:t>
      </w:r>
      <w:r>
        <w:rPr>
          <w:rFonts w:ascii="Arial" w:hAnsi="Arial" w:cs="Arial"/>
          <w:b/>
          <w:bCs/>
        </w:rPr>
        <w:t>Company</w:t>
      </w:r>
      <w:r>
        <w:rPr>
          <w:rFonts w:ascii="Arial" w:hAnsi="Arial" w:cs="Arial"/>
        </w:rPr>
        <w:t xml:space="preserve"> and should understand that there is no right to privacy for such communications, to the extent permissible under applicable law.</w:t>
      </w:r>
    </w:p>
    <w:p w14:paraId="0C7E5731" w14:textId="77777777" w:rsidR="00DC587C" w:rsidRDefault="00DC587C" w:rsidP="00DC587C">
      <w:pPr>
        <w:jc w:val="both"/>
        <w:rPr>
          <w:rFonts w:ascii="Arial" w:hAnsi="Arial" w:cs="Arial"/>
          <w:bCs/>
        </w:rPr>
      </w:pPr>
    </w:p>
    <w:p w14:paraId="65E3B58F" w14:textId="77777777" w:rsidR="00DC587C" w:rsidRDefault="00DC587C" w:rsidP="00DC587C">
      <w:pPr>
        <w:jc w:val="both"/>
        <w:rPr>
          <w:rFonts w:ascii="Arial" w:hAnsi="Arial" w:cs="Arial"/>
          <w:b/>
        </w:rPr>
      </w:pPr>
      <w:r>
        <w:rPr>
          <w:rFonts w:ascii="Arial" w:hAnsi="Arial" w:cs="Arial"/>
          <w:b/>
        </w:rPr>
        <w:t>[Insert for NY employers, who conduct electronic monitoring:</w:t>
      </w:r>
    </w:p>
    <w:p w14:paraId="6BB92914" w14:textId="77777777" w:rsidR="00DC587C" w:rsidRDefault="00DC587C" w:rsidP="00DC587C">
      <w:pPr>
        <w:jc w:val="both"/>
        <w:rPr>
          <w:rFonts w:ascii="Arial" w:hAnsi="Arial" w:cs="Arial"/>
          <w:b/>
        </w:rPr>
      </w:pPr>
      <w:r>
        <w:rPr>
          <w:rFonts w:ascii="Arial" w:hAnsi="Arial" w:cs="Arial"/>
          <w:b/>
        </w:rPr>
        <w:t>ELECTRONIC MONITORING</w:t>
      </w:r>
    </w:p>
    <w:p w14:paraId="3969E751" w14:textId="4638DEA2" w:rsidR="00DC587C" w:rsidRDefault="00DC587C" w:rsidP="00DC587C">
      <w:pPr>
        <w:ind w:left="720"/>
        <w:jc w:val="both"/>
        <w:rPr>
          <w:rFonts w:ascii="Arial" w:hAnsi="Arial" w:cs="Arial"/>
          <w:bCs/>
        </w:rPr>
      </w:pPr>
      <w:r>
        <w:rPr>
          <w:rFonts w:ascii="Arial" w:hAnsi="Arial" w:cs="Arial"/>
          <w:bCs/>
        </w:rPr>
        <w:t xml:space="preserve">Employees should also refer to </w:t>
      </w:r>
      <w:r w:rsidR="00833AF1">
        <w:rPr>
          <w:rFonts w:ascii="Arial" w:hAnsi="Arial" w:cs="Arial"/>
          <w:b/>
        </w:rPr>
        <w:t>LIBRARY NAME</w:t>
      </w:r>
      <w:r>
        <w:rPr>
          <w:rFonts w:ascii="Arial" w:hAnsi="Arial" w:cs="Arial"/>
          <w:bCs/>
        </w:rPr>
        <w:t xml:space="preserve">’s Notice of Electronic Monitoring for additional monitoring practices that may be conducted by the </w:t>
      </w:r>
      <w:r>
        <w:rPr>
          <w:rFonts w:ascii="Arial" w:hAnsi="Arial" w:cs="Arial"/>
          <w:b/>
        </w:rPr>
        <w:t>Company</w:t>
      </w:r>
      <w:r>
        <w:rPr>
          <w:rFonts w:ascii="Arial" w:hAnsi="Arial" w:cs="Arial"/>
          <w:bCs/>
        </w:rPr>
        <w:t xml:space="preserve">. </w:t>
      </w:r>
    </w:p>
    <w:p w14:paraId="2EDBDC6D" w14:textId="77777777" w:rsidR="00DC587C" w:rsidRDefault="00DC587C" w:rsidP="00DC587C">
      <w:pPr>
        <w:jc w:val="both"/>
        <w:rPr>
          <w:rFonts w:ascii="Arial" w:hAnsi="Arial" w:cs="Arial"/>
          <w:bCs/>
        </w:rPr>
      </w:pPr>
    </w:p>
    <w:p w14:paraId="43A41ECF" w14:textId="77777777" w:rsidR="00DC587C" w:rsidRDefault="00DC587C" w:rsidP="00DC587C">
      <w:pPr>
        <w:ind w:left="720"/>
        <w:jc w:val="both"/>
        <w:rPr>
          <w:rFonts w:ascii="Arial" w:hAnsi="Arial" w:cs="Arial"/>
          <w:bCs/>
        </w:rPr>
      </w:pPr>
      <w:r>
        <w:rPr>
          <w:rFonts w:ascii="Arial" w:hAnsi="Arial" w:cs="Arial"/>
          <w:bCs/>
        </w:rPr>
        <w:t xml:space="preserve">Employees will be required to </w:t>
      </w:r>
      <w:r>
        <w:rPr>
          <w:rFonts w:ascii="Arial" w:hAnsi="Arial" w:cs="Arial"/>
          <w:b/>
        </w:rPr>
        <w:t>[sign an acknowledgment/provide an electronic acknowledgment]</w:t>
      </w:r>
      <w:r>
        <w:rPr>
          <w:rFonts w:ascii="Arial" w:hAnsi="Arial" w:cs="Arial"/>
          <w:bCs/>
        </w:rPr>
        <w:t xml:space="preserve"> of having received the Notice of Electronic Monitoring </w:t>
      </w:r>
      <w:r>
        <w:rPr>
          <w:rFonts w:ascii="Arial" w:hAnsi="Arial" w:cs="Arial"/>
          <w:b/>
        </w:rPr>
        <w:t>[if a signed acknowledgment is obtained:</w:t>
      </w:r>
      <w:r>
        <w:rPr>
          <w:rFonts w:ascii="Arial" w:hAnsi="Arial" w:cs="Arial"/>
          <w:bCs/>
        </w:rPr>
        <w:t xml:space="preserve"> and provide it to </w:t>
      </w:r>
      <w:r>
        <w:rPr>
          <w:rFonts w:ascii="Arial" w:hAnsi="Arial" w:cs="Arial"/>
          <w:b/>
        </w:rPr>
        <w:t>WHO]</w:t>
      </w:r>
      <w:r>
        <w:rPr>
          <w:rFonts w:ascii="Arial" w:hAnsi="Arial" w:cs="Arial"/>
          <w:bCs/>
        </w:rPr>
        <w:t xml:space="preserve">. A copy of the </w:t>
      </w:r>
      <w:r>
        <w:rPr>
          <w:rFonts w:ascii="Arial" w:hAnsi="Arial" w:cs="Arial"/>
          <w:b/>
        </w:rPr>
        <w:t>[signed acknowledgment/electronic acknowledgment]</w:t>
      </w:r>
      <w:r>
        <w:rPr>
          <w:rFonts w:ascii="Arial" w:hAnsi="Arial" w:cs="Arial"/>
          <w:bCs/>
        </w:rPr>
        <w:t xml:space="preserve"> will be kept in the employee’s personnel </w:t>
      </w:r>
      <w:r>
        <w:rPr>
          <w:rFonts w:ascii="Arial" w:hAnsi="Arial" w:cs="Arial"/>
          <w:b/>
        </w:rPr>
        <w:t>file/record</w:t>
      </w:r>
      <w:r>
        <w:rPr>
          <w:rFonts w:ascii="Arial" w:hAnsi="Arial" w:cs="Arial"/>
          <w:bCs/>
        </w:rPr>
        <w:t>.]</w:t>
      </w:r>
    </w:p>
    <w:p w14:paraId="0A3EC38B" w14:textId="77777777" w:rsidR="00DC587C" w:rsidRDefault="00DC587C" w:rsidP="00DC587C">
      <w:pPr>
        <w:jc w:val="both"/>
        <w:rPr>
          <w:rFonts w:ascii="Arial" w:eastAsiaTheme="majorEastAsia" w:hAnsi="Arial" w:cs="Arial"/>
          <w:b/>
        </w:rPr>
      </w:pPr>
    </w:p>
    <w:p w14:paraId="24E064E5" w14:textId="77777777" w:rsidR="00DC587C" w:rsidRDefault="00DC587C" w:rsidP="00DC587C">
      <w:pPr>
        <w:jc w:val="both"/>
        <w:rPr>
          <w:rFonts w:ascii="Arial" w:eastAsiaTheme="majorEastAsia" w:hAnsi="Arial" w:cs="Arial"/>
          <w:b/>
        </w:rPr>
      </w:pPr>
      <w:r>
        <w:rPr>
          <w:rFonts w:ascii="Arial" w:eastAsiaTheme="majorEastAsia" w:hAnsi="Arial" w:cs="Arial"/>
          <w:b/>
        </w:rPr>
        <w:t>[OPTIONAL:</w:t>
      </w:r>
    </w:p>
    <w:p w14:paraId="4F8B5DE9" w14:textId="77777777" w:rsidR="00DC587C" w:rsidRDefault="00DC587C" w:rsidP="00DC587C">
      <w:pPr>
        <w:jc w:val="both"/>
        <w:rPr>
          <w:rFonts w:ascii="Arial" w:hAnsi="Arial" w:cs="Arial"/>
        </w:rPr>
      </w:pPr>
      <w:r>
        <w:rPr>
          <w:rFonts w:ascii="Arial" w:hAnsi="Arial" w:cs="Arial"/>
          <w:b/>
        </w:rPr>
        <w:t>VIRUS PROTECTION</w:t>
      </w:r>
    </w:p>
    <w:p w14:paraId="309EA0BE" w14:textId="77777777" w:rsidR="00DC587C" w:rsidRDefault="00DC587C" w:rsidP="00DC587C">
      <w:pPr>
        <w:ind w:left="720"/>
        <w:jc w:val="both"/>
        <w:rPr>
          <w:rFonts w:ascii="Arial" w:hAnsi="Arial" w:cs="Arial"/>
        </w:rPr>
      </w:pPr>
      <w:r>
        <w:rPr>
          <w:rFonts w:ascii="Arial" w:hAnsi="Arial" w:cs="Arial"/>
        </w:rPr>
        <w:t xml:space="preserve">To prevent computer viruses from being transmitted through the system, employees are not authorized to download any software from the internet onto any </w:t>
      </w:r>
      <w:r>
        <w:rPr>
          <w:rFonts w:ascii="Arial" w:hAnsi="Arial" w:cs="Arial"/>
          <w:b/>
          <w:bCs/>
        </w:rPr>
        <w:t>Company</w:t>
      </w:r>
      <w:r>
        <w:rPr>
          <w:rFonts w:ascii="Arial" w:hAnsi="Arial" w:cs="Arial"/>
        </w:rPr>
        <w:t xml:space="preserve"> Business Equipment or Information Systems.</w:t>
      </w:r>
    </w:p>
    <w:p w14:paraId="50895E7B" w14:textId="77777777" w:rsidR="00DC587C" w:rsidRDefault="00DC587C" w:rsidP="00DC587C">
      <w:pPr>
        <w:jc w:val="both"/>
        <w:rPr>
          <w:rFonts w:ascii="Arial" w:hAnsi="Arial" w:cs="Arial"/>
        </w:rPr>
      </w:pPr>
    </w:p>
    <w:p w14:paraId="40FA7D22" w14:textId="77777777" w:rsidR="00DC587C" w:rsidRDefault="00DC587C" w:rsidP="00DC587C">
      <w:pPr>
        <w:ind w:left="720"/>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maintains virus protection software on all network servers and filters all inbound and outbound emails for virus attachments. Email containing a virus will be quarantined and both the sender and recipient will be informed. If the virus can be removed, the message will be forwarded to the recipient.</w:t>
      </w:r>
      <w:r>
        <w:rPr>
          <w:rFonts w:ascii="Arial" w:eastAsiaTheme="majorEastAsia" w:hAnsi="Arial" w:cs="Arial"/>
          <w:bCs/>
        </w:rPr>
        <w:t>]</w:t>
      </w:r>
    </w:p>
    <w:p w14:paraId="649F6322" w14:textId="77777777" w:rsidR="00DC587C" w:rsidRDefault="00DC587C" w:rsidP="00DC587C">
      <w:pPr>
        <w:jc w:val="both"/>
        <w:rPr>
          <w:rFonts w:ascii="Arial" w:hAnsi="Arial" w:cs="Arial"/>
          <w:b/>
          <w:bCs/>
        </w:rPr>
      </w:pPr>
    </w:p>
    <w:p w14:paraId="51AAEAC3" w14:textId="77777777" w:rsidR="00DC587C" w:rsidRDefault="00DC587C" w:rsidP="00DC587C">
      <w:pPr>
        <w:jc w:val="both"/>
        <w:rPr>
          <w:rFonts w:ascii="Arial" w:hAnsi="Arial" w:cs="Arial"/>
        </w:rPr>
      </w:pPr>
      <w:r>
        <w:rPr>
          <w:rFonts w:ascii="Arial" w:hAnsi="Arial" w:cs="Arial"/>
          <w:b/>
          <w:bCs/>
        </w:rPr>
        <w:t>DISCIPLINARY ACTION</w:t>
      </w:r>
    </w:p>
    <w:p w14:paraId="24FD2BC2" w14:textId="77777777" w:rsidR="00DC587C" w:rsidRDefault="00DC587C" w:rsidP="00DC587C">
      <w:pPr>
        <w:ind w:left="720"/>
        <w:jc w:val="both"/>
        <w:rPr>
          <w:rFonts w:ascii="Arial" w:hAnsi="Arial" w:cs="Arial"/>
        </w:rPr>
      </w:pPr>
      <w:r>
        <w:rPr>
          <w:rFonts w:ascii="Arial" w:hAnsi="Arial" w:cs="Arial"/>
        </w:rPr>
        <w:t>Violations of this policy may result in disciplinary action, up to and including termination of employment.</w:t>
      </w:r>
    </w:p>
    <w:p w14:paraId="1F84810D" w14:textId="77777777" w:rsidR="00DC587C" w:rsidRDefault="00DC587C" w:rsidP="00DC587C">
      <w:pPr>
        <w:jc w:val="both"/>
        <w:rPr>
          <w:rFonts w:ascii="Arial" w:hAnsi="Arial" w:cs="Arial"/>
        </w:rPr>
      </w:pPr>
    </w:p>
    <w:p w14:paraId="3957A5D1" w14:textId="77777777" w:rsidR="00DC587C" w:rsidRDefault="00DC587C" w:rsidP="00DC587C">
      <w:pPr>
        <w:jc w:val="both"/>
        <w:rPr>
          <w:rFonts w:ascii="Arial" w:hAnsi="Arial" w:cs="Arial"/>
          <w:b/>
        </w:rPr>
      </w:pPr>
      <w:r>
        <w:rPr>
          <w:rFonts w:ascii="Arial" w:hAnsi="Arial" w:cs="Arial"/>
          <w:b/>
        </w:rPr>
        <w:t xml:space="preserve">[Include for covered employers: </w:t>
      </w:r>
    </w:p>
    <w:p w14:paraId="72811173" w14:textId="77777777" w:rsidR="00DC587C" w:rsidRDefault="00DC587C" w:rsidP="00DC587C">
      <w:pPr>
        <w:jc w:val="both"/>
        <w:rPr>
          <w:rFonts w:ascii="Arial" w:hAnsi="Arial" w:cs="Arial"/>
          <w:b/>
        </w:rPr>
      </w:pPr>
      <w:r>
        <w:rPr>
          <w:rFonts w:ascii="Arial" w:hAnsi="Arial" w:cs="Arial"/>
          <w:b/>
        </w:rPr>
        <w:t>NATIONAL LABOR RELATIONS ACT DISCLAIMER</w:t>
      </w:r>
    </w:p>
    <w:p w14:paraId="5C875067" w14:textId="77777777" w:rsidR="00DC587C" w:rsidRDefault="00DC587C" w:rsidP="00DC587C">
      <w:pPr>
        <w:ind w:left="720"/>
        <w:jc w:val="both"/>
        <w:rPr>
          <w:rFonts w:ascii="Arial" w:hAnsi="Arial" w:cs="Arial"/>
          <w:bCs/>
        </w:rPr>
      </w:pPr>
      <w:r>
        <w:rPr>
          <w:rFonts w:ascii="Arial" w:hAnsi="Arial" w:cs="Arial"/>
          <w:bCs/>
        </w:rPr>
        <w:t xml:space="preserve">As more fully described in the </w:t>
      </w:r>
      <w:r>
        <w:rPr>
          <w:rFonts w:ascii="Arial" w:hAnsi="Arial" w:cs="Arial"/>
          <w:b/>
        </w:rPr>
        <w:t>Company</w:t>
      </w:r>
      <w:r>
        <w:rPr>
          <w:rFonts w:ascii="Arial" w:hAnsi="Arial" w:cs="Arial"/>
          <w:bCs/>
        </w:rPr>
        <w:t xml:space="preserve">’s Statement of Rights Under the NLRA, the </w:t>
      </w:r>
      <w:r>
        <w:rPr>
          <w:rFonts w:ascii="Arial" w:hAnsi="Arial" w:cs="Arial"/>
          <w:b/>
        </w:rPr>
        <w:t>Company</w:t>
      </w:r>
      <w:r>
        <w:rPr>
          <w:rFonts w:ascii="Arial" w:hAnsi="Arial" w:cs="Arial"/>
          <w:bCs/>
        </w:rPr>
        <w:t xml:space="preserve"> will not monitor employees for any unlawful purpose including monitoring, or giving the impression of monitoring, employee union activity and protected concerted activity under Section 7 of the National Labor Relations Act (NLRA).]</w:t>
      </w:r>
    </w:p>
    <w:p w14:paraId="4E246159" w14:textId="77777777" w:rsidR="00DC587C" w:rsidRDefault="00DC587C" w:rsidP="00DC587C">
      <w:pPr>
        <w:jc w:val="both"/>
        <w:rPr>
          <w:rFonts w:ascii="Arial" w:hAnsi="Arial" w:cs="Arial"/>
          <w:bCs/>
        </w:rPr>
      </w:pPr>
    </w:p>
    <w:p w14:paraId="64B77CAE" w14:textId="77777777" w:rsidR="00DC587C" w:rsidRDefault="00DC587C" w:rsidP="00DC587C">
      <w:pPr>
        <w:jc w:val="both"/>
        <w:rPr>
          <w:rFonts w:ascii="Arial" w:hAnsi="Arial" w:cs="Arial"/>
          <w:bCs/>
        </w:rPr>
      </w:pPr>
    </w:p>
    <w:p w14:paraId="6E3707E2" w14:textId="77777777" w:rsidR="00DC587C" w:rsidRDefault="00DC587C" w:rsidP="00DC587C">
      <w:pPr>
        <w:jc w:val="both"/>
        <w:rPr>
          <w:rFonts w:ascii="Arial" w:hAnsi="Arial" w:cs="Arial"/>
          <w:b/>
          <w:bCs/>
          <w:color w:val="FF0000"/>
        </w:rPr>
      </w:pPr>
      <w:r>
        <w:rPr>
          <w:rFonts w:ascii="Arial" w:hAnsi="Arial" w:cs="Arial"/>
          <w:b/>
          <w:bCs/>
          <w:color w:val="FF0000"/>
        </w:rPr>
        <w:lastRenderedPageBreak/>
        <w:t>Policy Notes</w:t>
      </w:r>
    </w:p>
    <w:p w14:paraId="50365FCA" w14:textId="77777777" w:rsidR="00DC587C" w:rsidRDefault="00DC587C" w:rsidP="00DC587C">
      <w:pPr>
        <w:jc w:val="both"/>
        <w:rPr>
          <w:rFonts w:ascii="Arial" w:hAnsi="Arial" w:cs="Arial"/>
          <w:color w:val="FF0000"/>
        </w:rPr>
      </w:pPr>
      <w:r>
        <w:rPr>
          <w:rFonts w:ascii="Arial" w:hAnsi="Arial" w:cs="Arial"/>
          <w:b/>
          <w:bCs/>
          <w:color w:val="FF0000"/>
        </w:rPr>
        <w:t xml:space="preserve">National Labor Relations Act. </w:t>
      </w:r>
      <w:r>
        <w:rPr>
          <w:rFonts w:ascii="Arial" w:hAnsi="Arial" w:cs="Arial"/>
          <w:color w:val="FF0000"/>
        </w:rPr>
        <w:t xml:space="preserve">The </w:t>
      </w:r>
      <w:hyperlink r:id="rId37" w:anchor="t38n3208" w:history="1">
        <w:r>
          <w:rPr>
            <w:rStyle w:val="Hyperlink"/>
            <w:rFonts w:ascii="Arial" w:hAnsi="Arial" w:cs="Arial"/>
          </w:rPr>
          <w:t>NLRA</w:t>
        </w:r>
      </w:hyperlink>
      <w:r>
        <w:rPr>
          <w:rFonts w:ascii="Arial" w:hAnsi="Arial" w:cs="Arial"/>
          <w:color w:val="FF0000"/>
        </w:rPr>
        <w:t xml:space="preserve"> </w:t>
      </w:r>
      <w:r>
        <w:rPr>
          <w:rFonts w:ascii="Arial" w:hAnsi="Arial" w:cs="Arial"/>
          <w:color w:val="FF0000"/>
          <w:u w:val="single"/>
        </w:rPr>
        <w:t>does not</w:t>
      </w:r>
      <w:r>
        <w:rPr>
          <w:rFonts w:ascii="Arial" w:hAnsi="Arial" w:cs="Arial"/>
          <w:color w:val="FF0000"/>
        </w:rPr>
        <w:t xml:space="preserve"> apply to federal, state or local governments including public schools, libraries, and parks, Federal Reserve banks, and wholly-owned government corporations. See this </w:t>
      </w:r>
      <w:hyperlink r:id="rId38" w:history="1">
        <w:r>
          <w:rPr>
            <w:rStyle w:val="Hyperlink"/>
            <w:rFonts w:ascii="Arial" w:hAnsi="Arial" w:cs="Arial"/>
          </w:rPr>
          <w:t>Jurisdictional Standards page</w:t>
        </w:r>
      </w:hyperlink>
      <w:r>
        <w:rPr>
          <w:rFonts w:ascii="Arial" w:hAnsi="Arial" w:cs="Arial"/>
          <w:color w:val="FF0000"/>
        </w:rPr>
        <w:t xml:space="preserve"> for more information.</w:t>
      </w:r>
    </w:p>
    <w:p w14:paraId="71F8351E" w14:textId="77777777" w:rsidR="00DC587C" w:rsidRDefault="00DC587C">
      <w:pPr>
        <w:rPr>
          <w:rFonts w:ascii="Arial" w:hAnsi="Arial" w:cs="Arial"/>
          <w:b/>
          <w:sz w:val="36"/>
          <w:szCs w:val="20"/>
        </w:rPr>
      </w:pPr>
      <w:r>
        <w:br w:type="page"/>
      </w:r>
    </w:p>
    <w:p w14:paraId="5F601B31" w14:textId="37026562" w:rsidR="007531F6" w:rsidRDefault="007531F6" w:rsidP="00DC587C">
      <w:pPr>
        <w:pStyle w:val="Heading2"/>
        <w:ind w:left="0" w:firstLine="0"/>
        <w:rPr>
          <w:szCs w:val="36"/>
        </w:rPr>
      </w:pPr>
      <w:r>
        <w:lastRenderedPageBreak/>
        <w:t>6.</w:t>
      </w:r>
      <w:r w:rsidR="00A34092">
        <w:t>1</w:t>
      </w:r>
      <w:r>
        <w:t xml:space="preserve">0 </w:t>
      </w:r>
      <w:r>
        <w:tab/>
        <w:t>OUTSIDE EMPLOYMENT</w:t>
      </w:r>
      <w:bookmarkEnd w:id="368"/>
      <w:bookmarkEnd w:id="369"/>
      <w:bookmarkEnd w:id="370"/>
      <w:r>
        <w:t xml:space="preserve"> [OPTIONAL]</w:t>
      </w:r>
      <w:bookmarkEnd w:id="371"/>
    </w:p>
    <w:p w14:paraId="0500037E" w14:textId="77777777" w:rsidR="007531F6" w:rsidRDefault="007531F6" w:rsidP="007531F6">
      <w:pPr>
        <w:rPr>
          <w:rFonts w:ascii="Arial" w:hAnsi="Arial" w:cs="Arial"/>
          <w:sz w:val="36"/>
          <w:szCs w:val="36"/>
        </w:rPr>
      </w:pPr>
    </w:p>
    <w:p w14:paraId="6C92A055" w14:textId="5EA1E10D" w:rsidR="007531F6" w:rsidRDefault="007531F6" w:rsidP="007531F6">
      <w:pPr>
        <w:jc w:val="both"/>
        <w:rPr>
          <w:rFonts w:ascii="Arial" w:hAnsi="Arial" w:cs="Arial"/>
        </w:rPr>
      </w:pPr>
      <w:r>
        <w:rPr>
          <w:rFonts w:ascii="Arial" w:hAnsi="Arial" w:cs="Arial"/>
        </w:rPr>
        <w:t xml:space="preserve">The </w:t>
      </w:r>
      <w:proofErr w:type="gramStart"/>
      <w:r w:rsidR="00A34092">
        <w:rPr>
          <w:rFonts w:ascii="Arial" w:hAnsi="Arial" w:cs="Arial"/>
          <w:bCs/>
          <w:color w:val="000000" w:themeColor="text1"/>
        </w:rPr>
        <w:t>Library</w:t>
      </w:r>
      <w:proofErr w:type="gramEnd"/>
      <w:r w:rsidR="00A34092">
        <w:rPr>
          <w:rFonts w:ascii="Arial" w:hAnsi="Arial" w:cs="Arial"/>
          <w:color w:val="000000" w:themeColor="text1"/>
        </w:rPr>
        <w:t xml:space="preserve"> </w:t>
      </w:r>
      <w:r>
        <w:rPr>
          <w:rFonts w:ascii="Arial" w:hAnsi="Arial" w:cs="Arial"/>
        </w:rPr>
        <w:t>does not prohibit employees from holding other employment. If the need arises, employees may accept outside employment providing the following provisions are observed</w:t>
      </w:r>
      <w:bookmarkStart w:id="372" w:name="_Toc499907010"/>
      <w:r>
        <w:rPr>
          <w:rFonts w:ascii="Arial" w:hAnsi="Arial" w:cs="Arial"/>
        </w:rPr>
        <w:t>.</w:t>
      </w:r>
    </w:p>
    <w:p w14:paraId="501DD97C" w14:textId="77777777" w:rsidR="007531F6" w:rsidRDefault="007531F6" w:rsidP="007531F6">
      <w:pPr>
        <w:jc w:val="both"/>
        <w:rPr>
          <w:rFonts w:ascii="Arial" w:hAnsi="Arial" w:cs="Arial"/>
        </w:rPr>
      </w:pPr>
    </w:p>
    <w:p w14:paraId="242D4696" w14:textId="77777777" w:rsidR="007531F6" w:rsidRDefault="007531F6" w:rsidP="007531F6">
      <w:pPr>
        <w:jc w:val="both"/>
        <w:rPr>
          <w:rFonts w:ascii="Arial" w:hAnsi="Arial" w:cs="Arial"/>
        </w:rPr>
      </w:pPr>
      <w:r>
        <w:rPr>
          <w:noProof/>
        </w:rPr>
        <mc:AlternateContent>
          <mc:Choice Requires="wps">
            <w:drawing>
              <wp:anchor distT="4294967294" distB="4294967294" distL="114300" distR="114300" simplePos="0" relativeHeight="251709499" behindDoc="0" locked="0" layoutInCell="1" allowOverlap="1" wp14:anchorId="3ADE7C93" wp14:editId="045DF483">
                <wp:simplePos x="0" y="0"/>
                <wp:positionH relativeFrom="column">
                  <wp:posOffset>0</wp:posOffset>
                </wp:positionH>
                <wp:positionV relativeFrom="paragraph">
                  <wp:posOffset>26670</wp:posOffset>
                </wp:positionV>
                <wp:extent cx="5943600" cy="0"/>
                <wp:effectExtent l="0" t="0" r="0" b="0"/>
                <wp:wrapNone/>
                <wp:docPr id="19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FE23" id="Straight Connector 9" o:spid="_x0000_s1026" style="position:absolute;z-index:2517094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X1ymfMsBAAB5AwAADgAAAAAAAAAA&#10;AAAAAAAuAgAAZHJzL2Uyb0RvYy54bWxQSwECLQAUAAYACAAAACEAVf0eH9kAAAAEAQAADwAAAAAA&#10;AAAAAAAAAAAlBAAAZHJzL2Rvd25yZXYueG1sUEsFBgAAAAAEAAQA8wAAACsFAAAAAA==&#10;"/>
            </w:pict>
          </mc:Fallback>
        </mc:AlternateContent>
      </w:r>
    </w:p>
    <w:p w14:paraId="77F9A87A" w14:textId="77777777" w:rsidR="007531F6" w:rsidRDefault="007531F6" w:rsidP="007531F6">
      <w:pPr>
        <w:jc w:val="both"/>
        <w:rPr>
          <w:rFonts w:ascii="Arial" w:hAnsi="Arial" w:cs="Arial"/>
        </w:rPr>
      </w:pPr>
      <w:bookmarkStart w:id="373" w:name="_Toc499907011"/>
      <w:bookmarkEnd w:id="372"/>
      <w:r>
        <w:rPr>
          <w:rFonts w:ascii="Arial" w:hAnsi="Arial" w:cs="Arial"/>
          <w:b/>
        </w:rPr>
        <w:t>CONFLICT OF INTEREST</w:t>
      </w:r>
      <w:bookmarkEnd w:id="373"/>
    </w:p>
    <w:p w14:paraId="3FC1552B" w14:textId="6BAD1D3A" w:rsidR="007531F6" w:rsidRDefault="007531F6" w:rsidP="007531F6">
      <w:pPr>
        <w:pStyle w:val="NormalWeb"/>
        <w:spacing w:before="0" w:beforeAutospacing="0" w:after="0" w:afterAutospacing="0"/>
        <w:ind w:left="720"/>
        <w:jc w:val="both"/>
        <w:rPr>
          <w:rFonts w:ascii="Arial" w:hAnsi="Arial" w:cs="Arial"/>
          <w:bCs/>
        </w:rPr>
      </w:pPr>
      <w:r>
        <w:rPr>
          <w:rFonts w:ascii="Arial" w:hAnsi="Arial" w:cs="Arial"/>
        </w:rPr>
        <w:t>Outside employment must not interfere in any way with an employee’s work schedule, job duties</w:t>
      </w:r>
      <w:r w:rsidR="00CF1212">
        <w:rPr>
          <w:rFonts w:ascii="Arial" w:hAnsi="Arial" w:cs="Arial"/>
        </w:rPr>
        <w:t>,</w:t>
      </w:r>
      <w:r>
        <w:rPr>
          <w:rFonts w:ascii="Arial" w:hAnsi="Arial" w:cs="Arial"/>
        </w:rPr>
        <w:t xml:space="preserve"> and responsibilities to our </w:t>
      </w:r>
      <w:r w:rsidR="00A34092">
        <w:rPr>
          <w:rFonts w:ascii="Arial" w:hAnsi="Arial" w:cs="Arial"/>
          <w:bCs/>
          <w:color w:val="000000" w:themeColor="text1"/>
        </w:rPr>
        <w:t>Library</w:t>
      </w:r>
      <w:r w:rsidR="00A34092">
        <w:rPr>
          <w:rFonts w:ascii="Arial" w:hAnsi="Arial" w:cs="Arial"/>
          <w:color w:val="000000" w:themeColor="text1"/>
        </w:rPr>
        <w:t xml:space="preserve"> </w:t>
      </w:r>
      <w:r>
        <w:rPr>
          <w:rFonts w:ascii="Arial" w:hAnsi="Arial" w:cs="Arial"/>
          <w:bCs/>
        </w:rPr>
        <w:t>or</w:t>
      </w:r>
      <w:r>
        <w:rPr>
          <w:rFonts w:ascii="Arial" w:hAnsi="Arial" w:cs="Arial"/>
          <w:b/>
        </w:rPr>
        <w:t xml:space="preserve"> </w:t>
      </w:r>
      <w:r>
        <w:rPr>
          <w:rFonts w:ascii="Arial" w:hAnsi="Arial" w:cs="Arial"/>
          <w:bCs/>
        </w:rPr>
        <w:t>create an actual or perceived conflict of interest.</w:t>
      </w:r>
    </w:p>
    <w:p w14:paraId="76ED2E68" w14:textId="77777777" w:rsidR="007531F6" w:rsidRDefault="007531F6" w:rsidP="007531F6">
      <w:pPr>
        <w:pStyle w:val="NormalWeb"/>
        <w:spacing w:before="0" w:beforeAutospacing="0" w:after="0" w:afterAutospacing="0"/>
        <w:ind w:left="720"/>
        <w:jc w:val="both"/>
        <w:rPr>
          <w:rFonts w:ascii="Arial" w:hAnsi="Arial" w:cs="Arial"/>
          <w:bCs/>
        </w:rPr>
      </w:pPr>
    </w:p>
    <w:p w14:paraId="041A392E" w14:textId="77777777" w:rsidR="007531F6" w:rsidRPr="002538FD" w:rsidRDefault="007531F6" w:rsidP="007531F6">
      <w:pPr>
        <w:pStyle w:val="NormalWeb"/>
        <w:spacing w:before="0" w:beforeAutospacing="0" w:after="0" w:afterAutospacing="0"/>
        <w:ind w:left="720"/>
        <w:jc w:val="both"/>
        <w:rPr>
          <w:rFonts w:ascii="Arial" w:eastAsia="Times New Roman" w:hAnsi="Arial" w:cs="Arial"/>
        </w:rPr>
      </w:pPr>
      <w:r w:rsidRPr="002538FD">
        <w:rPr>
          <w:rFonts w:ascii="Arial" w:eastAsia="Times New Roman" w:hAnsi="Arial" w:cs="Arial"/>
        </w:rPr>
        <w:t>The following are examples of conflicts of interest:</w:t>
      </w:r>
    </w:p>
    <w:p w14:paraId="7D1054AD" w14:textId="77777777" w:rsidR="007531F6" w:rsidRPr="002538FD" w:rsidRDefault="007531F6" w:rsidP="007531F6">
      <w:pPr>
        <w:pStyle w:val="NormalWeb"/>
        <w:spacing w:before="0" w:beforeAutospacing="0" w:after="0" w:afterAutospacing="0"/>
        <w:ind w:left="360"/>
        <w:jc w:val="both"/>
        <w:rPr>
          <w:rFonts w:ascii="Arial" w:eastAsia="Times New Roman" w:hAnsi="Arial" w:cs="Arial"/>
        </w:rPr>
      </w:pPr>
    </w:p>
    <w:p w14:paraId="768D6F2C" w14:textId="0AC67584" w:rsidR="007531F6" w:rsidRPr="00333A3D" w:rsidRDefault="007531F6" w:rsidP="00833AF1">
      <w:pPr>
        <w:numPr>
          <w:ilvl w:val="0"/>
          <w:numId w:val="35"/>
        </w:numPr>
        <w:ind w:left="1440"/>
        <w:jc w:val="both"/>
        <w:rPr>
          <w:rFonts w:ascii="Arial" w:hAnsi="Arial" w:cs="Arial"/>
        </w:rPr>
      </w:pPr>
      <w:r w:rsidRPr="00333A3D">
        <w:rPr>
          <w:rFonts w:ascii="Arial" w:hAnsi="Arial" w:cs="Arial"/>
        </w:rPr>
        <w:t xml:space="preserve">Acting as a director, officer, consultant, agent or employee of a supplier, customer, competitor or other business entity that engages in business with the </w:t>
      </w:r>
      <w:proofErr w:type="gramStart"/>
      <w:r w:rsidR="00A34092">
        <w:rPr>
          <w:rFonts w:ascii="Arial" w:hAnsi="Arial" w:cs="Arial"/>
          <w:bCs/>
          <w:color w:val="000000" w:themeColor="text1"/>
        </w:rPr>
        <w:t>Library</w:t>
      </w:r>
      <w:proofErr w:type="gramEnd"/>
      <w:r w:rsidRPr="00333A3D">
        <w:rPr>
          <w:rFonts w:ascii="Arial" w:hAnsi="Arial" w:cs="Arial"/>
        </w:rPr>
        <w:t>;</w:t>
      </w:r>
    </w:p>
    <w:p w14:paraId="2AEEF4C7" w14:textId="7F900368" w:rsidR="007531F6" w:rsidRPr="00333A3D" w:rsidRDefault="007531F6" w:rsidP="00833AF1">
      <w:pPr>
        <w:numPr>
          <w:ilvl w:val="0"/>
          <w:numId w:val="35"/>
        </w:numPr>
        <w:ind w:left="1440"/>
        <w:jc w:val="both"/>
        <w:rPr>
          <w:rFonts w:ascii="Arial" w:hAnsi="Arial" w:cs="Arial"/>
        </w:rPr>
      </w:pPr>
      <w:r w:rsidRPr="00333A3D">
        <w:rPr>
          <w:rFonts w:ascii="Arial" w:hAnsi="Arial" w:cs="Arial"/>
        </w:rPr>
        <w:t xml:space="preserve">Owning a material interest in, being a creditor of or having other financial interest in a supplier, </w:t>
      </w:r>
      <w:r w:rsidRPr="00B15A92">
        <w:rPr>
          <w:rFonts w:ascii="Arial" w:hAnsi="Arial" w:cs="Arial"/>
        </w:rPr>
        <w:t>customer</w:t>
      </w:r>
      <w:r w:rsidRPr="00333A3D">
        <w:rPr>
          <w:rFonts w:ascii="Arial" w:hAnsi="Arial" w:cs="Arial"/>
        </w:rPr>
        <w:t xml:space="preserve">, competitor or other business entity that engages in business with the </w:t>
      </w:r>
      <w:proofErr w:type="gramStart"/>
      <w:r w:rsidR="00A34092" w:rsidRPr="00A34092">
        <w:rPr>
          <w:rFonts w:ascii="Arial" w:hAnsi="Arial" w:cs="Arial"/>
        </w:rPr>
        <w:t>Library</w:t>
      </w:r>
      <w:proofErr w:type="gramEnd"/>
      <w:r w:rsidRPr="00333A3D">
        <w:rPr>
          <w:rFonts w:ascii="Arial" w:hAnsi="Arial" w:cs="Arial"/>
        </w:rPr>
        <w:t>;</w:t>
      </w:r>
    </w:p>
    <w:p w14:paraId="2C3151A2" w14:textId="6AE7C6B0" w:rsidR="007531F6" w:rsidRPr="00333A3D" w:rsidRDefault="007531F6" w:rsidP="00833AF1">
      <w:pPr>
        <w:numPr>
          <w:ilvl w:val="0"/>
          <w:numId w:val="35"/>
        </w:numPr>
        <w:ind w:left="1440"/>
        <w:jc w:val="both"/>
        <w:rPr>
          <w:rFonts w:ascii="Arial" w:hAnsi="Arial" w:cs="Arial"/>
        </w:rPr>
      </w:pPr>
      <w:r w:rsidRPr="00333A3D">
        <w:rPr>
          <w:rFonts w:ascii="Arial" w:hAnsi="Arial" w:cs="Arial"/>
        </w:rPr>
        <w:t xml:space="preserve">Receiving from or giving to any supplier, </w:t>
      </w:r>
      <w:r w:rsidRPr="00B15A92">
        <w:rPr>
          <w:rFonts w:ascii="Arial" w:hAnsi="Arial" w:cs="Arial"/>
        </w:rPr>
        <w:t>customer</w:t>
      </w:r>
      <w:r w:rsidR="00A34092" w:rsidRPr="00B15A92">
        <w:rPr>
          <w:rFonts w:ascii="Arial" w:hAnsi="Arial" w:cs="Arial"/>
        </w:rPr>
        <w:t>, patron,</w:t>
      </w:r>
      <w:r w:rsidRPr="00333A3D">
        <w:rPr>
          <w:rFonts w:ascii="Arial" w:hAnsi="Arial" w:cs="Arial"/>
        </w:rPr>
        <w:t xml:space="preserve"> or competitor gifts, gratuities, special allowances, discounts or other advantages not generally available to employees of the </w:t>
      </w:r>
      <w:proofErr w:type="gramStart"/>
      <w:r w:rsidR="00A34092">
        <w:rPr>
          <w:rFonts w:ascii="Arial" w:hAnsi="Arial" w:cs="Arial"/>
          <w:bCs/>
          <w:color w:val="000000" w:themeColor="text1"/>
        </w:rPr>
        <w:t>Library</w:t>
      </w:r>
      <w:proofErr w:type="gramEnd"/>
      <w:r w:rsidRPr="00333A3D">
        <w:rPr>
          <w:rFonts w:ascii="Arial" w:hAnsi="Arial" w:cs="Arial"/>
        </w:rPr>
        <w:t>;</w:t>
      </w:r>
    </w:p>
    <w:p w14:paraId="7B15776F" w14:textId="141C970B" w:rsidR="007531F6" w:rsidRPr="00333A3D" w:rsidRDefault="007531F6" w:rsidP="00833AF1">
      <w:pPr>
        <w:numPr>
          <w:ilvl w:val="0"/>
          <w:numId w:val="35"/>
        </w:numPr>
        <w:ind w:left="1440"/>
        <w:jc w:val="both"/>
        <w:rPr>
          <w:rFonts w:ascii="Arial" w:hAnsi="Arial" w:cs="Arial"/>
        </w:rPr>
      </w:pPr>
      <w:r w:rsidRPr="00333A3D">
        <w:rPr>
          <w:rFonts w:ascii="Arial" w:hAnsi="Arial" w:cs="Arial"/>
        </w:rPr>
        <w:t xml:space="preserve">Having any significant direct or indirect personal interest in a business transaction involving the </w:t>
      </w:r>
      <w:proofErr w:type="gramStart"/>
      <w:r w:rsidR="00A34092">
        <w:rPr>
          <w:rFonts w:ascii="Arial" w:hAnsi="Arial" w:cs="Arial"/>
          <w:bCs/>
          <w:color w:val="000000" w:themeColor="text1"/>
        </w:rPr>
        <w:t>Library</w:t>
      </w:r>
      <w:proofErr w:type="gramEnd"/>
      <w:r w:rsidRPr="00333A3D">
        <w:rPr>
          <w:rFonts w:ascii="Arial" w:hAnsi="Arial" w:cs="Arial"/>
        </w:rPr>
        <w:t>;</w:t>
      </w:r>
    </w:p>
    <w:p w14:paraId="0193D763" w14:textId="20227000" w:rsidR="007531F6" w:rsidRPr="00333A3D" w:rsidRDefault="007531F6" w:rsidP="00833AF1">
      <w:pPr>
        <w:numPr>
          <w:ilvl w:val="0"/>
          <w:numId w:val="35"/>
        </w:numPr>
        <w:ind w:left="1440"/>
        <w:jc w:val="both"/>
        <w:rPr>
          <w:rFonts w:ascii="Arial" w:hAnsi="Arial" w:cs="Arial"/>
        </w:rPr>
      </w:pPr>
      <w:r w:rsidRPr="00333A3D">
        <w:rPr>
          <w:rFonts w:ascii="Arial" w:hAnsi="Arial" w:cs="Arial"/>
        </w:rPr>
        <w:t xml:space="preserve">Conducting outside activities that materially detract from or interfere with the full and timely performance of an employee's services for the </w:t>
      </w:r>
      <w:proofErr w:type="gramStart"/>
      <w:r w:rsidR="00A34092">
        <w:rPr>
          <w:rFonts w:ascii="Arial" w:hAnsi="Arial" w:cs="Arial"/>
          <w:bCs/>
          <w:color w:val="000000" w:themeColor="text1"/>
        </w:rPr>
        <w:t>Library</w:t>
      </w:r>
      <w:proofErr w:type="gramEnd"/>
      <w:r w:rsidRPr="00333A3D">
        <w:rPr>
          <w:rFonts w:ascii="Arial" w:hAnsi="Arial" w:cs="Arial"/>
        </w:rPr>
        <w:t>; or</w:t>
      </w:r>
    </w:p>
    <w:p w14:paraId="55A81BB5" w14:textId="601450A8" w:rsidR="007531F6" w:rsidRPr="00DC2FD4" w:rsidRDefault="007531F6" w:rsidP="00833AF1">
      <w:pPr>
        <w:numPr>
          <w:ilvl w:val="0"/>
          <w:numId w:val="35"/>
        </w:numPr>
        <w:ind w:left="1440"/>
        <w:jc w:val="both"/>
        <w:rPr>
          <w:rFonts w:ascii="Arial" w:hAnsi="Arial" w:cs="Arial"/>
        </w:rPr>
      </w:pPr>
      <w:r w:rsidRPr="00333A3D">
        <w:rPr>
          <w:rFonts w:ascii="Arial" w:hAnsi="Arial" w:cs="Arial"/>
        </w:rPr>
        <w:t>Influencing commercial transactions involving purchases, contracts</w:t>
      </w:r>
      <w:r w:rsidR="00A34092">
        <w:rPr>
          <w:rFonts w:ascii="Arial" w:hAnsi="Arial" w:cs="Arial"/>
        </w:rPr>
        <w:t>,</w:t>
      </w:r>
      <w:r w:rsidRPr="00333A3D">
        <w:rPr>
          <w:rFonts w:ascii="Arial" w:hAnsi="Arial" w:cs="Arial"/>
        </w:rPr>
        <w:t xml:space="preserve"> or leases in a way that would have a negative impact on the </w:t>
      </w:r>
      <w:proofErr w:type="gramStart"/>
      <w:r w:rsidR="00A34092">
        <w:rPr>
          <w:rFonts w:ascii="Arial" w:hAnsi="Arial" w:cs="Arial"/>
          <w:bCs/>
          <w:color w:val="000000" w:themeColor="text1"/>
        </w:rPr>
        <w:t>Library</w:t>
      </w:r>
      <w:proofErr w:type="gramEnd"/>
      <w:r w:rsidR="00A34092">
        <w:rPr>
          <w:rFonts w:ascii="Arial" w:hAnsi="Arial" w:cs="Arial"/>
          <w:color w:val="000000" w:themeColor="text1"/>
        </w:rPr>
        <w:t xml:space="preserve"> </w:t>
      </w:r>
      <w:r w:rsidRPr="00333A3D">
        <w:rPr>
          <w:rFonts w:ascii="Arial" w:hAnsi="Arial" w:cs="Arial"/>
        </w:rPr>
        <w:t>or its business.</w:t>
      </w:r>
    </w:p>
    <w:p w14:paraId="137B563D" w14:textId="5F66DCD7" w:rsidR="00B15A92" w:rsidRDefault="00B15A92" w:rsidP="007531F6">
      <w:pPr>
        <w:jc w:val="both"/>
        <w:rPr>
          <w:rFonts w:ascii="Arial" w:hAnsi="Arial" w:cs="Arial"/>
        </w:rPr>
      </w:pPr>
    </w:p>
    <w:p w14:paraId="08331B65" w14:textId="49A21FDC" w:rsidR="00CF1212" w:rsidRPr="00CF1212" w:rsidRDefault="00CF1212" w:rsidP="00CF1212">
      <w:pPr>
        <w:ind w:left="720"/>
        <w:jc w:val="both"/>
        <w:rPr>
          <w:rFonts w:ascii="Arial" w:hAnsi="Arial" w:cs="Arial"/>
          <w:color w:val="FF0000"/>
        </w:rPr>
      </w:pPr>
      <w:r>
        <w:rPr>
          <w:rFonts w:ascii="Arial" w:hAnsi="Arial" w:cs="Arial"/>
          <w:color w:val="FF0000"/>
        </w:rPr>
        <w:t>NOTE: Check your Library’s Conflict of Interest Policy for required disclosures.</w:t>
      </w:r>
    </w:p>
    <w:p w14:paraId="670028E9" w14:textId="77777777" w:rsidR="00CF1212" w:rsidRDefault="00CF1212" w:rsidP="007531F6">
      <w:pPr>
        <w:jc w:val="both"/>
        <w:rPr>
          <w:rFonts w:ascii="Arial" w:hAnsi="Arial" w:cs="Arial"/>
        </w:rPr>
      </w:pPr>
    </w:p>
    <w:p w14:paraId="2D3BCC01" w14:textId="77777777" w:rsidR="007531F6" w:rsidRDefault="007531F6" w:rsidP="007531F6">
      <w:pPr>
        <w:jc w:val="both"/>
        <w:rPr>
          <w:rFonts w:ascii="Arial" w:hAnsi="Arial" w:cs="Arial"/>
        </w:rPr>
      </w:pPr>
      <w:r>
        <w:rPr>
          <w:rFonts w:ascii="Arial" w:hAnsi="Arial" w:cs="Arial"/>
          <w:b/>
        </w:rPr>
        <w:t xml:space="preserve">NOTIFICATION </w:t>
      </w:r>
    </w:p>
    <w:p w14:paraId="6A0E0B0B" w14:textId="2BB180A4" w:rsidR="007531F6" w:rsidRDefault="007531F6" w:rsidP="007531F6">
      <w:pPr>
        <w:ind w:left="720"/>
        <w:jc w:val="both"/>
        <w:rPr>
          <w:rFonts w:ascii="Arial" w:hAnsi="Arial" w:cs="Arial"/>
        </w:rPr>
      </w:pPr>
      <w:r>
        <w:rPr>
          <w:rFonts w:ascii="Arial" w:hAnsi="Arial" w:cs="Arial"/>
        </w:rPr>
        <w:t>If an employee finds that they have, or are considering the assumption of, a financial interest, an outside employment relationship</w:t>
      </w:r>
      <w:r w:rsidR="00A34092">
        <w:rPr>
          <w:rFonts w:ascii="Arial" w:hAnsi="Arial" w:cs="Arial"/>
        </w:rPr>
        <w:t>,</w:t>
      </w:r>
      <w:r>
        <w:rPr>
          <w:rFonts w:ascii="Arial" w:hAnsi="Arial" w:cs="Arial"/>
        </w:rPr>
        <w:t xml:space="preserve"> or other activity that might involve a conflict of interest, as discussed in this policy, or if the employee is in doubt as to whether any conduct or activity may constitute a conflict of interest, the employee must promptly discuss the matter with </w:t>
      </w:r>
      <w:r w:rsidR="00A34092">
        <w:rPr>
          <w:rFonts w:ascii="Arial" w:hAnsi="Arial" w:cs="Arial"/>
        </w:rPr>
        <w:t>the Director</w:t>
      </w:r>
      <w:r>
        <w:rPr>
          <w:rFonts w:ascii="Arial" w:hAnsi="Arial" w:cs="Arial"/>
        </w:rPr>
        <w:t xml:space="preserve"> and refrain from acting on the </w:t>
      </w:r>
      <w:r w:rsidR="00A34092">
        <w:rPr>
          <w:rFonts w:ascii="Arial" w:hAnsi="Arial" w:cs="Arial"/>
        </w:rPr>
        <w:t>Library’s</w:t>
      </w:r>
      <w:r>
        <w:rPr>
          <w:rFonts w:ascii="Arial" w:hAnsi="Arial" w:cs="Arial"/>
        </w:rPr>
        <w:t xml:space="preserve"> behalf in any manner that might reasonably be considered to be a conflict of interest or affected by any adverse interest. If the matter is deemed to be a conflict of interest, the affected employee must withdraw from the matter. </w:t>
      </w:r>
    </w:p>
    <w:p w14:paraId="37CA862E" w14:textId="77777777" w:rsidR="007531F6" w:rsidRDefault="007531F6" w:rsidP="007531F6">
      <w:pPr>
        <w:ind w:left="720"/>
        <w:jc w:val="both"/>
        <w:rPr>
          <w:rFonts w:ascii="Arial" w:hAnsi="Arial" w:cs="Arial"/>
        </w:rPr>
      </w:pPr>
    </w:p>
    <w:p w14:paraId="6F8A5CBD" w14:textId="77777777" w:rsidR="007531F6" w:rsidRDefault="007531F6" w:rsidP="007531F6">
      <w:pPr>
        <w:jc w:val="both"/>
        <w:rPr>
          <w:rFonts w:ascii="Arial" w:hAnsi="Arial" w:cs="Arial"/>
          <w:b/>
          <w:bCs/>
        </w:rPr>
      </w:pPr>
      <w:r>
        <w:rPr>
          <w:rFonts w:ascii="Arial" w:hAnsi="Arial" w:cs="Arial"/>
          <w:b/>
          <w:bCs/>
        </w:rPr>
        <w:t>ADDITIONAL INFORMATION</w:t>
      </w:r>
    </w:p>
    <w:p w14:paraId="2A14AA2F" w14:textId="41573C5E" w:rsidR="007531F6" w:rsidRDefault="007531F6" w:rsidP="007531F6">
      <w:pPr>
        <w:ind w:left="720"/>
        <w:jc w:val="both"/>
        <w:rPr>
          <w:rFonts w:ascii="Arial" w:hAnsi="Arial" w:cs="Arial"/>
        </w:rPr>
      </w:pPr>
      <w:r>
        <w:rPr>
          <w:rFonts w:ascii="Arial" w:hAnsi="Arial" w:cs="Arial"/>
        </w:rPr>
        <w:lastRenderedPageBreak/>
        <w:t xml:space="preserve">The </w:t>
      </w:r>
      <w:proofErr w:type="gramStart"/>
      <w:r w:rsidR="00A34092">
        <w:rPr>
          <w:rFonts w:ascii="Arial" w:hAnsi="Arial" w:cs="Arial"/>
          <w:bCs/>
          <w:color w:val="000000" w:themeColor="text1"/>
        </w:rPr>
        <w:t>Library</w:t>
      </w:r>
      <w:proofErr w:type="gramEnd"/>
      <w:r w:rsidR="00A34092">
        <w:rPr>
          <w:rFonts w:ascii="Arial" w:hAnsi="Arial" w:cs="Arial"/>
          <w:color w:val="000000" w:themeColor="text1"/>
        </w:rPr>
        <w:t xml:space="preserve"> </w:t>
      </w:r>
      <w:r>
        <w:rPr>
          <w:rFonts w:ascii="Arial" w:hAnsi="Arial" w:cs="Arial"/>
        </w:rPr>
        <w:t xml:space="preserve">will not assume any responsibility for an employee’s outside employment. Specifically, the </w:t>
      </w:r>
      <w:r w:rsidR="00A34092">
        <w:rPr>
          <w:rFonts w:ascii="Arial" w:hAnsi="Arial" w:cs="Arial"/>
          <w:bCs/>
          <w:color w:val="000000" w:themeColor="text1"/>
        </w:rPr>
        <w:t>Library</w:t>
      </w:r>
      <w:r w:rsidR="00A34092">
        <w:rPr>
          <w:rFonts w:ascii="Arial" w:hAnsi="Arial" w:cs="Arial"/>
          <w:color w:val="000000" w:themeColor="text1"/>
        </w:rPr>
        <w:t xml:space="preserve"> </w:t>
      </w:r>
      <w:r>
        <w:rPr>
          <w:rFonts w:ascii="Arial" w:hAnsi="Arial" w:cs="Arial"/>
        </w:rPr>
        <w:t>will not provide workers' compensation coverage or any other benefit for injuries occurring from, or arising out of, such outside employment.</w:t>
      </w:r>
    </w:p>
    <w:p w14:paraId="75D199B9" w14:textId="77777777" w:rsidR="007531F6" w:rsidRDefault="007531F6" w:rsidP="007531F6">
      <w:pPr>
        <w:jc w:val="both"/>
        <w:rPr>
          <w:rFonts w:ascii="Arial" w:hAnsi="Arial" w:cs="Arial"/>
        </w:rPr>
      </w:pPr>
    </w:p>
    <w:p w14:paraId="05034772" w14:textId="77777777" w:rsidR="007531F6" w:rsidRDefault="007531F6" w:rsidP="007531F6">
      <w:pPr>
        <w:jc w:val="both"/>
        <w:rPr>
          <w:rFonts w:ascii="Arial" w:hAnsi="Arial" w:cs="Arial"/>
          <w:b/>
          <w:bCs/>
        </w:rPr>
      </w:pPr>
      <w:r>
        <w:rPr>
          <w:rFonts w:ascii="Arial" w:hAnsi="Arial" w:cs="Arial"/>
          <w:b/>
          <w:bCs/>
        </w:rPr>
        <w:t>NATIONAL LABOR RELATIONS ACT DISCLAIMER</w:t>
      </w:r>
    </w:p>
    <w:p w14:paraId="3DF622E3" w14:textId="405D0A8A" w:rsidR="00DC2FD4" w:rsidRPr="00DC2FD4" w:rsidRDefault="007531F6" w:rsidP="00DC2FD4">
      <w:pPr>
        <w:ind w:left="720"/>
        <w:jc w:val="both"/>
        <w:rPr>
          <w:rFonts w:ascii="Arial" w:hAnsi="Arial" w:cs="Arial"/>
        </w:rPr>
      </w:pPr>
      <w:r>
        <w:rPr>
          <w:rFonts w:ascii="Arial" w:hAnsi="Arial" w:cs="Arial"/>
          <w:bCs/>
        </w:rPr>
        <w:t xml:space="preserve">As more fully described in the </w:t>
      </w:r>
      <w:r w:rsidR="00A34092">
        <w:rPr>
          <w:rFonts w:ascii="Arial" w:hAnsi="Arial" w:cs="Arial"/>
          <w:bCs/>
          <w:color w:val="000000" w:themeColor="text1"/>
        </w:rPr>
        <w:t>Library</w:t>
      </w:r>
      <w:r w:rsidR="00A34092">
        <w:rPr>
          <w:rFonts w:ascii="Arial" w:hAnsi="Arial" w:cs="Arial"/>
          <w:color w:val="000000" w:themeColor="text1"/>
        </w:rPr>
        <w:t xml:space="preserve">’s </w:t>
      </w:r>
      <w:r>
        <w:rPr>
          <w:rFonts w:ascii="Arial" w:hAnsi="Arial" w:cs="Arial"/>
          <w:bCs/>
        </w:rPr>
        <w:t xml:space="preserve">Statement of Rights Under the NLRA, </w:t>
      </w:r>
      <w:r>
        <w:rPr>
          <w:rFonts w:ascii="Arial" w:hAnsi="Arial" w:cs="Arial"/>
        </w:rPr>
        <w:t>this policy in no way prohibits employee affiliations, activities or communications that are protected under applicable state and federal laws, including but not limited to any activity that is protected under Section 7 of the National Labor Relations Act (NLRA), which includes the right of employees to organize collectively and to speak with others about their terms and conditions of employment.</w:t>
      </w:r>
    </w:p>
    <w:p w14:paraId="2CB58B44" w14:textId="77777777" w:rsidR="00DC2FD4" w:rsidRDefault="00DC2FD4" w:rsidP="007531F6">
      <w:pPr>
        <w:spacing w:after="160" w:line="259" w:lineRule="auto"/>
        <w:rPr>
          <w:rFonts w:ascii="Arial" w:hAnsi="Arial" w:cs="Arial"/>
          <w:b/>
          <w:sz w:val="36"/>
          <w:szCs w:val="20"/>
        </w:rPr>
      </w:pPr>
    </w:p>
    <w:p w14:paraId="3418EA3A" w14:textId="26A540D9" w:rsidR="007531F6" w:rsidRPr="00333A3D" w:rsidRDefault="007531F6" w:rsidP="007531F6">
      <w:pPr>
        <w:spacing w:after="160" w:line="259" w:lineRule="auto"/>
        <w:rPr>
          <w:rFonts w:ascii="Arial" w:hAnsi="Arial" w:cs="Arial"/>
          <w:b/>
        </w:rPr>
      </w:pPr>
      <w:r>
        <w:rPr>
          <w:rFonts w:ascii="Arial" w:hAnsi="Arial" w:cs="Arial"/>
          <w:b/>
          <w:sz w:val="36"/>
          <w:szCs w:val="20"/>
        </w:rPr>
        <w:br w:type="page"/>
      </w:r>
    </w:p>
    <w:p w14:paraId="504C958D" w14:textId="516111D6" w:rsidR="007531F6" w:rsidRPr="006004A7" w:rsidRDefault="007531F6" w:rsidP="007531F6">
      <w:pPr>
        <w:pStyle w:val="Heading2"/>
        <w:ind w:left="0" w:firstLine="0"/>
        <w:rPr>
          <w:szCs w:val="36"/>
        </w:rPr>
      </w:pPr>
      <w:bookmarkStart w:id="374" w:name="_Toc148689610"/>
      <w:bookmarkStart w:id="375" w:name="_Toc161832697"/>
      <w:r>
        <w:lastRenderedPageBreak/>
        <w:t>6.1</w:t>
      </w:r>
      <w:r w:rsidR="005B3705">
        <w:t>1</w:t>
      </w:r>
      <w:r>
        <w:t xml:space="preserve"> </w:t>
      </w:r>
      <w:r>
        <w:tab/>
      </w:r>
      <w:r w:rsidRPr="006004A7">
        <w:t xml:space="preserve">USE OF </w:t>
      </w:r>
      <w:r w:rsidR="00A34092">
        <w:t>LIBRARY</w:t>
      </w:r>
      <w:r w:rsidRPr="006004A7">
        <w:t xml:space="preserve"> EQUIPMENT AND RESOURCES</w:t>
      </w:r>
      <w:bookmarkEnd w:id="374"/>
      <w:r>
        <w:t xml:space="preserve"> [OPTIONAL]</w:t>
      </w:r>
      <w:bookmarkEnd w:id="375"/>
    </w:p>
    <w:p w14:paraId="251227D4" w14:textId="77777777" w:rsidR="007531F6" w:rsidRDefault="007531F6" w:rsidP="007531F6">
      <w:pPr>
        <w:rPr>
          <w:rFonts w:ascii="Arial" w:hAnsi="Arial" w:cs="Arial"/>
          <w:sz w:val="36"/>
          <w:szCs w:val="36"/>
        </w:rPr>
      </w:pPr>
    </w:p>
    <w:p w14:paraId="448EBAA5" w14:textId="72EA3121" w:rsidR="007531F6" w:rsidRDefault="007531F6" w:rsidP="007531F6">
      <w:pPr>
        <w:jc w:val="both"/>
        <w:rPr>
          <w:rFonts w:ascii="Arial" w:hAnsi="Arial" w:cs="Arial"/>
        </w:rPr>
      </w:pPr>
      <w:r>
        <w:rPr>
          <w:rFonts w:ascii="Arial" w:hAnsi="Arial" w:cs="Arial"/>
        </w:rPr>
        <w:t xml:space="preserve">When using </w:t>
      </w:r>
      <w:r>
        <w:rPr>
          <w:rFonts w:ascii="Arial" w:hAnsi="Arial" w:cs="Arial"/>
          <w:b/>
          <w:bCs/>
        </w:rPr>
        <w:t>[</w:t>
      </w:r>
      <w:r w:rsidR="00A34092">
        <w:rPr>
          <w:rFonts w:ascii="Arial" w:hAnsi="Arial" w:cs="Arial"/>
          <w:b/>
          <w:bCs/>
        </w:rPr>
        <w:t>Library</w:t>
      </w:r>
      <w:r>
        <w:rPr>
          <w:rFonts w:ascii="Arial" w:hAnsi="Arial" w:cs="Arial"/>
          <w:b/>
          <w:bCs/>
        </w:rPr>
        <w:t xml:space="preserve"> vehicles or other property]</w:t>
      </w:r>
      <w:r>
        <w:rPr>
          <w:rFonts w:ascii="Arial" w:hAnsi="Arial" w:cs="Arial"/>
        </w:rPr>
        <w:t>, employees are expected to exercise care, maintain the property in safe working order, and follow all operating instructions, safety standards and guidelines.</w:t>
      </w:r>
    </w:p>
    <w:p w14:paraId="329B227C" w14:textId="77777777" w:rsidR="007531F6" w:rsidRDefault="007531F6" w:rsidP="007531F6">
      <w:pPr>
        <w:jc w:val="both"/>
        <w:rPr>
          <w:rFonts w:ascii="Arial" w:hAnsi="Arial" w:cs="Arial"/>
        </w:rPr>
      </w:pPr>
    </w:p>
    <w:p w14:paraId="0486C106" w14:textId="77777777" w:rsidR="007531F6" w:rsidRDefault="007531F6" w:rsidP="007531F6">
      <w:pPr>
        <w:jc w:val="both"/>
        <w:rPr>
          <w:rFonts w:ascii="Arial" w:hAnsi="Arial" w:cs="Arial"/>
        </w:rPr>
      </w:pPr>
      <w:r>
        <w:rPr>
          <w:noProof/>
        </w:rPr>
        <mc:AlternateContent>
          <mc:Choice Requires="wps">
            <w:drawing>
              <wp:anchor distT="4294967294" distB="4294967294" distL="114300" distR="114300" simplePos="0" relativeHeight="251711547" behindDoc="0" locked="0" layoutInCell="1" allowOverlap="1" wp14:anchorId="3EC5D6B6" wp14:editId="46CAD15E">
                <wp:simplePos x="0" y="0"/>
                <wp:positionH relativeFrom="column">
                  <wp:posOffset>0</wp:posOffset>
                </wp:positionH>
                <wp:positionV relativeFrom="paragraph">
                  <wp:posOffset>26670</wp:posOffset>
                </wp:positionV>
                <wp:extent cx="5943600" cy="0"/>
                <wp:effectExtent l="0" t="0" r="0" b="0"/>
                <wp:wrapNone/>
                <wp:docPr id="173110528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5033" id="Straight Connector 11" o:spid="_x0000_s1026" style="position:absolute;z-index:2517115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"/>
            </w:pict>
          </mc:Fallback>
        </mc:AlternateContent>
      </w:r>
    </w:p>
    <w:p w14:paraId="40A7ABB7" w14:textId="1C7B1A27" w:rsidR="007531F6" w:rsidRDefault="005B3705" w:rsidP="007531F6">
      <w:pPr>
        <w:jc w:val="both"/>
        <w:rPr>
          <w:rFonts w:ascii="Arial" w:hAnsi="Arial" w:cs="Arial"/>
          <w:b/>
        </w:rPr>
      </w:pPr>
      <w:r>
        <w:rPr>
          <w:rFonts w:ascii="Arial" w:hAnsi="Arial" w:cs="Arial"/>
          <w:b/>
        </w:rPr>
        <w:t>LIBRARY</w:t>
      </w:r>
      <w:r w:rsidR="007531F6">
        <w:rPr>
          <w:rFonts w:ascii="Arial" w:hAnsi="Arial" w:cs="Arial"/>
          <w:b/>
        </w:rPr>
        <w:t xml:space="preserve"> EQUIPMENT</w:t>
      </w:r>
    </w:p>
    <w:p w14:paraId="7B736F95" w14:textId="2F39E068" w:rsidR="007531F6" w:rsidRPr="00A34092" w:rsidRDefault="007531F6" w:rsidP="007531F6">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 xml:space="preserve">Employees should notify </w:t>
      </w:r>
      <w:r w:rsidR="00A34092">
        <w:rPr>
          <w:rFonts w:ascii="Arial" w:hAnsi="Arial" w:cs="Arial"/>
          <w:color w:val="000000" w:themeColor="text1"/>
        </w:rPr>
        <w:t>the Director</w:t>
      </w:r>
      <w:r>
        <w:rPr>
          <w:rFonts w:ascii="Arial" w:hAnsi="Arial" w:cs="Arial"/>
          <w:color w:val="000000" w:themeColor="text1"/>
        </w:rPr>
        <w:t xml:space="preserve"> if any </w:t>
      </w:r>
      <w:r>
        <w:rPr>
          <w:rStyle w:val="highlight"/>
          <w:rFonts w:ascii="Arial" w:hAnsi="Arial" w:cs="Arial"/>
          <w:b/>
          <w:bCs/>
          <w:color w:val="000000" w:themeColor="text1"/>
        </w:rPr>
        <w:t>equipment</w:t>
      </w:r>
      <w:r>
        <w:rPr>
          <w:rFonts w:ascii="Arial" w:hAnsi="Arial" w:cs="Arial"/>
          <w:b/>
          <w:bCs/>
          <w:color w:val="000000" w:themeColor="text1"/>
        </w:rPr>
        <w:t xml:space="preserve">, machines, </w:t>
      </w:r>
      <w:r>
        <w:rPr>
          <w:rStyle w:val="highlight"/>
          <w:rFonts w:ascii="Arial" w:hAnsi="Arial" w:cs="Arial"/>
          <w:b/>
          <w:bCs/>
          <w:color w:val="000000" w:themeColor="text1"/>
        </w:rPr>
        <w:t>tools</w:t>
      </w:r>
      <w:r>
        <w:rPr>
          <w:rFonts w:ascii="Arial" w:hAnsi="Arial" w:cs="Arial"/>
          <w:b/>
          <w:bCs/>
          <w:color w:val="000000" w:themeColor="text1"/>
        </w:rPr>
        <w:t xml:space="preserve"> or vehicles</w:t>
      </w:r>
      <w:r>
        <w:rPr>
          <w:rFonts w:ascii="Arial" w:hAnsi="Arial" w:cs="Arial"/>
          <w:color w:val="000000" w:themeColor="text1"/>
        </w:rPr>
        <w:t xml:space="preserve"> appear to be damaged, defective or in need of repair. Prompt reporting of damages, defects</w:t>
      </w:r>
      <w:r w:rsidR="00A34092">
        <w:rPr>
          <w:rFonts w:ascii="Arial" w:hAnsi="Arial" w:cs="Arial"/>
          <w:color w:val="000000" w:themeColor="text1"/>
        </w:rPr>
        <w:t>,</w:t>
      </w:r>
      <w:r>
        <w:rPr>
          <w:rFonts w:ascii="Arial" w:hAnsi="Arial" w:cs="Arial"/>
          <w:color w:val="000000" w:themeColor="text1"/>
        </w:rPr>
        <w:t xml:space="preserve"> and the need for repairs could prevent deterioration of </w:t>
      </w:r>
      <w:r>
        <w:rPr>
          <w:rStyle w:val="highlight"/>
          <w:rFonts w:ascii="Arial" w:hAnsi="Arial" w:cs="Arial"/>
          <w:color w:val="000000" w:themeColor="text1"/>
        </w:rPr>
        <w:t>equipment</w:t>
      </w:r>
      <w:r>
        <w:rPr>
          <w:rFonts w:ascii="Arial" w:hAnsi="Arial" w:cs="Arial"/>
          <w:color w:val="000000" w:themeColor="text1"/>
        </w:rPr>
        <w:t xml:space="preserve"> and possible injury to employees or others. Employees who have questions about their responsibility for maintenance and care of </w:t>
      </w:r>
      <w:r>
        <w:rPr>
          <w:rStyle w:val="highlight"/>
          <w:rFonts w:ascii="Arial" w:hAnsi="Arial" w:cs="Arial"/>
          <w:color w:val="000000" w:themeColor="text1"/>
        </w:rPr>
        <w:t>equipment</w:t>
      </w:r>
      <w:r>
        <w:rPr>
          <w:rFonts w:ascii="Arial" w:hAnsi="Arial" w:cs="Arial"/>
          <w:color w:val="000000" w:themeColor="text1"/>
        </w:rPr>
        <w:t xml:space="preserve"> or vehicles used on the job should </w:t>
      </w:r>
      <w:r w:rsidRPr="00A34092">
        <w:rPr>
          <w:rFonts w:ascii="Arial" w:hAnsi="Arial" w:cs="Arial"/>
          <w:color w:val="000000" w:themeColor="text1"/>
        </w:rPr>
        <w:t xml:space="preserve">consult </w:t>
      </w:r>
      <w:r w:rsidR="00A34092" w:rsidRPr="00A34092">
        <w:rPr>
          <w:rFonts w:ascii="Arial" w:hAnsi="Arial" w:cs="Arial"/>
          <w:color w:val="000000" w:themeColor="text1"/>
        </w:rPr>
        <w:t>the Director</w:t>
      </w:r>
      <w:r w:rsidRPr="00A34092">
        <w:rPr>
          <w:rFonts w:ascii="Arial" w:hAnsi="Arial" w:cs="Arial"/>
          <w:color w:val="000000" w:themeColor="text1"/>
        </w:rPr>
        <w:t>.</w:t>
      </w:r>
    </w:p>
    <w:p w14:paraId="168C9ABF" w14:textId="77777777" w:rsidR="007531F6" w:rsidRDefault="007531F6" w:rsidP="007531F6">
      <w:pPr>
        <w:pStyle w:val="NormalWeb"/>
        <w:spacing w:before="0" w:beforeAutospacing="0" w:after="0" w:afterAutospacing="0"/>
        <w:ind w:left="720"/>
        <w:jc w:val="both"/>
        <w:rPr>
          <w:rFonts w:ascii="Arial" w:hAnsi="Arial" w:cs="Arial"/>
          <w:color w:val="000000" w:themeColor="text1"/>
        </w:rPr>
      </w:pPr>
    </w:p>
    <w:p w14:paraId="2B194F5B" w14:textId="6AB80117" w:rsidR="007531F6" w:rsidRDefault="007531F6" w:rsidP="007531F6">
      <w:pPr>
        <w:pStyle w:val="NormalWeb"/>
        <w:spacing w:before="0" w:beforeAutospacing="0" w:after="0" w:afterAutospacing="0"/>
        <w:ind w:left="720"/>
        <w:jc w:val="both"/>
        <w:rPr>
          <w:rFonts w:ascii="Arial" w:hAnsi="Arial" w:cs="Arial"/>
          <w:color w:val="000000" w:themeColor="text1"/>
        </w:rPr>
      </w:pPr>
      <w:r>
        <w:rPr>
          <w:rFonts w:ascii="Arial" w:hAnsi="Arial" w:cs="Arial"/>
          <w:b/>
          <w:bCs/>
        </w:rPr>
        <w:t xml:space="preserve">[Optional for employers who have </w:t>
      </w:r>
      <w:r w:rsidR="005B3705">
        <w:rPr>
          <w:rFonts w:ascii="Arial" w:hAnsi="Arial" w:cs="Arial"/>
          <w:b/>
          <w:bCs/>
        </w:rPr>
        <w:t>Library</w:t>
      </w:r>
      <w:r>
        <w:rPr>
          <w:rFonts w:ascii="Arial" w:hAnsi="Arial" w:cs="Arial"/>
          <w:b/>
          <w:bCs/>
        </w:rPr>
        <w:t xml:space="preserve"> vehicles:</w:t>
      </w:r>
      <w:r>
        <w:rPr>
          <w:rFonts w:ascii="Arial" w:hAnsi="Arial" w:cs="Arial"/>
          <w:color w:val="000000" w:themeColor="text1"/>
        </w:rPr>
        <w:t xml:space="preserve"> All employees are expected to comply with all federal, state and local laws while operating </w:t>
      </w:r>
      <w:r w:rsidR="005B3705">
        <w:rPr>
          <w:rFonts w:ascii="Arial" w:hAnsi="Arial" w:cs="Arial"/>
          <w:bCs/>
          <w:color w:val="000000" w:themeColor="text1"/>
        </w:rPr>
        <w:t>Library</w:t>
      </w:r>
      <w:r w:rsidR="005B3705">
        <w:rPr>
          <w:rFonts w:ascii="Arial" w:hAnsi="Arial" w:cs="Arial"/>
          <w:color w:val="000000" w:themeColor="text1"/>
        </w:rPr>
        <w:t xml:space="preserve"> </w:t>
      </w:r>
      <w:r>
        <w:rPr>
          <w:rFonts w:ascii="Arial" w:hAnsi="Arial" w:cs="Arial"/>
          <w:color w:val="000000" w:themeColor="text1"/>
        </w:rPr>
        <w:t xml:space="preserve">vehicles and other </w:t>
      </w:r>
      <w:r>
        <w:rPr>
          <w:rStyle w:val="highlight"/>
          <w:rFonts w:ascii="Arial" w:hAnsi="Arial" w:cs="Arial"/>
          <w:color w:val="000000" w:themeColor="text1"/>
        </w:rPr>
        <w:t>equipment</w:t>
      </w:r>
      <w:r>
        <w:rPr>
          <w:rFonts w:ascii="Arial" w:hAnsi="Arial" w:cs="Arial"/>
          <w:color w:val="000000" w:themeColor="text1"/>
        </w:rPr>
        <w:t xml:space="preserve">. The </w:t>
      </w:r>
      <w:proofErr w:type="gramStart"/>
      <w:r w:rsidR="005B3705">
        <w:rPr>
          <w:rFonts w:ascii="Arial" w:hAnsi="Arial" w:cs="Arial"/>
          <w:bCs/>
          <w:color w:val="000000" w:themeColor="text1"/>
        </w:rPr>
        <w:t>Library</w:t>
      </w:r>
      <w:proofErr w:type="gramEnd"/>
      <w:r w:rsidR="005B3705">
        <w:rPr>
          <w:rFonts w:ascii="Arial" w:hAnsi="Arial" w:cs="Arial"/>
          <w:color w:val="000000" w:themeColor="text1"/>
        </w:rPr>
        <w:t xml:space="preserve"> </w:t>
      </w:r>
      <w:r>
        <w:rPr>
          <w:rFonts w:ascii="Arial" w:hAnsi="Arial" w:cs="Arial"/>
          <w:color w:val="000000" w:themeColor="text1"/>
        </w:rPr>
        <w:t>may discipline employees who engage in unlawful conduct.</w:t>
      </w:r>
      <w:r>
        <w:rPr>
          <w:rFonts w:ascii="Arial" w:hAnsi="Arial" w:cs="Arial"/>
          <w:b/>
          <w:bCs/>
          <w:color w:val="000000" w:themeColor="text1"/>
        </w:rPr>
        <w:t>]</w:t>
      </w:r>
    </w:p>
    <w:p w14:paraId="050611DB" w14:textId="77777777" w:rsidR="007531F6" w:rsidRDefault="007531F6" w:rsidP="007531F6">
      <w:pPr>
        <w:pStyle w:val="NormalWeb"/>
        <w:spacing w:before="0" w:beforeAutospacing="0" w:after="0" w:afterAutospacing="0"/>
        <w:jc w:val="both"/>
        <w:rPr>
          <w:rFonts w:ascii="Arial" w:hAnsi="Arial" w:cs="Arial"/>
          <w:color w:val="000000" w:themeColor="text1"/>
        </w:rPr>
      </w:pPr>
    </w:p>
    <w:p w14:paraId="54E7B016" w14:textId="7E193E65" w:rsidR="007531F6" w:rsidRDefault="005B3705" w:rsidP="007531F6">
      <w:pPr>
        <w:pStyle w:val="NormalWeb"/>
        <w:spacing w:before="0" w:beforeAutospacing="0" w:after="0" w:afterAutospacing="0"/>
        <w:jc w:val="both"/>
        <w:rPr>
          <w:rFonts w:ascii="Arial" w:hAnsi="Arial" w:cs="Arial"/>
          <w:color w:val="000000" w:themeColor="text1"/>
        </w:rPr>
      </w:pPr>
      <w:r>
        <w:rPr>
          <w:rFonts w:ascii="Arial" w:hAnsi="Arial" w:cs="Arial"/>
          <w:b/>
          <w:bCs/>
          <w:color w:val="000000" w:themeColor="text1"/>
        </w:rPr>
        <w:t>LIBRARY</w:t>
      </w:r>
      <w:r w:rsidR="007531F6">
        <w:rPr>
          <w:rFonts w:ascii="Arial" w:hAnsi="Arial" w:cs="Arial"/>
          <w:b/>
          <w:bCs/>
          <w:color w:val="000000" w:themeColor="text1"/>
        </w:rPr>
        <w:t xml:space="preserve"> RESOURCES</w:t>
      </w:r>
    </w:p>
    <w:p w14:paraId="575B184E" w14:textId="76299A6D" w:rsidR="007531F6" w:rsidRDefault="007531F6" w:rsidP="007531F6">
      <w:pPr>
        <w:pStyle w:val="NormalWeb"/>
        <w:spacing w:before="0" w:beforeAutospacing="0" w:after="0" w:afterAutospacing="0"/>
        <w:ind w:left="720"/>
        <w:jc w:val="both"/>
        <w:rPr>
          <w:rFonts w:ascii="Arial" w:hAnsi="Arial" w:cs="Arial"/>
          <w:color w:val="000000" w:themeColor="text1"/>
        </w:rPr>
      </w:pPr>
      <w:r>
        <w:rPr>
          <w:rFonts w:ascii="Arial" w:hAnsi="Arial" w:cs="Arial"/>
          <w:color w:val="000000" w:themeColor="text1"/>
        </w:rPr>
        <w:t xml:space="preserve">The </w:t>
      </w:r>
      <w:proofErr w:type="gramStart"/>
      <w:r w:rsidR="005B3705">
        <w:rPr>
          <w:rFonts w:ascii="Arial" w:hAnsi="Arial" w:cs="Arial"/>
          <w:bCs/>
          <w:color w:val="000000" w:themeColor="text1"/>
        </w:rPr>
        <w:t>Library</w:t>
      </w:r>
      <w:proofErr w:type="gramEnd"/>
      <w:r w:rsidR="005B3705">
        <w:rPr>
          <w:rFonts w:ascii="Arial" w:hAnsi="Arial" w:cs="Arial"/>
          <w:color w:val="000000" w:themeColor="text1"/>
        </w:rPr>
        <w:t xml:space="preserve"> </w:t>
      </w:r>
      <w:r>
        <w:rPr>
          <w:rFonts w:ascii="Arial" w:hAnsi="Arial" w:cs="Arial"/>
          <w:color w:val="000000" w:themeColor="text1"/>
        </w:rPr>
        <w:t>has significantly invested in telephone lines</w:t>
      </w:r>
      <w:r w:rsidRPr="005B3705">
        <w:rPr>
          <w:rFonts w:ascii="Arial" w:hAnsi="Arial" w:cs="Arial"/>
          <w:color w:val="000000" w:themeColor="text1"/>
        </w:rPr>
        <w:t>, laptops/computers,</w:t>
      </w:r>
      <w:r>
        <w:rPr>
          <w:rFonts w:ascii="Arial" w:hAnsi="Arial" w:cs="Arial"/>
          <w:color w:val="000000" w:themeColor="text1"/>
        </w:rPr>
        <w:t xml:space="preserve"> fax machines, photocopiers and other types of business </w:t>
      </w:r>
      <w:r>
        <w:rPr>
          <w:rStyle w:val="highlight"/>
          <w:rFonts w:ascii="Arial" w:hAnsi="Arial" w:cs="Arial"/>
          <w:color w:val="000000" w:themeColor="text1"/>
        </w:rPr>
        <w:t>equipment</w:t>
      </w:r>
      <w:r>
        <w:rPr>
          <w:rFonts w:ascii="Arial" w:hAnsi="Arial" w:cs="Arial"/>
          <w:color w:val="000000" w:themeColor="text1"/>
        </w:rPr>
        <w:t xml:space="preserve">, internet access and software that are vital to keeping our operations flowing smoothly and effectively. The </w:t>
      </w:r>
      <w:proofErr w:type="gramStart"/>
      <w:r w:rsidR="005B3705">
        <w:rPr>
          <w:rFonts w:ascii="Arial" w:hAnsi="Arial" w:cs="Arial"/>
          <w:bCs/>
          <w:color w:val="000000" w:themeColor="text1"/>
        </w:rPr>
        <w:t>Library</w:t>
      </w:r>
      <w:r w:rsidR="005B3705">
        <w:rPr>
          <w:rFonts w:ascii="Arial" w:hAnsi="Arial" w:cs="Arial"/>
          <w:color w:val="000000" w:themeColor="text1"/>
        </w:rPr>
        <w:t>’s</w:t>
      </w:r>
      <w:proofErr w:type="gramEnd"/>
      <w:r w:rsidR="005B3705">
        <w:rPr>
          <w:rFonts w:ascii="Arial" w:hAnsi="Arial" w:cs="Arial"/>
          <w:color w:val="000000" w:themeColor="text1"/>
        </w:rPr>
        <w:t xml:space="preserve"> </w:t>
      </w:r>
      <w:r>
        <w:rPr>
          <w:rFonts w:ascii="Arial" w:hAnsi="Arial" w:cs="Arial"/>
          <w:color w:val="000000" w:themeColor="text1"/>
        </w:rPr>
        <w:t xml:space="preserve">resources are limited and, except as provided in the </w:t>
      </w:r>
      <w:r>
        <w:rPr>
          <w:rFonts w:ascii="Arial" w:hAnsi="Arial" w:cs="Arial"/>
          <w:b/>
          <w:bCs/>
          <w:color w:val="000000" w:themeColor="text1"/>
        </w:rPr>
        <w:t xml:space="preserve">Electronic Resources </w:t>
      </w:r>
      <w:r>
        <w:rPr>
          <w:rFonts w:ascii="Arial" w:hAnsi="Arial" w:cs="Arial"/>
          <w:color w:val="000000" w:themeColor="text1"/>
        </w:rPr>
        <w:t xml:space="preserve">policy, should be used for business transactions only and not for personal use, unless explicitly authorized by </w:t>
      </w:r>
      <w:r w:rsidR="005B3705">
        <w:rPr>
          <w:rFonts w:ascii="Arial" w:hAnsi="Arial" w:cs="Arial"/>
          <w:color w:val="000000" w:themeColor="text1"/>
        </w:rPr>
        <w:t>the Director</w:t>
      </w:r>
      <w:r>
        <w:rPr>
          <w:rFonts w:ascii="Arial" w:hAnsi="Arial" w:cs="Arial"/>
          <w:color w:val="000000" w:themeColor="text1"/>
        </w:rPr>
        <w:t>.</w:t>
      </w:r>
    </w:p>
    <w:p w14:paraId="5CC039C8" w14:textId="77777777" w:rsidR="007531F6" w:rsidRDefault="007531F6" w:rsidP="007531F6">
      <w:pPr>
        <w:pStyle w:val="NormalWeb"/>
        <w:spacing w:before="0" w:beforeAutospacing="0" w:after="0" w:afterAutospacing="0"/>
        <w:ind w:left="720"/>
        <w:jc w:val="both"/>
        <w:rPr>
          <w:rFonts w:ascii="Arial" w:hAnsi="Arial" w:cs="Arial"/>
          <w:color w:val="000000" w:themeColor="text1"/>
        </w:rPr>
      </w:pPr>
    </w:p>
    <w:p w14:paraId="55759881" w14:textId="6D307E6A" w:rsidR="007531F6" w:rsidRDefault="007531F6" w:rsidP="007531F6">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bookmarkStart w:id="376" w:name="_Toc499906953"/>
      <w:r>
        <w:rPr>
          <w:rFonts w:ascii="Arial" w:hAnsi="Arial" w:cs="Arial"/>
          <w:b/>
        </w:rPr>
        <w:t xml:space="preserve">USE OF </w:t>
      </w:r>
      <w:r w:rsidR="005B3705">
        <w:rPr>
          <w:rFonts w:ascii="Arial" w:hAnsi="Arial" w:cs="Arial"/>
          <w:b/>
          <w:smallCaps/>
        </w:rPr>
        <w:t>LIBRARY</w:t>
      </w:r>
      <w:r>
        <w:rPr>
          <w:rFonts w:ascii="Arial" w:hAnsi="Arial" w:cs="Arial"/>
          <w:b/>
        </w:rPr>
        <w:t xml:space="preserve"> PROPERTY/VEHICLES</w:t>
      </w:r>
      <w:bookmarkEnd w:id="376"/>
    </w:p>
    <w:p w14:paraId="1B686774" w14:textId="56A3C68E" w:rsidR="007531F6" w:rsidRDefault="005B3705" w:rsidP="007531F6">
      <w:pPr>
        <w:tabs>
          <w:tab w:val="left" w:pos="-1440"/>
          <w:tab w:val="left" w:pos="-720"/>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bCs/>
          <w:color w:val="000000" w:themeColor="text1"/>
        </w:rPr>
        <w:t>Library</w:t>
      </w:r>
      <w:r>
        <w:rPr>
          <w:rFonts w:ascii="Arial" w:hAnsi="Arial" w:cs="Arial"/>
          <w:color w:val="000000" w:themeColor="text1"/>
        </w:rPr>
        <w:t xml:space="preserve"> </w:t>
      </w:r>
      <w:r w:rsidR="007531F6" w:rsidRPr="005B3705">
        <w:rPr>
          <w:rFonts w:ascii="Arial" w:hAnsi="Arial" w:cs="Arial"/>
        </w:rPr>
        <w:t>property</w:t>
      </w:r>
      <w:r w:rsidR="007531F6">
        <w:rPr>
          <w:rFonts w:ascii="Arial" w:hAnsi="Arial" w:cs="Arial"/>
        </w:rPr>
        <w:t xml:space="preserve"> may not be removed from the premises </w:t>
      </w:r>
      <w:r w:rsidR="007531F6">
        <w:rPr>
          <w:rFonts w:ascii="Arial" w:hAnsi="Arial" w:cs="Arial"/>
          <w:b/>
          <w:bCs/>
        </w:rPr>
        <w:t>[</w:t>
      </w:r>
      <w:r w:rsidR="007531F6">
        <w:rPr>
          <w:rFonts w:ascii="Arial" w:hAnsi="Arial" w:cs="Arial"/>
        </w:rPr>
        <w:t xml:space="preserve">or </w:t>
      </w:r>
      <w:r w:rsidR="007531F6">
        <w:rPr>
          <w:rFonts w:ascii="Arial" w:hAnsi="Arial" w:cs="Arial"/>
          <w:b/>
          <w:bCs/>
        </w:rPr>
        <w:t>vehicles/equipment</w:t>
      </w:r>
      <w:r w:rsidR="007531F6">
        <w:rPr>
          <w:rFonts w:ascii="Arial" w:hAnsi="Arial" w:cs="Arial"/>
        </w:rPr>
        <w:t xml:space="preserve"> may not be operated for personal use</w:t>
      </w:r>
      <w:r w:rsidR="007531F6">
        <w:rPr>
          <w:rFonts w:ascii="Arial" w:hAnsi="Arial" w:cs="Arial"/>
          <w:b/>
          <w:bCs/>
        </w:rPr>
        <w:t>]</w:t>
      </w:r>
      <w:r w:rsidR="007531F6">
        <w:rPr>
          <w:rFonts w:ascii="Arial" w:hAnsi="Arial" w:cs="Arial"/>
        </w:rPr>
        <w:t xml:space="preserve"> without the prior written approval of </w:t>
      </w:r>
      <w:r>
        <w:rPr>
          <w:rFonts w:ascii="Arial" w:hAnsi="Arial" w:cs="Arial"/>
          <w:bCs/>
        </w:rPr>
        <w:t>the Director</w:t>
      </w:r>
      <w:r w:rsidR="007531F6">
        <w:rPr>
          <w:rFonts w:ascii="Arial" w:hAnsi="Arial" w:cs="Arial"/>
        </w:rPr>
        <w:t>.</w:t>
      </w:r>
    </w:p>
    <w:p w14:paraId="0F5597C6" w14:textId="77777777" w:rsidR="007531F6" w:rsidRDefault="007531F6" w:rsidP="007531F6">
      <w:pPr>
        <w:jc w:val="both"/>
        <w:rPr>
          <w:rFonts w:ascii="Arial" w:hAnsi="Arial" w:cs="Arial"/>
          <w:b/>
        </w:rPr>
      </w:pPr>
    </w:p>
    <w:p w14:paraId="61AC371B" w14:textId="77777777" w:rsidR="007531F6" w:rsidRDefault="007531F6" w:rsidP="007531F6">
      <w:pPr>
        <w:jc w:val="both"/>
        <w:rPr>
          <w:rFonts w:ascii="Arial" w:hAnsi="Arial" w:cs="Arial"/>
          <w:b/>
        </w:rPr>
      </w:pPr>
      <w:r>
        <w:rPr>
          <w:rFonts w:ascii="Arial" w:hAnsi="Arial" w:cs="Arial"/>
          <w:b/>
        </w:rPr>
        <w:t>NATIONAL LABOR RELATIONS ACT DISCLAIMER</w:t>
      </w:r>
    </w:p>
    <w:p w14:paraId="26CAFF25" w14:textId="6B07F02D" w:rsidR="007531F6" w:rsidRDefault="007531F6" w:rsidP="007531F6">
      <w:pPr>
        <w:ind w:left="720"/>
        <w:jc w:val="both"/>
        <w:rPr>
          <w:rFonts w:ascii="Arial" w:hAnsi="Arial" w:cs="Arial"/>
          <w:bCs/>
        </w:rPr>
      </w:pPr>
      <w:r>
        <w:rPr>
          <w:rFonts w:ascii="Arial" w:hAnsi="Arial" w:cs="Arial"/>
          <w:bCs/>
        </w:rPr>
        <w:t xml:space="preserve">As more fully described in the </w:t>
      </w:r>
      <w:r w:rsidR="005B3705">
        <w:rPr>
          <w:rFonts w:ascii="Arial" w:hAnsi="Arial" w:cs="Arial"/>
          <w:bCs/>
          <w:color w:val="000000" w:themeColor="text1"/>
        </w:rPr>
        <w:t>Library</w:t>
      </w:r>
      <w:r>
        <w:rPr>
          <w:rFonts w:ascii="Arial" w:hAnsi="Arial" w:cs="Arial"/>
          <w:bCs/>
        </w:rPr>
        <w:t xml:space="preserve">’s Statement of Rights Under the NLRA, </w:t>
      </w:r>
      <w:r w:rsidR="005B3705">
        <w:rPr>
          <w:rFonts w:ascii="Arial" w:hAnsi="Arial" w:cs="Arial"/>
          <w:b/>
        </w:rPr>
        <w:t>Library</w:t>
      </w:r>
      <w:r>
        <w:rPr>
          <w:rFonts w:ascii="Arial" w:hAnsi="Arial" w:cs="Arial"/>
          <w:b/>
        </w:rPr>
        <w:t xml:space="preserve"> Name</w:t>
      </w:r>
      <w:r>
        <w:rPr>
          <w:rFonts w:ascii="Arial" w:hAnsi="Arial" w:cs="Arial"/>
          <w:bCs/>
        </w:rPr>
        <w:t xml:space="preserve"> will not monitor employees’ use of company-provided equipment for any unlawful purpose including giving the impression of monitoring, employee union activity and protected concerted activity under Section 7 of the National Labor Relations Act (NLRA). </w:t>
      </w:r>
    </w:p>
    <w:p w14:paraId="187A83FE" w14:textId="19EA8B4A" w:rsidR="005B3705" w:rsidRDefault="007531F6" w:rsidP="005B3705">
      <w:pPr>
        <w:pStyle w:val="Heading2"/>
        <w:rPr>
          <w:szCs w:val="36"/>
        </w:rPr>
      </w:pPr>
      <w:r>
        <w:br w:type="page"/>
      </w:r>
      <w:bookmarkStart w:id="377" w:name="_Toc148689597"/>
      <w:bookmarkStart w:id="378" w:name="_Toc161832698"/>
      <w:r w:rsidR="005B3705">
        <w:lastRenderedPageBreak/>
        <w:t xml:space="preserve">6.12 </w:t>
      </w:r>
      <w:r w:rsidR="005B3705">
        <w:tab/>
        <w:t>USING YOUR OWN DEVICE</w:t>
      </w:r>
      <w:bookmarkEnd w:id="377"/>
      <w:r w:rsidR="00680DBD">
        <w:t xml:space="preserve"> [OPTIONAL]</w:t>
      </w:r>
      <w:bookmarkEnd w:id="378"/>
    </w:p>
    <w:p w14:paraId="2F26597A" w14:textId="77777777" w:rsidR="005B3705" w:rsidRDefault="005B3705" w:rsidP="005B3705">
      <w:pPr>
        <w:rPr>
          <w:rFonts w:ascii="Arial" w:hAnsi="Arial" w:cs="Arial"/>
          <w:sz w:val="36"/>
          <w:szCs w:val="36"/>
        </w:rPr>
      </w:pPr>
    </w:p>
    <w:p w14:paraId="15491C1A" w14:textId="77777777" w:rsidR="00AA41C9" w:rsidRDefault="00AA41C9" w:rsidP="00AA41C9">
      <w:pPr>
        <w:jc w:val="both"/>
        <w:rPr>
          <w:rFonts w:ascii="Arial" w:hAnsi="Arial" w:cs="Arial"/>
        </w:rPr>
      </w:pPr>
      <w:r>
        <w:rPr>
          <w:rFonts w:ascii="Arial" w:hAnsi="Arial"/>
        </w:rPr>
        <w:t xml:space="preserve">Employees are permitted to use personal electronic devices such as </w:t>
      </w:r>
      <w:r>
        <w:rPr>
          <w:rFonts w:ascii="Arial" w:hAnsi="Arial" w:cs="Arial"/>
        </w:rPr>
        <w:t xml:space="preserve">cell phones and smartphones, wearable technology devices (i.e., smart watches, fitness trackers) and personal </w:t>
      </w:r>
      <w:r>
        <w:rPr>
          <w:rFonts w:ascii="Arial" w:hAnsi="Arial"/>
        </w:rPr>
        <w:t xml:space="preserve">computers and tablets for </w:t>
      </w:r>
      <w:r>
        <w:rPr>
          <w:rFonts w:ascii="Arial" w:hAnsi="Arial" w:cs="Arial"/>
        </w:rPr>
        <w:t>business</w:t>
      </w:r>
      <w:r>
        <w:rPr>
          <w:rFonts w:ascii="Arial" w:hAnsi="Arial"/>
        </w:rPr>
        <w:t xml:space="preserve"> purposes and access to </w:t>
      </w:r>
      <w:r>
        <w:rPr>
          <w:rFonts w:ascii="Arial" w:hAnsi="Arial" w:cs="Arial"/>
        </w:rPr>
        <w:t xml:space="preserve">the </w:t>
      </w:r>
      <w:r>
        <w:rPr>
          <w:rFonts w:ascii="Arial" w:hAnsi="Arial" w:cs="Arial"/>
          <w:b/>
          <w:bCs/>
        </w:rPr>
        <w:t>Company</w:t>
      </w:r>
      <w:r>
        <w:rPr>
          <w:rFonts w:ascii="Arial" w:hAnsi="Arial" w:cs="Arial"/>
        </w:rPr>
        <w:t>’s</w:t>
      </w:r>
      <w:r>
        <w:rPr>
          <w:rFonts w:ascii="Arial" w:hAnsi="Arial"/>
        </w:rPr>
        <w:t xml:space="preserve"> email</w:t>
      </w:r>
      <w:r>
        <w:rPr>
          <w:rFonts w:ascii="Arial" w:hAnsi="Arial" w:cs="Arial"/>
        </w:rPr>
        <w:t>/</w:t>
      </w:r>
      <w:r>
        <w:rPr>
          <w:rFonts w:ascii="Arial" w:hAnsi="Arial"/>
        </w:rPr>
        <w:t>network</w:t>
      </w:r>
      <w:r>
        <w:rPr>
          <w:rFonts w:ascii="Arial" w:hAnsi="Arial" w:cs="Arial"/>
        </w:rPr>
        <w:t>/</w:t>
      </w:r>
      <w:r>
        <w:rPr>
          <w:rFonts w:ascii="Arial" w:hAnsi="Arial"/>
        </w:rPr>
        <w:t>applications</w:t>
      </w:r>
      <w:r>
        <w:rPr>
          <w:rFonts w:ascii="Arial" w:hAnsi="Arial" w:cs="Arial"/>
        </w:rPr>
        <w:t>,</w:t>
      </w:r>
      <w:r>
        <w:rPr>
          <w:rFonts w:ascii="Arial" w:hAnsi="Arial"/>
        </w:rPr>
        <w:t xml:space="preserve"> provided employees follow the procedures detailed below.</w:t>
      </w:r>
      <w:r>
        <w:rPr>
          <w:rFonts w:ascii="Arial" w:hAnsi="Arial" w:cs="Arial"/>
        </w:rPr>
        <w:t xml:space="preserve"> </w:t>
      </w:r>
    </w:p>
    <w:p w14:paraId="30C7D0E9" w14:textId="77777777" w:rsidR="00AA41C9" w:rsidRDefault="00AA41C9" w:rsidP="00AA41C9">
      <w:pPr>
        <w:jc w:val="both"/>
        <w:rPr>
          <w:rFonts w:ascii="Arial" w:hAnsi="Arial" w:cs="Arial"/>
        </w:rPr>
      </w:pPr>
    </w:p>
    <w:p w14:paraId="7CA64EB6" w14:textId="77777777" w:rsidR="00AA41C9" w:rsidRDefault="00AA41C9" w:rsidP="00AA41C9">
      <w:pPr>
        <w:jc w:val="both"/>
        <w:rPr>
          <w:rFonts w:ascii="Arial" w:hAnsi="Arial" w:cs="Arial"/>
        </w:rPr>
      </w:pPr>
      <w:r>
        <w:rPr>
          <w:rFonts w:ascii="Arial" w:hAnsi="Arial" w:cs="Arial"/>
        </w:rPr>
        <w:t xml:space="preserve">The </w:t>
      </w:r>
      <w:r>
        <w:rPr>
          <w:rFonts w:ascii="Arial" w:hAnsi="Arial" w:cs="Arial"/>
          <w:b/>
          <w:bCs/>
        </w:rPr>
        <w:t>Company</w:t>
      </w:r>
      <w:r>
        <w:rPr>
          <w:rFonts w:ascii="Arial" w:hAnsi="Arial" w:cs="Arial"/>
        </w:rPr>
        <w:t xml:space="preserve"> reserves</w:t>
      </w:r>
      <w:r>
        <w:rPr>
          <w:rFonts w:ascii="Arial" w:hAnsi="Arial"/>
        </w:rPr>
        <w:t xml:space="preserve"> the right to terminate the use of personal devices for business purposes if the employee violates any provision of this </w:t>
      </w:r>
      <w:r>
        <w:rPr>
          <w:rFonts w:ascii="Arial" w:hAnsi="Arial" w:cs="Arial"/>
        </w:rPr>
        <w:t xml:space="preserve">policy. </w:t>
      </w:r>
    </w:p>
    <w:p w14:paraId="132694AE" w14:textId="77777777" w:rsidR="00AA41C9" w:rsidRDefault="00AA41C9" w:rsidP="00AA41C9">
      <w:pPr>
        <w:jc w:val="both"/>
        <w:rPr>
          <w:rFonts w:ascii="Arial" w:hAnsi="Arial" w:cs="Arial"/>
          <w:highlight w:val="yellow"/>
        </w:rPr>
      </w:pPr>
    </w:p>
    <w:p w14:paraId="4A2294BA" w14:textId="64792CCB" w:rsidR="00AA41C9" w:rsidRDefault="00AA41C9" w:rsidP="00AA41C9">
      <w:pPr>
        <w:jc w:val="both"/>
        <w:rPr>
          <w:rFonts w:ascii="Arial" w:hAnsi="Arial" w:cs="Arial"/>
          <w:highlight w:val="yellow"/>
        </w:rPr>
      </w:pPr>
      <w:r>
        <w:rPr>
          <w:noProof/>
        </w:rPr>
        <mc:AlternateContent>
          <mc:Choice Requires="wps">
            <w:drawing>
              <wp:anchor distT="0" distB="0" distL="114300" distR="114300" simplePos="0" relativeHeight="251745339" behindDoc="0" locked="0" layoutInCell="1" allowOverlap="1" wp14:anchorId="3527B576" wp14:editId="27AAF4AC">
                <wp:simplePos x="0" y="0"/>
                <wp:positionH relativeFrom="column">
                  <wp:posOffset>0</wp:posOffset>
                </wp:positionH>
                <wp:positionV relativeFrom="paragraph">
                  <wp:posOffset>26670</wp:posOffset>
                </wp:positionV>
                <wp:extent cx="59436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4DC0" id="Straight Connector 34" o:spid="_x0000_s1026" style="position:absolute;z-index:251745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"/>
            </w:pict>
          </mc:Fallback>
        </mc:AlternateContent>
      </w:r>
    </w:p>
    <w:p w14:paraId="2BB08248" w14:textId="77777777" w:rsidR="00AA41C9" w:rsidRDefault="00AA41C9" w:rsidP="00AA41C9">
      <w:pPr>
        <w:jc w:val="both"/>
        <w:rPr>
          <w:rFonts w:ascii="Arial" w:hAnsi="Arial" w:cs="Arial"/>
          <w:b/>
        </w:rPr>
      </w:pPr>
      <w:r>
        <w:rPr>
          <w:rFonts w:ascii="Arial" w:hAnsi="Arial" w:cs="Arial"/>
          <w:b/>
        </w:rPr>
        <w:t>ACCEPTABLE BUSINESS USE</w:t>
      </w:r>
    </w:p>
    <w:p w14:paraId="2D82CE69" w14:textId="3D7FA87D" w:rsidR="00AA41C9" w:rsidRDefault="00AA41C9" w:rsidP="00AA41C9">
      <w:pPr>
        <w:ind w:left="720"/>
        <w:jc w:val="both"/>
        <w:rPr>
          <w:rFonts w:ascii="Arial" w:hAnsi="Arial" w:cs="Arial"/>
          <w:bCs/>
        </w:rPr>
      </w:pPr>
      <w:r>
        <w:rPr>
          <w:rFonts w:ascii="Arial" w:hAnsi="Arial" w:cs="Arial"/>
          <w:bCs/>
        </w:rPr>
        <w:t xml:space="preserve">The </w:t>
      </w:r>
      <w:r>
        <w:rPr>
          <w:rFonts w:ascii="Arial" w:hAnsi="Arial" w:cs="Arial"/>
          <w:b/>
        </w:rPr>
        <w:t>Company</w:t>
      </w:r>
      <w:r>
        <w:rPr>
          <w:rFonts w:ascii="Arial" w:hAnsi="Arial" w:cs="Arial"/>
          <w:bCs/>
        </w:rPr>
        <w:t xml:space="preserve"> considers acceptable business use as activities that directly or indirectly relate to, concern or support </w:t>
      </w:r>
      <w:r w:rsidR="00833AF1">
        <w:rPr>
          <w:rFonts w:ascii="Arial" w:hAnsi="Arial" w:cs="Arial"/>
          <w:b/>
        </w:rPr>
        <w:t>LIBRARY NAME</w:t>
      </w:r>
      <w:r>
        <w:rPr>
          <w:rFonts w:ascii="Arial" w:hAnsi="Arial" w:cs="Arial"/>
          <w:bCs/>
        </w:rPr>
        <w:t>'s operations.</w:t>
      </w:r>
    </w:p>
    <w:p w14:paraId="0E356C36" w14:textId="77777777" w:rsidR="00AA41C9" w:rsidRDefault="00AA41C9" w:rsidP="00AA41C9">
      <w:pPr>
        <w:jc w:val="both"/>
        <w:rPr>
          <w:rFonts w:ascii="Arial" w:hAnsi="Arial" w:cs="Arial"/>
          <w:bCs/>
        </w:rPr>
      </w:pPr>
    </w:p>
    <w:p w14:paraId="328513D5" w14:textId="030AD34B" w:rsidR="00AA41C9" w:rsidRDefault="00833AF1" w:rsidP="00AA41C9">
      <w:pPr>
        <w:ind w:left="720"/>
        <w:jc w:val="both"/>
        <w:rPr>
          <w:rFonts w:ascii="Arial" w:hAnsi="Arial" w:cs="Arial"/>
          <w:bCs/>
        </w:rPr>
      </w:pPr>
      <w:r>
        <w:rPr>
          <w:rFonts w:ascii="Arial" w:hAnsi="Arial" w:cs="Arial"/>
          <w:b/>
        </w:rPr>
        <w:t>LIBRARY NAME</w:t>
      </w:r>
      <w:r w:rsidR="00AA41C9">
        <w:rPr>
          <w:rFonts w:ascii="Arial" w:hAnsi="Arial" w:cs="Arial"/>
          <w:bCs/>
        </w:rPr>
        <w:t xml:space="preserve"> reserves the right to terminate the use of personal mobile devices for business purposes if the employee violates any provision of this or any other </w:t>
      </w:r>
      <w:r w:rsidR="00AA41C9">
        <w:rPr>
          <w:rFonts w:ascii="Arial" w:hAnsi="Arial" w:cs="Arial"/>
          <w:b/>
        </w:rPr>
        <w:t>Company</w:t>
      </w:r>
      <w:r w:rsidR="00AA41C9">
        <w:rPr>
          <w:rFonts w:ascii="Arial" w:hAnsi="Arial" w:cs="Arial"/>
          <w:bCs/>
        </w:rPr>
        <w:t xml:space="preserve"> policy.</w:t>
      </w:r>
    </w:p>
    <w:p w14:paraId="36569F68" w14:textId="77777777" w:rsidR="00AA41C9" w:rsidRDefault="00AA41C9" w:rsidP="00AA41C9">
      <w:pPr>
        <w:jc w:val="both"/>
        <w:rPr>
          <w:rFonts w:ascii="Arial" w:hAnsi="Arial" w:cs="Arial"/>
          <w:b/>
        </w:rPr>
      </w:pPr>
    </w:p>
    <w:p w14:paraId="342E2822" w14:textId="77777777" w:rsidR="00AA41C9" w:rsidRDefault="00AA41C9" w:rsidP="00AA41C9">
      <w:pPr>
        <w:jc w:val="both"/>
        <w:rPr>
          <w:rFonts w:ascii="Arial" w:hAnsi="Arial" w:cs="Arial"/>
          <w:b/>
        </w:rPr>
      </w:pPr>
      <w:r>
        <w:rPr>
          <w:rFonts w:ascii="Arial" w:hAnsi="Arial" w:cs="Arial"/>
          <w:b/>
        </w:rPr>
        <w:t>PERSONAL USE</w:t>
      </w:r>
    </w:p>
    <w:p w14:paraId="69C66189" w14:textId="77777777" w:rsidR="00AA41C9" w:rsidRDefault="00AA41C9" w:rsidP="00AA41C9">
      <w:pPr>
        <w:ind w:left="720"/>
        <w:jc w:val="both"/>
        <w:rPr>
          <w:rFonts w:ascii="Arial" w:hAnsi="Arial" w:cs="Arial"/>
        </w:rPr>
      </w:pPr>
      <w:r>
        <w:rPr>
          <w:rFonts w:ascii="Arial" w:hAnsi="Arial"/>
        </w:rPr>
        <w:t xml:space="preserve">Employees should aim to keep personal conversations and communications on personal devices to a minimum during working hours. </w:t>
      </w:r>
      <w:r>
        <w:rPr>
          <w:rFonts w:ascii="Arial" w:hAnsi="Arial" w:cs="Arial"/>
        </w:rPr>
        <w:t>The use of personal devices should not interfere with job duties and responsibilities or impact workplace safety and health. Excessive personal phone calls and communications can lead to interference with employee productivity and distract other employees. For this reason, excessive personal phone calls and communications may result in disciplinary action, up to and including termination of employment.</w:t>
      </w:r>
    </w:p>
    <w:p w14:paraId="7A98C605" w14:textId="77777777" w:rsidR="00AA41C9" w:rsidRDefault="00AA41C9" w:rsidP="00AA41C9">
      <w:pPr>
        <w:jc w:val="both"/>
        <w:rPr>
          <w:rFonts w:ascii="Arial" w:hAnsi="Arial"/>
        </w:rPr>
      </w:pPr>
    </w:p>
    <w:p w14:paraId="51F19451" w14:textId="77777777" w:rsidR="00AA41C9" w:rsidRDefault="00AA41C9" w:rsidP="00AA41C9">
      <w:pPr>
        <w:ind w:left="720"/>
        <w:jc w:val="both"/>
        <w:rPr>
          <w:rFonts w:ascii="Arial" w:hAnsi="Arial"/>
        </w:rPr>
      </w:pPr>
      <w:r>
        <w:rPr>
          <w:rFonts w:ascii="Arial" w:hAnsi="Arial"/>
        </w:rPr>
        <w:t xml:space="preserve">Employees should </w:t>
      </w:r>
      <w:r>
        <w:rPr>
          <w:rFonts w:ascii="Arial" w:hAnsi="Arial" w:cs="Arial"/>
        </w:rPr>
        <w:t>primarily engage in personal phone calls and communications during non-working time including breaks and meals. Employees should not</w:t>
      </w:r>
      <w:r>
        <w:rPr>
          <w:rFonts w:ascii="Arial" w:hAnsi="Arial"/>
        </w:rPr>
        <w:t xml:space="preserve"> engage in personal conversation on personal devices during meetings, training sessions, presentations, or at any time when </w:t>
      </w:r>
      <w:r>
        <w:rPr>
          <w:rFonts w:ascii="Arial" w:hAnsi="Arial"/>
          <w:b/>
          <w:bCs/>
        </w:rPr>
        <w:t>customers</w:t>
      </w:r>
      <w:r>
        <w:rPr>
          <w:rFonts w:ascii="Arial" w:hAnsi="Arial" w:cs="Arial"/>
          <w:b/>
          <w:bCs/>
        </w:rPr>
        <w:t>/</w:t>
      </w:r>
      <w:r>
        <w:rPr>
          <w:rFonts w:ascii="Arial" w:hAnsi="Arial" w:cs="Arial"/>
          <w:b/>
        </w:rPr>
        <w:t>clients</w:t>
      </w:r>
      <w:r>
        <w:rPr>
          <w:rFonts w:ascii="Arial" w:hAnsi="Arial"/>
        </w:rPr>
        <w:t xml:space="preserve"> are present </w:t>
      </w:r>
      <w:r>
        <w:rPr>
          <w:rFonts w:ascii="Arial" w:hAnsi="Arial" w:cs="Arial"/>
          <w:b/>
        </w:rPr>
        <w:t>[on the shop/retail floor or insert any prohibited locations]</w:t>
      </w:r>
      <w:r>
        <w:rPr>
          <w:rFonts w:ascii="Arial" w:hAnsi="Arial" w:cs="Arial"/>
          <w:bCs/>
        </w:rPr>
        <w:t xml:space="preserve"> </w:t>
      </w:r>
      <w:r>
        <w:rPr>
          <w:rFonts w:ascii="Arial" w:hAnsi="Arial"/>
        </w:rPr>
        <w:t xml:space="preserve">unless advised otherwise by the </w:t>
      </w:r>
      <w:r>
        <w:rPr>
          <w:rFonts w:ascii="Arial" w:hAnsi="Arial" w:cs="Arial"/>
          <w:b/>
        </w:rPr>
        <w:t>Company</w:t>
      </w:r>
      <w:r>
        <w:rPr>
          <w:rFonts w:ascii="Arial" w:hAnsi="Arial" w:cs="Arial"/>
        </w:rPr>
        <w:t xml:space="preserve">. </w:t>
      </w:r>
      <w:r>
        <w:rPr>
          <w:rFonts w:ascii="Arial" w:hAnsi="Arial" w:cs="Arial"/>
          <w:b/>
          <w:bCs/>
        </w:rPr>
        <w:t>[Insert for covered employers:</w:t>
      </w:r>
      <w:r>
        <w:rPr>
          <w:rFonts w:ascii="Arial" w:hAnsi="Arial" w:cs="Arial"/>
        </w:rPr>
        <w:t xml:space="preserve"> This policy does not prohibit employees from exercising their rights </w:t>
      </w:r>
      <w:r>
        <w:rPr>
          <w:rFonts w:ascii="Arial" w:hAnsi="Arial"/>
        </w:rPr>
        <w:t xml:space="preserve">to use their personal devices </w:t>
      </w:r>
      <w:r>
        <w:rPr>
          <w:rFonts w:ascii="Arial" w:hAnsi="Arial" w:cs="Arial"/>
        </w:rPr>
        <w:t>or to have personal conversations</w:t>
      </w:r>
      <w:r>
        <w:rPr>
          <w:rFonts w:ascii="Arial" w:hAnsi="Arial"/>
        </w:rPr>
        <w:t xml:space="preserve"> in </w:t>
      </w:r>
      <w:r>
        <w:rPr>
          <w:rFonts w:ascii="Arial" w:hAnsi="Arial" w:cs="Arial"/>
        </w:rPr>
        <w:t xml:space="preserve">order to engage in protected concerted activity or union organizing </w:t>
      </w:r>
      <w:r>
        <w:rPr>
          <w:rFonts w:ascii="Arial" w:hAnsi="Arial"/>
        </w:rPr>
        <w:t>under Section 7 of the National Labor Relations Act (NLRA</w:t>
      </w:r>
      <w:r>
        <w:rPr>
          <w:rFonts w:ascii="Arial" w:hAnsi="Arial" w:cs="Arial"/>
        </w:rPr>
        <w:t>).]</w:t>
      </w:r>
    </w:p>
    <w:p w14:paraId="3BD3D3D9" w14:textId="77777777" w:rsidR="00AA41C9" w:rsidRDefault="00AA41C9" w:rsidP="00AA41C9">
      <w:pPr>
        <w:jc w:val="both"/>
        <w:rPr>
          <w:rFonts w:ascii="Arial" w:hAnsi="Arial"/>
          <w:b/>
        </w:rPr>
      </w:pPr>
    </w:p>
    <w:p w14:paraId="4872FF4D" w14:textId="77777777" w:rsidR="00AA41C9" w:rsidRDefault="00AA41C9" w:rsidP="00AA41C9">
      <w:pPr>
        <w:jc w:val="both"/>
        <w:rPr>
          <w:rFonts w:ascii="Arial" w:hAnsi="Arial" w:cs="Arial"/>
        </w:rPr>
      </w:pPr>
      <w:r>
        <w:rPr>
          <w:rFonts w:ascii="Arial" w:hAnsi="Arial" w:cs="Arial"/>
          <w:b/>
          <w:bCs/>
        </w:rPr>
        <w:t>RINGERS</w:t>
      </w:r>
    </w:p>
    <w:p w14:paraId="7EB91425" w14:textId="77777777" w:rsidR="00AA41C9" w:rsidRDefault="00AA41C9" w:rsidP="00AA41C9">
      <w:pPr>
        <w:ind w:left="720"/>
        <w:jc w:val="both"/>
        <w:rPr>
          <w:rFonts w:ascii="Arial" w:hAnsi="Arial" w:cs="Arial"/>
        </w:rPr>
      </w:pPr>
      <w:r>
        <w:rPr>
          <w:rFonts w:ascii="Arial" w:hAnsi="Arial" w:cs="Arial"/>
        </w:rPr>
        <w:t xml:space="preserve">Ring tones from personal electronic devices may create a disruption in the work environment. For this reason, employees are </w:t>
      </w:r>
      <w:r>
        <w:rPr>
          <w:rFonts w:ascii="Arial" w:hAnsi="Arial" w:cs="Arial"/>
          <w:b/>
          <w:bCs/>
        </w:rPr>
        <w:t>[encouraged/required]</w:t>
      </w:r>
      <w:r>
        <w:rPr>
          <w:rFonts w:ascii="Arial" w:hAnsi="Arial" w:cs="Arial"/>
        </w:rPr>
        <w:t xml:space="preserve"> to silence personal electronic devices when at work or keep them on vibrate.</w:t>
      </w:r>
    </w:p>
    <w:p w14:paraId="1D46D437" w14:textId="77777777" w:rsidR="00AA41C9" w:rsidRDefault="00AA41C9" w:rsidP="00AA41C9">
      <w:pPr>
        <w:jc w:val="both"/>
        <w:rPr>
          <w:rFonts w:ascii="Arial" w:hAnsi="Arial" w:cs="Arial"/>
          <w:b/>
          <w:bCs/>
        </w:rPr>
      </w:pPr>
    </w:p>
    <w:p w14:paraId="414816BA" w14:textId="77777777" w:rsidR="00AA41C9" w:rsidRDefault="00AA41C9" w:rsidP="00AA41C9">
      <w:pPr>
        <w:jc w:val="both"/>
        <w:rPr>
          <w:rFonts w:ascii="Arial" w:hAnsi="Arial" w:cs="Arial"/>
        </w:rPr>
      </w:pPr>
      <w:r>
        <w:rPr>
          <w:rFonts w:ascii="Arial" w:hAnsi="Arial" w:cs="Arial"/>
          <w:b/>
          <w:bCs/>
        </w:rPr>
        <w:t>PROHIBITED USE </w:t>
      </w:r>
    </w:p>
    <w:p w14:paraId="059CA1C2" w14:textId="4D0C798A" w:rsidR="00AA41C9" w:rsidRDefault="00AA41C9" w:rsidP="00AA41C9">
      <w:pPr>
        <w:ind w:left="720"/>
        <w:jc w:val="both"/>
        <w:rPr>
          <w:rFonts w:ascii="Arial" w:hAnsi="Arial"/>
        </w:rPr>
      </w:pPr>
      <w:r>
        <w:rPr>
          <w:rFonts w:ascii="Arial" w:hAnsi="Arial"/>
        </w:rPr>
        <w:lastRenderedPageBreak/>
        <w:t xml:space="preserve">Personal </w:t>
      </w:r>
      <w:r>
        <w:rPr>
          <w:rFonts w:ascii="Arial" w:hAnsi="Arial" w:cs="Arial"/>
        </w:rPr>
        <w:t>electronic</w:t>
      </w:r>
      <w:r>
        <w:rPr>
          <w:rFonts w:ascii="Arial" w:hAnsi="Arial"/>
        </w:rPr>
        <w:t xml:space="preserve"> devices used for business purposes may not be used to store or transmit pornographic, obscene, harassing or offensive material and content</w:t>
      </w:r>
      <w:r>
        <w:rPr>
          <w:rFonts w:ascii="Arial" w:hAnsi="Arial" w:cs="Arial"/>
        </w:rPr>
        <w:t>;</w:t>
      </w:r>
      <w:r>
        <w:rPr>
          <w:rFonts w:ascii="Arial" w:hAnsi="Arial"/>
        </w:rPr>
        <w:t xml:space="preserve"> to store or transfer confidential and proprietary information belonging to </w:t>
      </w:r>
      <w:r w:rsidR="00833AF1">
        <w:rPr>
          <w:rFonts w:ascii="Arial" w:hAnsi="Arial" w:cs="Arial"/>
          <w:b/>
          <w:bCs/>
        </w:rPr>
        <w:t>LIBRARY NAME</w:t>
      </w:r>
      <w:r>
        <w:rPr>
          <w:rFonts w:ascii="Arial" w:hAnsi="Arial" w:cs="Arial"/>
        </w:rPr>
        <w:t xml:space="preserve"> or </w:t>
      </w:r>
      <w:r>
        <w:rPr>
          <w:rFonts w:ascii="Arial" w:hAnsi="Arial"/>
        </w:rPr>
        <w:t>another individual or company</w:t>
      </w:r>
      <w:r>
        <w:rPr>
          <w:rFonts w:ascii="Arial" w:hAnsi="Arial" w:cs="Arial"/>
        </w:rPr>
        <w:t>;</w:t>
      </w:r>
      <w:r>
        <w:rPr>
          <w:rFonts w:ascii="Arial" w:hAnsi="Arial"/>
        </w:rPr>
        <w:t xml:space="preserve"> or to engage in outside business activities unrelated to the employer. In aiming to limit improper use of personal devices, such prohibitions do not apply to communications related to protected concerted activity under Section 7 of the NLRA.</w:t>
      </w:r>
    </w:p>
    <w:p w14:paraId="64F64E31" w14:textId="77777777" w:rsidR="00AA41C9" w:rsidRDefault="00AA41C9" w:rsidP="00AA41C9">
      <w:pPr>
        <w:jc w:val="both"/>
        <w:rPr>
          <w:rFonts w:ascii="Arial" w:hAnsi="Arial"/>
        </w:rPr>
      </w:pPr>
    </w:p>
    <w:p w14:paraId="582288EA" w14:textId="77777777" w:rsidR="00AA41C9" w:rsidRDefault="00AA41C9" w:rsidP="00AA41C9">
      <w:pPr>
        <w:jc w:val="both"/>
        <w:rPr>
          <w:rFonts w:ascii="Arial" w:hAnsi="Arial" w:cs="Arial"/>
          <w:b/>
          <w:bCs/>
        </w:rPr>
      </w:pPr>
      <w:r>
        <w:rPr>
          <w:rFonts w:ascii="Arial" w:hAnsi="Arial" w:cs="Arial"/>
          <w:b/>
          <w:bCs/>
        </w:rPr>
        <w:t xml:space="preserve">[OPTIONAL: </w:t>
      </w:r>
    </w:p>
    <w:p w14:paraId="3FEB4E0D" w14:textId="77777777" w:rsidR="00AA41C9" w:rsidRDefault="00AA41C9" w:rsidP="00AA41C9">
      <w:pPr>
        <w:jc w:val="both"/>
        <w:rPr>
          <w:rFonts w:ascii="Arial" w:hAnsi="Arial" w:cs="Arial"/>
        </w:rPr>
      </w:pPr>
      <w:r>
        <w:rPr>
          <w:rFonts w:ascii="Arial" w:hAnsi="Arial" w:cs="Arial"/>
          <w:b/>
          <w:bCs/>
        </w:rPr>
        <w:t>APPROVAL PROCESS</w:t>
      </w:r>
    </w:p>
    <w:p w14:paraId="411E28C8" w14:textId="77777777" w:rsidR="00AA41C9" w:rsidRDefault="00AA41C9" w:rsidP="00AA41C9">
      <w:pPr>
        <w:ind w:left="720"/>
        <w:jc w:val="both"/>
        <w:rPr>
          <w:rFonts w:ascii="Arial" w:hAnsi="Arial"/>
        </w:rPr>
      </w:pPr>
      <w:r>
        <w:rPr>
          <w:rFonts w:ascii="Arial" w:hAnsi="Arial" w:cs="Arial"/>
        </w:rPr>
        <w:t>To use a personal electronic</w:t>
      </w:r>
      <w:r>
        <w:rPr>
          <w:rFonts w:ascii="Arial" w:hAnsi="Arial"/>
        </w:rPr>
        <w:t xml:space="preserve"> device for business purposes, it must be explicitly approved by </w:t>
      </w:r>
      <w:r>
        <w:rPr>
          <w:rFonts w:ascii="Arial" w:hAnsi="Arial" w:cs="Arial"/>
          <w:b/>
          <w:bCs/>
        </w:rPr>
        <w:t>WHO</w:t>
      </w:r>
      <w:r>
        <w:rPr>
          <w:rFonts w:ascii="Arial" w:hAnsi="Arial" w:cs="Arial"/>
        </w:rPr>
        <w:t>.</w:t>
      </w:r>
      <w:r>
        <w:rPr>
          <w:rFonts w:ascii="Arial" w:hAnsi="Arial"/>
        </w:rPr>
        <w:t xml:space="preserve"> If an employee has a question regarding whether a device is permissible, the employee should contact </w:t>
      </w:r>
      <w:r>
        <w:rPr>
          <w:rFonts w:ascii="Arial" w:hAnsi="Arial" w:cs="Arial"/>
          <w:b/>
          <w:bCs/>
        </w:rPr>
        <w:t>WHO</w:t>
      </w:r>
      <w:r>
        <w:rPr>
          <w:rFonts w:ascii="Arial" w:hAnsi="Arial" w:cs="Arial"/>
        </w:rPr>
        <w:t>.]</w:t>
      </w:r>
    </w:p>
    <w:p w14:paraId="3D0F5540" w14:textId="77777777" w:rsidR="00AA41C9" w:rsidRDefault="00AA41C9" w:rsidP="00AA41C9">
      <w:pPr>
        <w:jc w:val="both"/>
        <w:rPr>
          <w:rFonts w:ascii="Arial" w:hAnsi="Arial"/>
          <w:b/>
        </w:rPr>
      </w:pPr>
    </w:p>
    <w:p w14:paraId="104654DD" w14:textId="77777777" w:rsidR="00AA41C9" w:rsidRDefault="00AA41C9" w:rsidP="00AA41C9">
      <w:pPr>
        <w:rPr>
          <w:rFonts w:ascii="Arial" w:hAnsi="Arial" w:cs="Arial"/>
          <w:b/>
          <w:bCs/>
        </w:rPr>
      </w:pPr>
      <w:r>
        <w:rPr>
          <w:rFonts w:ascii="Arial" w:hAnsi="Arial" w:cs="Arial"/>
          <w:b/>
          <w:bCs/>
        </w:rPr>
        <w:t>PERMISSIBLE ACCESS</w:t>
      </w:r>
    </w:p>
    <w:p w14:paraId="7532693D" w14:textId="6B0E93B0" w:rsidR="00AA41C9" w:rsidRDefault="00AA41C9" w:rsidP="00AA41C9">
      <w:pPr>
        <w:ind w:left="720"/>
        <w:jc w:val="both"/>
        <w:rPr>
          <w:rFonts w:ascii="Arial" w:hAnsi="Arial" w:cs="Arial"/>
          <w:b/>
          <w:bCs/>
        </w:rPr>
      </w:pPr>
      <w:r>
        <w:rPr>
          <w:rFonts w:ascii="Arial" w:hAnsi="Arial"/>
        </w:rPr>
        <w:t xml:space="preserve">Employees may use </w:t>
      </w:r>
      <w:r>
        <w:rPr>
          <w:rFonts w:ascii="Arial" w:hAnsi="Arial"/>
          <w:b/>
          <w:bCs/>
        </w:rPr>
        <w:t>company</w:t>
      </w:r>
      <w:r>
        <w:rPr>
          <w:rFonts w:ascii="Arial" w:hAnsi="Arial"/>
        </w:rPr>
        <w:t xml:space="preserve">-provided devices and/or personal devices for business use and to access </w:t>
      </w:r>
      <w:r w:rsidR="00833AF1">
        <w:rPr>
          <w:rFonts w:ascii="Arial" w:hAnsi="Arial" w:cs="Arial"/>
          <w:b/>
          <w:bCs/>
        </w:rPr>
        <w:t>LIBRARY NAME</w:t>
      </w:r>
      <w:r>
        <w:rPr>
          <w:rFonts w:ascii="Arial" w:hAnsi="Arial" w:cs="Arial"/>
        </w:rPr>
        <w:t>’s</w:t>
      </w:r>
      <w:r>
        <w:rPr>
          <w:rFonts w:ascii="Arial" w:hAnsi="Arial"/>
        </w:rPr>
        <w:t xml:space="preserve"> networks, services, data and applications. Employees are prohibited from accessing </w:t>
      </w:r>
      <w:r>
        <w:rPr>
          <w:rFonts w:ascii="Arial" w:hAnsi="Arial" w:cs="Arial"/>
        </w:rPr>
        <w:t xml:space="preserve">the following </w:t>
      </w:r>
      <w:r>
        <w:rPr>
          <w:rFonts w:ascii="Arial" w:hAnsi="Arial"/>
        </w:rPr>
        <w:t xml:space="preserve">websites, </w:t>
      </w:r>
      <w:r>
        <w:rPr>
          <w:rFonts w:ascii="Arial" w:hAnsi="Arial" w:cs="Arial"/>
        </w:rPr>
        <w:t>services and/or applications</w:t>
      </w:r>
      <w:r>
        <w:rPr>
          <w:rFonts w:ascii="Arial" w:hAnsi="Arial"/>
        </w:rPr>
        <w:t xml:space="preserve">: </w:t>
      </w:r>
      <w:r>
        <w:rPr>
          <w:rFonts w:ascii="Arial" w:hAnsi="Arial" w:cs="Arial"/>
          <w:b/>
          <w:bCs/>
        </w:rPr>
        <w:t>[insert names and/or addresses of websites and applications]]</w:t>
      </w:r>
      <w:r>
        <w:rPr>
          <w:rFonts w:ascii="Arial" w:hAnsi="Arial" w:cs="Arial"/>
        </w:rPr>
        <w:t xml:space="preserve">., </w:t>
      </w:r>
      <w:r>
        <w:rPr>
          <w:rFonts w:ascii="Arial" w:hAnsi="Arial"/>
        </w:rPr>
        <w:t xml:space="preserve">during working hours and while connected to the </w:t>
      </w:r>
      <w:r>
        <w:rPr>
          <w:rFonts w:ascii="Arial" w:hAnsi="Arial"/>
          <w:b/>
          <w:bCs/>
        </w:rPr>
        <w:t>Company</w:t>
      </w:r>
      <w:r>
        <w:rPr>
          <w:rFonts w:ascii="Arial" w:hAnsi="Arial"/>
        </w:rPr>
        <w:t xml:space="preserve">'s network </w:t>
      </w:r>
      <w:r>
        <w:rPr>
          <w:rFonts w:ascii="Arial" w:hAnsi="Arial" w:cs="Arial"/>
        </w:rPr>
        <w:t xml:space="preserve"> </w:t>
      </w:r>
    </w:p>
    <w:p w14:paraId="29FC49E3" w14:textId="77777777" w:rsidR="00AA41C9" w:rsidRDefault="00AA41C9" w:rsidP="00AA41C9">
      <w:pPr>
        <w:jc w:val="both"/>
        <w:rPr>
          <w:rFonts w:ascii="Arial" w:hAnsi="Arial"/>
          <w:b/>
        </w:rPr>
      </w:pPr>
    </w:p>
    <w:p w14:paraId="4EAB65B3" w14:textId="77777777" w:rsidR="00AA41C9" w:rsidRDefault="00AA41C9" w:rsidP="00AA41C9">
      <w:pPr>
        <w:jc w:val="both"/>
        <w:rPr>
          <w:rFonts w:ascii="Arial" w:hAnsi="Arial"/>
          <w:b/>
        </w:rPr>
      </w:pPr>
    </w:p>
    <w:p w14:paraId="206974DF" w14:textId="77777777" w:rsidR="00AA41C9" w:rsidRDefault="00AA41C9" w:rsidP="00AA41C9">
      <w:pPr>
        <w:jc w:val="both"/>
        <w:rPr>
          <w:rFonts w:ascii="Arial" w:hAnsi="Arial" w:cs="Arial"/>
          <w:b/>
        </w:rPr>
      </w:pPr>
      <w:r>
        <w:rPr>
          <w:rFonts w:ascii="Arial" w:hAnsi="Arial" w:cs="Arial"/>
          <w:b/>
        </w:rPr>
        <w:t>PASSWORD PROTECTED</w:t>
      </w:r>
    </w:p>
    <w:p w14:paraId="08B5579F" w14:textId="77777777" w:rsidR="00AA41C9" w:rsidRDefault="00AA41C9" w:rsidP="00AA41C9">
      <w:pPr>
        <w:ind w:left="720"/>
        <w:jc w:val="both"/>
        <w:rPr>
          <w:rFonts w:ascii="Arial" w:hAnsi="Arial" w:cs="Arial"/>
        </w:rPr>
      </w:pPr>
      <w:r>
        <w:rPr>
          <w:rFonts w:ascii="Arial" w:hAnsi="Arial" w:cs="Arial"/>
        </w:rPr>
        <w:t>To</w:t>
      </w:r>
      <w:r>
        <w:rPr>
          <w:rFonts w:ascii="Arial" w:hAnsi="Arial"/>
        </w:rPr>
        <w:t xml:space="preserve"> guard against unauthorized access and use, all personal devices used by</w:t>
      </w:r>
      <w:r>
        <w:rPr>
          <w:rFonts w:ascii="Arial" w:hAnsi="Arial" w:cs="Arial"/>
        </w:rPr>
        <w:t xml:space="preserve"> </w:t>
      </w:r>
      <w:r>
        <w:rPr>
          <w:rFonts w:ascii="Arial" w:hAnsi="Arial"/>
        </w:rPr>
        <w:t>employees for business purposes must be password-protected.</w:t>
      </w:r>
    </w:p>
    <w:p w14:paraId="2FEF229D" w14:textId="77777777" w:rsidR="00AA41C9" w:rsidRDefault="00AA41C9" w:rsidP="00AA41C9">
      <w:pPr>
        <w:jc w:val="both"/>
        <w:rPr>
          <w:rFonts w:ascii="Arial" w:hAnsi="Arial"/>
          <w:b/>
        </w:rPr>
      </w:pPr>
    </w:p>
    <w:p w14:paraId="040FAF30" w14:textId="77777777" w:rsidR="00AA41C9" w:rsidRDefault="00AA41C9" w:rsidP="00AA41C9">
      <w:pPr>
        <w:jc w:val="both"/>
        <w:rPr>
          <w:rFonts w:ascii="Arial" w:hAnsi="Arial" w:cs="Arial"/>
          <w:b/>
        </w:rPr>
      </w:pPr>
      <w:r>
        <w:rPr>
          <w:rFonts w:ascii="Arial" w:hAnsi="Arial" w:cs="Arial"/>
          <w:b/>
        </w:rPr>
        <w:t>CONFIDENTIAL DATA</w:t>
      </w:r>
    </w:p>
    <w:p w14:paraId="68C08938" w14:textId="4C599BB1" w:rsidR="00AA41C9" w:rsidRDefault="00833AF1" w:rsidP="00AA41C9">
      <w:pPr>
        <w:ind w:left="720"/>
        <w:jc w:val="both"/>
        <w:rPr>
          <w:rFonts w:ascii="Arial" w:hAnsi="Arial"/>
        </w:rPr>
      </w:pPr>
      <w:r>
        <w:rPr>
          <w:rFonts w:ascii="Arial" w:hAnsi="Arial" w:cs="Arial"/>
          <w:b/>
        </w:rPr>
        <w:t>LIBRARY NAME</w:t>
      </w:r>
      <w:r w:rsidR="00AA41C9">
        <w:rPr>
          <w:rFonts w:ascii="Arial" w:hAnsi="Arial" w:cs="Arial"/>
          <w:bCs/>
        </w:rPr>
        <w:t xml:space="preserve">’s </w:t>
      </w:r>
      <w:r w:rsidR="00AA41C9">
        <w:rPr>
          <w:rFonts w:ascii="Arial" w:hAnsi="Arial"/>
        </w:rPr>
        <w:t xml:space="preserve">confidential and proprietary information and trade secrets </w:t>
      </w:r>
      <w:r w:rsidR="00AA41C9">
        <w:rPr>
          <w:rFonts w:ascii="Arial" w:hAnsi="Arial" w:cs="Arial"/>
        </w:rPr>
        <w:t>must</w:t>
      </w:r>
      <w:r w:rsidR="00AA41C9">
        <w:rPr>
          <w:rFonts w:ascii="Arial" w:hAnsi="Arial"/>
        </w:rPr>
        <w:t xml:space="preserve"> not be stored on an employee's personal device</w:t>
      </w:r>
      <w:r w:rsidR="00AA41C9">
        <w:rPr>
          <w:rFonts w:ascii="Arial" w:hAnsi="Arial" w:cs="Arial"/>
        </w:rPr>
        <w:t>. If</w:t>
      </w:r>
      <w:r w:rsidR="00AA41C9">
        <w:rPr>
          <w:rFonts w:ascii="Arial" w:hAnsi="Arial"/>
        </w:rPr>
        <w:t xml:space="preserve"> the employee must store or transmit data from the device, such information should be encrypted so as to protect the </w:t>
      </w:r>
      <w:r w:rsidR="00AA41C9">
        <w:rPr>
          <w:rFonts w:ascii="Arial" w:hAnsi="Arial" w:cs="Arial"/>
        </w:rPr>
        <w:t>confidential</w:t>
      </w:r>
      <w:r w:rsidR="00AA41C9">
        <w:rPr>
          <w:rFonts w:ascii="Arial" w:hAnsi="Arial"/>
        </w:rPr>
        <w:t xml:space="preserve"> information. This provision does not apply to information regarding employees or employee terms and conditions of employment related to employee rights under Section 7 of the NLRA.</w:t>
      </w:r>
    </w:p>
    <w:p w14:paraId="3D5D1FCE" w14:textId="77777777" w:rsidR="00AA41C9" w:rsidRDefault="00AA41C9" w:rsidP="00AA41C9">
      <w:pPr>
        <w:jc w:val="both"/>
        <w:rPr>
          <w:rFonts w:ascii="Arial" w:hAnsi="Arial"/>
          <w:b/>
        </w:rPr>
      </w:pPr>
    </w:p>
    <w:p w14:paraId="389A0258" w14:textId="77777777" w:rsidR="00AA41C9" w:rsidRDefault="00AA41C9" w:rsidP="00AA41C9">
      <w:pPr>
        <w:jc w:val="both"/>
        <w:rPr>
          <w:rFonts w:ascii="Arial" w:hAnsi="Arial" w:cs="Arial"/>
        </w:rPr>
      </w:pPr>
      <w:r>
        <w:rPr>
          <w:rFonts w:ascii="Arial" w:hAnsi="Arial" w:cs="Arial"/>
          <w:b/>
          <w:bCs/>
        </w:rPr>
        <w:t>[OPTIONAL:</w:t>
      </w:r>
      <w:r>
        <w:rPr>
          <w:rFonts w:ascii="Arial" w:hAnsi="Arial" w:cs="Arial"/>
        </w:rPr>
        <w:t xml:space="preserve"> </w:t>
      </w:r>
    </w:p>
    <w:p w14:paraId="0758C203" w14:textId="77777777" w:rsidR="00AA41C9" w:rsidRDefault="00AA41C9" w:rsidP="00AA41C9">
      <w:pPr>
        <w:jc w:val="both"/>
        <w:rPr>
          <w:rFonts w:ascii="Arial" w:hAnsi="Arial"/>
          <w:b/>
        </w:rPr>
      </w:pPr>
      <w:r>
        <w:rPr>
          <w:rFonts w:ascii="Arial" w:eastAsiaTheme="majorEastAsia" w:hAnsi="Arial"/>
          <w:b/>
        </w:rPr>
        <w:t xml:space="preserve">IT </w:t>
      </w:r>
      <w:r>
        <w:rPr>
          <w:rFonts w:ascii="Arial" w:hAnsi="Arial" w:cs="Arial"/>
          <w:b/>
        </w:rPr>
        <w:t>SUPPORT</w:t>
      </w:r>
    </w:p>
    <w:p w14:paraId="7317B0F9" w14:textId="77777777" w:rsidR="00AA41C9" w:rsidRDefault="00AA41C9" w:rsidP="00AA41C9">
      <w:pPr>
        <w:ind w:left="720"/>
        <w:jc w:val="both"/>
        <w:rPr>
          <w:rFonts w:ascii="Arial" w:hAnsi="Arial"/>
        </w:rPr>
      </w:pPr>
      <w:r>
        <w:rPr>
          <w:rFonts w:ascii="Arial" w:hAnsi="Arial"/>
        </w:rPr>
        <w:t>Employees should contact</w:t>
      </w:r>
      <w:r>
        <w:rPr>
          <w:rFonts w:ascii="Arial" w:hAnsi="Arial" w:cs="Arial"/>
          <w:bCs/>
        </w:rPr>
        <w:t xml:space="preserve"> </w:t>
      </w:r>
      <w:r>
        <w:rPr>
          <w:rFonts w:ascii="Arial" w:hAnsi="Arial" w:cs="Arial"/>
          <w:b/>
        </w:rPr>
        <w:t>WHO</w:t>
      </w:r>
      <w:r>
        <w:rPr>
          <w:rFonts w:ascii="Arial" w:eastAsiaTheme="majorEastAsia" w:hAnsi="Arial"/>
        </w:rPr>
        <w:t xml:space="preserve"> for </w:t>
      </w:r>
      <w:r>
        <w:rPr>
          <w:rFonts w:ascii="Arial" w:hAnsi="Arial"/>
        </w:rPr>
        <w:t xml:space="preserve">IT support </w:t>
      </w:r>
      <w:r>
        <w:rPr>
          <w:rFonts w:ascii="Arial" w:hAnsi="Arial" w:cs="Arial"/>
        </w:rPr>
        <w:t>including connectivity</w:t>
      </w:r>
      <w:r>
        <w:rPr>
          <w:rFonts w:ascii="Arial" w:hAnsi="Arial"/>
        </w:rPr>
        <w:t xml:space="preserve"> issues </w:t>
      </w:r>
      <w:r>
        <w:rPr>
          <w:rFonts w:ascii="Arial" w:hAnsi="Arial" w:cs="Arial"/>
        </w:rPr>
        <w:t>or for assistance in loading the proper applications on a personal device for business use.</w:t>
      </w:r>
      <w:r>
        <w:rPr>
          <w:rFonts w:ascii="Arial" w:hAnsi="Arial" w:cs="Arial"/>
          <w:b/>
          <w:bCs/>
        </w:rPr>
        <w:t>]</w:t>
      </w:r>
    </w:p>
    <w:p w14:paraId="6EED3006" w14:textId="77777777" w:rsidR="00AA41C9" w:rsidRDefault="00AA41C9" w:rsidP="00AA41C9">
      <w:pPr>
        <w:jc w:val="both"/>
        <w:rPr>
          <w:rFonts w:ascii="Arial" w:hAnsi="Arial"/>
          <w:b/>
        </w:rPr>
      </w:pPr>
    </w:p>
    <w:p w14:paraId="1C5841DB" w14:textId="77777777" w:rsidR="00AA41C9" w:rsidRDefault="00AA41C9" w:rsidP="00AA41C9">
      <w:pPr>
        <w:jc w:val="both"/>
        <w:rPr>
          <w:rFonts w:ascii="Arial" w:hAnsi="Arial" w:cs="Arial"/>
          <w:b/>
        </w:rPr>
      </w:pPr>
      <w:r>
        <w:rPr>
          <w:rFonts w:ascii="Arial" w:hAnsi="Arial" w:cs="Arial"/>
          <w:b/>
        </w:rPr>
        <w:t>COST</w:t>
      </w:r>
    </w:p>
    <w:p w14:paraId="00E322CA" w14:textId="77777777" w:rsidR="00AA41C9" w:rsidRDefault="00AA41C9" w:rsidP="00AA41C9">
      <w:pPr>
        <w:ind w:left="720"/>
        <w:jc w:val="both"/>
        <w:rPr>
          <w:rFonts w:ascii="Arial" w:hAnsi="Arial"/>
        </w:rPr>
      </w:pPr>
      <w:r>
        <w:rPr>
          <w:rFonts w:ascii="Arial" w:hAnsi="Arial" w:cs="Arial"/>
        </w:rPr>
        <w:t xml:space="preserve">The </w:t>
      </w:r>
      <w:proofErr w:type="gramStart"/>
      <w:r>
        <w:rPr>
          <w:rFonts w:ascii="Arial" w:hAnsi="Arial"/>
          <w:b/>
          <w:bCs/>
        </w:rPr>
        <w:t>Company</w:t>
      </w:r>
      <w:r>
        <w:rPr>
          <w:rFonts w:ascii="Arial" w:hAnsi="Arial" w:cs="Arial"/>
          <w:b/>
          <w:bCs/>
        </w:rPr>
        <w:t>[</w:t>
      </w:r>
      <w:proofErr w:type="gramEnd"/>
      <w:r>
        <w:rPr>
          <w:rFonts w:ascii="Arial" w:hAnsi="Arial" w:cs="Arial"/>
          <w:b/>
          <w:bCs/>
        </w:rPr>
        <w:t>insert one of the following phrases as applicable:</w:t>
      </w:r>
      <w:r>
        <w:rPr>
          <w:rFonts w:ascii="Arial" w:hAnsi="Arial" w:cs="Arial"/>
        </w:rPr>
        <w:t xml:space="preserve"> </w:t>
      </w:r>
      <w:r>
        <w:rPr>
          <w:rFonts w:ascii="Arial" w:hAnsi="Arial"/>
          <w:b/>
          <w:bCs/>
        </w:rPr>
        <w:t>will/will not</w:t>
      </w:r>
      <w:r>
        <w:rPr>
          <w:rFonts w:ascii="Arial" w:hAnsi="Arial" w:cs="Arial"/>
          <w:b/>
          <w:bCs/>
        </w:rPr>
        <w:t>]</w:t>
      </w:r>
      <w:r>
        <w:rPr>
          <w:rFonts w:ascii="Arial" w:hAnsi="Arial"/>
        </w:rPr>
        <w:t xml:space="preserve"> contribute monies to employees to cover the cost of </w:t>
      </w:r>
      <w:r>
        <w:rPr>
          <w:rFonts w:ascii="Arial" w:hAnsi="Arial" w:cs="Arial"/>
        </w:rPr>
        <w:t>one personal electronic</w:t>
      </w:r>
      <w:r>
        <w:rPr>
          <w:rFonts w:ascii="Arial" w:hAnsi="Arial"/>
        </w:rPr>
        <w:t xml:space="preserve"> device</w:t>
      </w:r>
      <w:r>
        <w:rPr>
          <w:rFonts w:ascii="Arial" w:hAnsi="Arial" w:cs="Arial"/>
        </w:rPr>
        <w:t xml:space="preserve"> </w:t>
      </w:r>
      <w:r>
        <w:rPr>
          <w:rFonts w:ascii="Arial" w:hAnsi="Arial" w:cs="Arial"/>
          <w:b/>
          <w:bCs/>
        </w:rPr>
        <w:t>[OPTIONAL:</w:t>
      </w:r>
      <w:r>
        <w:rPr>
          <w:rFonts w:ascii="Arial" w:hAnsi="Arial" w:cs="Arial"/>
        </w:rPr>
        <w:t xml:space="preserve"> by </w:t>
      </w:r>
      <w:r>
        <w:rPr>
          <w:rFonts w:ascii="Arial" w:hAnsi="Arial" w:cs="Arial"/>
          <w:b/>
          <w:bCs/>
        </w:rPr>
        <w:t>[insert description of the process for contributing monies, e.g. stipend]]</w:t>
      </w:r>
      <w:r>
        <w:rPr>
          <w:rFonts w:ascii="Arial" w:hAnsi="Arial" w:cs="Arial"/>
        </w:rPr>
        <w:t xml:space="preserve">. The </w:t>
      </w:r>
      <w:r>
        <w:rPr>
          <w:rFonts w:ascii="Arial" w:hAnsi="Arial" w:cs="Arial"/>
          <w:b/>
          <w:bCs/>
        </w:rPr>
        <w:t xml:space="preserve">Company [insert one of the following phrases as </w:t>
      </w:r>
      <w:r>
        <w:rPr>
          <w:rFonts w:ascii="Arial" w:hAnsi="Arial" w:cs="Arial"/>
          <w:b/>
          <w:bCs/>
        </w:rPr>
        <w:lastRenderedPageBreak/>
        <w:t>applicable:</w:t>
      </w:r>
      <w:r>
        <w:rPr>
          <w:rFonts w:ascii="Arial" w:hAnsi="Arial" w:cs="Arial"/>
        </w:rPr>
        <w:t> </w:t>
      </w:r>
      <w:r>
        <w:rPr>
          <w:rFonts w:ascii="Arial" w:hAnsi="Arial"/>
          <w:b/>
          <w:bCs/>
        </w:rPr>
        <w:t>will/will not</w:t>
      </w:r>
      <w:r>
        <w:rPr>
          <w:rFonts w:ascii="Arial" w:hAnsi="Arial" w:cs="Arial"/>
          <w:b/>
          <w:bCs/>
        </w:rPr>
        <w:t>]</w:t>
      </w:r>
      <w:r>
        <w:rPr>
          <w:rFonts w:ascii="Arial" w:hAnsi="Arial" w:cs="Arial"/>
        </w:rPr>
        <w:t xml:space="preserve"> </w:t>
      </w:r>
      <w:r>
        <w:rPr>
          <w:rFonts w:ascii="Arial" w:hAnsi="Arial"/>
        </w:rPr>
        <w:t>reimburse the employee for the cost of the plan</w:t>
      </w:r>
      <w:r>
        <w:rPr>
          <w:rFonts w:ascii="Arial" w:hAnsi="Arial" w:cs="Arial"/>
        </w:rPr>
        <w:t xml:space="preserve"> </w:t>
      </w:r>
      <w:r>
        <w:rPr>
          <w:rFonts w:ascii="Arial" w:hAnsi="Arial" w:cs="Arial"/>
          <w:b/>
          <w:bCs/>
        </w:rPr>
        <w:t>[insert one of the following words as applicable:</w:t>
      </w:r>
      <w:r>
        <w:rPr>
          <w:rFonts w:ascii="Arial" w:hAnsi="Arial" w:cs="Arial"/>
        </w:rPr>
        <w:t xml:space="preserve"> </w:t>
      </w:r>
      <w:r>
        <w:rPr>
          <w:rFonts w:ascii="Arial" w:hAnsi="Arial"/>
        </w:rPr>
        <w:t>and</w:t>
      </w:r>
      <w:r>
        <w:rPr>
          <w:rFonts w:ascii="Arial" w:hAnsi="Arial" w:cs="Arial"/>
        </w:rPr>
        <w:t>/or</w:t>
      </w:r>
      <w:r>
        <w:rPr>
          <w:rFonts w:ascii="Arial" w:hAnsi="Arial" w:cs="Arial"/>
          <w:b/>
          <w:bCs/>
        </w:rPr>
        <w:t>]</w:t>
      </w:r>
      <w:r>
        <w:rPr>
          <w:rFonts w:ascii="Arial" w:hAnsi="Arial"/>
        </w:rPr>
        <w:t xml:space="preserve"> all applicable charges.</w:t>
      </w:r>
    </w:p>
    <w:p w14:paraId="24BA43A6" w14:textId="77777777" w:rsidR="00AA41C9" w:rsidRDefault="00AA41C9" w:rsidP="00AA41C9">
      <w:pPr>
        <w:jc w:val="both"/>
        <w:rPr>
          <w:rFonts w:ascii="Arial" w:hAnsi="Arial"/>
          <w:b/>
        </w:rPr>
      </w:pPr>
    </w:p>
    <w:p w14:paraId="18C20DDA" w14:textId="77777777" w:rsidR="00AA41C9" w:rsidRDefault="00AA41C9" w:rsidP="00AA41C9">
      <w:pPr>
        <w:jc w:val="both"/>
        <w:rPr>
          <w:rFonts w:ascii="Arial" w:hAnsi="Arial" w:cs="Arial"/>
          <w:b/>
        </w:rPr>
      </w:pPr>
      <w:r>
        <w:rPr>
          <w:rFonts w:ascii="Arial" w:hAnsi="Arial" w:cs="Arial"/>
          <w:b/>
        </w:rPr>
        <w:t>BACK UP</w:t>
      </w:r>
    </w:p>
    <w:p w14:paraId="679A1B4E" w14:textId="77777777" w:rsidR="00AA41C9" w:rsidRDefault="00AA41C9" w:rsidP="00AA41C9">
      <w:pPr>
        <w:ind w:left="720"/>
        <w:jc w:val="both"/>
        <w:rPr>
          <w:rFonts w:ascii="Arial" w:hAnsi="Arial"/>
        </w:rPr>
      </w:pPr>
      <w:r>
        <w:rPr>
          <w:rFonts w:ascii="Arial" w:hAnsi="Arial"/>
        </w:rPr>
        <w:t xml:space="preserve">By using a personal device for business purposes, employees </w:t>
      </w:r>
      <w:r>
        <w:rPr>
          <w:rFonts w:ascii="Arial" w:hAnsi="Arial" w:cs="Arial"/>
        </w:rPr>
        <w:t>implicitly agree</w:t>
      </w:r>
      <w:r>
        <w:rPr>
          <w:rFonts w:ascii="Arial" w:hAnsi="Arial"/>
        </w:rPr>
        <w:t xml:space="preserve"> to have information backed up by the </w:t>
      </w:r>
      <w:r>
        <w:rPr>
          <w:rFonts w:ascii="Arial" w:hAnsi="Arial" w:cs="Arial"/>
          <w:b/>
          <w:bCs/>
        </w:rPr>
        <w:t>Company</w:t>
      </w:r>
      <w:r>
        <w:rPr>
          <w:rFonts w:ascii="Arial" w:hAnsi="Arial"/>
        </w:rPr>
        <w:t>'s server or cloud-based storage.</w:t>
      </w:r>
    </w:p>
    <w:p w14:paraId="1E165CE3" w14:textId="77777777" w:rsidR="00AA41C9" w:rsidRDefault="00AA41C9" w:rsidP="00AA41C9">
      <w:pPr>
        <w:jc w:val="both"/>
        <w:rPr>
          <w:rFonts w:ascii="Arial" w:hAnsi="Arial"/>
          <w:b/>
        </w:rPr>
      </w:pPr>
    </w:p>
    <w:p w14:paraId="5AF62EA7" w14:textId="77777777" w:rsidR="00AA41C9" w:rsidRDefault="00AA41C9" w:rsidP="00AA41C9">
      <w:pPr>
        <w:jc w:val="both"/>
        <w:rPr>
          <w:rFonts w:ascii="Arial" w:hAnsi="Arial" w:cs="Arial"/>
          <w:b/>
        </w:rPr>
      </w:pPr>
      <w:r>
        <w:rPr>
          <w:rFonts w:ascii="Arial" w:hAnsi="Arial" w:cs="Arial"/>
          <w:b/>
        </w:rPr>
        <w:t>MONITORING</w:t>
      </w:r>
    </w:p>
    <w:p w14:paraId="3168B3BB" w14:textId="097B536B" w:rsidR="00AA41C9" w:rsidRDefault="00AA41C9" w:rsidP="00AA41C9">
      <w:pPr>
        <w:ind w:left="720"/>
        <w:jc w:val="both"/>
        <w:rPr>
          <w:rFonts w:ascii="Arial" w:hAnsi="Arial"/>
        </w:rPr>
      </w:pPr>
      <w:r>
        <w:rPr>
          <w:rFonts w:ascii="Arial" w:hAnsi="Arial"/>
        </w:rPr>
        <w:t xml:space="preserve">If an employee chooses to use a personal device for business purposes, the </w:t>
      </w:r>
      <w:r>
        <w:rPr>
          <w:rFonts w:ascii="Arial" w:hAnsi="Arial" w:cs="Arial"/>
        </w:rPr>
        <w:t xml:space="preserve">employee should understand that by doing so, they implicitly agree to permit </w:t>
      </w:r>
      <w:r w:rsidR="00833AF1">
        <w:rPr>
          <w:rFonts w:ascii="Arial" w:hAnsi="Arial" w:cs="Arial"/>
          <w:b/>
          <w:bCs/>
        </w:rPr>
        <w:t>LIBRARY NAME</w:t>
      </w:r>
      <w:r>
        <w:rPr>
          <w:rFonts w:ascii="Arial" w:hAnsi="Arial" w:cs="Arial"/>
        </w:rPr>
        <w:t xml:space="preserve"> to</w:t>
      </w:r>
      <w:r>
        <w:rPr>
          <w:rFonts w:ascii="Arial" w:hAnsi="Arial"/>
        </w:rPr>
        <w:t xml:space="preserve"> monitor </w:t>
      </w:r>
      <w:r>
        <w:rPr>
          <w:rFonts w:ascii="Arial" w:hAnsi="Arial" w:cs="Arial"/>
        </w:rPr>
        <w:t>all communication</w:t>
      </w:r>
      <w:r>
        <w:rPr>
          <w:rFonts w:ascii="Arial" w:hAnsi="Arial"/>
        </w:rPr>
        <w:t xml:space="preserve"> occurring on the personal device and that the employee is on notice that the expectation of privacy is limited under these circumstances. </w:t>
      </w:r>
      <w:r w:rsidR="00833AF1">
        <w:rPr>
          <w:rFonts w:ascii="Arial" w:hAnsi="Arial" w:cs="Arial"/>
          <w:b/>
        </w:rPr>
        <w:t>LIBRARY NAME</w:t>
      </w:r>
      <w:r>
        <w:rPr>
          <w:rFonts w:ascii="Arial" w:hAnsi="Arial" w:cs="Arial"/>
          <w:b/>
        </w:rPr>
        <w:t xml:space="preserve"> </w:t>
      </w:r>
      <w:r>
        <w:rPr>
          <w:rFonts w:ascii="Arial" w:hAnsi="Arial"/>
        </w:rPr>
        <w:t>will not monitor employees for any unlawful purpose including monitoring, or giving the impression of monitoring, employee union activity and protected concerted activity under Section 7 of the NLRA.</w:t>
      </w:r>
    </w:p>
    <w:p w14:paraId="18C3D877" w14:textId="77777777" w:rsidR="00AA41C9" w:rsidRDefault="00AA41C9" w:rsidP="00AA41C9">
      <w:pPr>
        <w:jc w:val="both"/>
        <w:rPr>
          <w:rFonts w:ascii="Arial" w:hAnsi="Arial"/>
          <w:b/>
        </w:rPr>
      </w:pPr>
    </w:p>
    <w:p w14:paraId="2C54044E" w14:textId="22DE46E5" w:rsidR="00AA41C9" w:rsidRDefault="00AA41C9" w:rsidP="00AA41C9">
      <w:pPr>
        <w:ind w:left="720"/>
        <w:jc w:val="both"/>
        <w:rPr>
          <w:rFonts w:ascii="Arial" w:hAnsi="Arial" w:cs="Arial"/>
        </w:rPr>
      </w:pPr>
      <w:r>
        <w:rPr>
          <w:rFonts w:ascii="Arial" w:hAnsi="Arial" w:cs="Arial"/>
          <w:b/>
        </w:rPr>
        <w:t>[Include for NY employers, who conduct electronic monitoring:</w:t>
      </w:r>
      <w:r>
        <w:rPr>
          <w:rFonts w:ascii="Arial" w:hAnsi="Arial" w:cs="Arial"/>
          <w:bCs/>
        </w:rPr>
        <w:t xml:space="preserve"> Employees should also refer to </w:t>
      </w:r>
      <w:r w:rsidR="00833AF1">
        <w:rPr>
          <w:rFonts w:ascii="Arial" w:hAnsi="Arial" w:cs="Arial"/>
          <w:b/>
        </w:rPr>
        <w:t>LIBRARY NAME</w:t>
      </w:r>
      <w:r>
        <w:rPr>
          <w:rFonts w:ascii="Arial" w:hAnsi="Arial" w:cs="Arial"/>
          <w:bCs/>
        </w:rPr>
        <w:t xml:space="preserve">’s </w:t>
      </w:r>
      <w:r>
        <w:rPr>
          <w:rFonts w:ascii="Arial" w:hAnsi="Arial" w:cs="Arial"/>
          <w:b/>
        </w:rPr>
        <w:t>Notice of Electronic</w:t>
      </w:r>
      <w:r>
        <w:rPr>
          <w:rFonts w:ascii="Arial" w:hAnsi="Arial" w:cs="Arial"/>
          <w:bCs/>
        </w:rPr>
        <w:t xml:space="preserve"> </w:t>
      </w:r>
      <w:r>
        <w:rPr>
          <w:rFonts w:ascii="Arial" w:eastAsiaTheme="majorEastAsia" w:hAnsi="Arial"/>
          <w:b/>
        </w:rPr>
        <w:t>Monitoring</w:t>
      </w:r>
      <w:r>
        <w:rPr>
          <w:rFonts w:ascii="Arial" w:hAnsi="Arial" w:cs="Arial"/>
          <w:bCs/>
        </w:rPr>
        <w:t xml:space="preserve"> for additional monitoring practices that may be conducted by the </w:t>
      </w:r>
      <w:r>
        <w:rPr>
          <w:rFonts w:ascii="Arial" w:hAnsi="Arial" w:cs="Arial"/>
          <w:b/>
        </w:rPr>
        <w:t>Company</w:t>
      </w:r>
      <w:r>
        <w:rPr>
          <w:rFonts w:ascii="Arial" w:hAnsi="Arial" w:cs="Arial"/>
          <w:bCs/>
        </w:rPr>
        <w:t xml:space="preserve">. </w:t>
      </w:r>
    </w:p>
    <w:p w14:paraId="2E35EB38" w14:textId="77777777" w:rsidR="00AA41C9" w:rsidRDefault="00AA41C9" w:rsidP="00AA41C9">
      <w:pPr>
        <w:jc w:val="both"/>
        <w:rPr>
          <w:rFonts w:ascii="Arial" w:hAnsi="Arial" w:cs="Arial"/>
          <w:b/>
        </w:rPr>
      </w:pPr>
    </w:p>
    <w:p w14:paraId="658D96BD" w14:textId="77777777" w:rsidR="00AA41C9" w:rsidRDefault="00AA41C9" w:rsidP="00AA41C9">
      <w:pPr>
        <w:jc w:val="both"/>
        <w:rPr>
          <w:rFonts w:ascii="Arial" w:hAnsi="Arial" w:cs="Arial"/>
          <w:b/>
        </w:rPr>
      </w:pPr>
      <w:r>
        <w:rPr>
          <w:rFonts w:ascii="Arial" w:hAnsi="Arial" w:cs="Arial"/>
          <w:b/>
        </w:rPr>
        <w:t xml:space="preserve">LOSS OF DEVICE OR UNAUTHORIZED ACCESS </w:t>
      </w:r>
    </w:p>
    <w:p w14:paraId="03DCB0DF" w14:textId="2D2217F9" w:rsidR="00AA41C9" w:rsidRDefault="00AA41C9" w:rsidP="00AA41C9">
      <w:pPr>
        <w:ind w:left="720"/>
        <w:jc w:val="both"/>
        <w:rPr>
          <w:rFonts w:ascii="Arial" w:hAnsi="Arial"/>
        </w:rPr>
      </w:pPr>
      <w:r>
        <w:rPr>
          <w:rFonts w:ascii="Arial" w:hAnsi="Arial"/>
        </w:rPr>
        <w:t>If a personal device used for business purposes is lost, stolen or misplaced, or accessed without authorization by a third party, the employee should notify</w:t>
      </w:r>
      <w:r>
        <w:rPr>
          <w:rFonts w:ascii="Arial" w:hAnsi="Arial" w:cs="Arial"/>
          <w:b/>
        </w:rPr>
        <w:t xml:space="preserve"> WHO</w:t>
      </w:r>
      <w:r>
        <w:rPr>
          <w:rFonts w:ascii="Arial" w:hAnsi="Arial" w:cs="Arial"/>
          <w:bCs/>
        </w:rPr>
        <w:t xml:space="preserve"> immediately.</w:t>
      </w:r>
      <w:r>
        <w:rPr>
          <w:rFonts w:ascii="Arial" w:hAnsi="Arial" w:cs="Arial"/>
        </w:rPr>
        <w:t xml:space="preserve"> The</w:t>
      </w:r>
      <w:r>
        <w:rPr>
          <w:rFonts w:ascii="Arial" w:hAnsi="Arial"/>
        </w:rPr>
        <w:t xml:space="preserve"> </w:t>
      </w:r>
      <w:r>
        <w:rPr>
          <w:rFonts w:ascii="Arial" w:hAnsi="Arial"/>
          <w:b/>
          <w:bCs/>
        </w:rPr>
        <w:t>Company</w:t>
      </w:r>
      <w:r>
        <w:rPr>
          <w:rFonts w:ascii="Arial" w:hAnsi="Arial"/>
        </w:rPr>
        <w:t xml:space="preserve"> retains the right to remotely wipe the device in order to protect</w:t>
      </w:r>
      <w:r>
        <w:rPr>
          <w:rFonts w:ascii="Arial" w:hAnsi="Arial" w:cs="Arial"/>
          <w:bCs/>
        </w:rPr>
        <w:t xml:space="preserve"> the </w:t>
      </w:r>
      <w:r w:rsidR="00833AF1">
        <w:rPr>
          <w:rFonts w:ascii="Arial" w:hAnsi="Arial" w:cs="Arial"/>
          <w:b/>
        </w:rPr>
        <w:t>LIBRARY NAME</w:t>
      </w:r>
      <w:r>
        <w:rPr>
          <w:rFonts w:ascii="Arial" w:hAnsi="Arial" w:cs="Arial"/>
          <w:bCs/>
        </w:rPr>
        <w:t>'s</w:t>
      </w:r>
      <w:r>
        <w:rPr>
          <w:rFonts w:ascii="Arial" w:hAnsi="Arial"/>
        </w:rPr>
        <w:t xml:space="preserve"> systems and </w:t>
      </w:r>
      <w:r>
        <w:rPr>
          <w:rFonts w:ascii="Arial" w:hAnsi="Arial" w:cs="Arial"/>
        </w:rPr>
        <w:t xml:space="preserve">to prevent compromising the </w:t>
      </w:r>
      <w:r>
        <w:rPr>
          <w:rFonts w:ascii="Arial" w:hAnsi="Arial" w:cs="Arial"/>
          <w:b/>
          <w:bCs/>
        </w:rPr>
        <w:t>Company</w:t>
      </w:r>
      <w:r>
        <w:rPr>
          <w:rFonts w:ascii="Arial" w:hAnsi="Arial" w:cs="Arial"/>
        </w:rPr>
        <w:t>’s</w:t>
      </w:r>
      <w:r>
        <w:rPr>
          <w:rFonts w:ascii="Arial" w:hAnsi="Arial"/>
        </w:rPr>
        <w:t xml:space="preserve"> network</w:t>
      </w:r>
      <w:r>
        <w:rPr>
          <w:rFonts w:ascii="Arial" w:hAnsi="Arial" w:cs="Arial"/>
          <w:bCs/>
        </w:rPr>
        <w:t xml:space="preserve">. </w:t>
      </w:r>
    </w:p>
    <w:p w14:paraId="447A172E" w14:textId="77777777" w:rsidR="00AA41C9" w:rsidRDefault="00AA41C9" w:rsidP="00AA41C9">
      <w:pPr>
        <w:jc w:val="both"/>
        <w:rPr>
          <w:rFonts w:ascii="Arial" w:hAnsi="Arial"/>
          <w:b/>
        </w:rPr>
      </w:pPr>
    </w:p>
    <w:p w14:paraId="1AD81415" w14:textId="77777777" w:rsidR="00AA41C9" w:rsidRDefault="00AA41C9" w:rsidP="00AA41C9">
      <w:pPr>
        <w:jc w:val="both"/>
        <w:rPr>
          <w:rFonts w:ascii="Arial" w:hAnsi="Arial" w:cs="Arial"/>
          <w:b/>
        </w:rPr>
      </w:pPr>
      <w:r>
        <w:rPr>
          <w:rFonts w:ascii="Arial" w:hAnsi="Arial" w:cs="Arial"/>
          <w:b/>
        </w:rPr>
        <w:t>VIRUS/SECURITY THREAT</w:t>
      </w:r>
    </w:p>
    <w:p w14:paraId="6E873155" w14:textId="77777777" w:rsidR="00AA41C9" w:rsidRDefault="00AA41C9" w:rsidP="00AA41C9">
      <w:pPr>
        <w:ind w:left="720"/>
        <w:jc w:val="both"/>
        <w:rPr>
          <w:rFonts w:ascii="Arial" w:hAnsi="Arial"/>
        </w:rPr>
      </w:pPr>
      <w:r>
        <w:rPr>
          <w:rFonts w:ascii="Arial" w:hAnsi="Arial"/>
        </w:rPr>
        <w:t xml:space="preserve">Employees are required to have all devices contain approved virus detection and prevention software as well as personal firewall protection to separate personal information </w:t>
      </w:r>
      <w:r>
        <w:rPr>
          <w:rFonts w:ascii="Arial" w:hAnsi="Arial" w:cs="Arial"/>
        </w:rPr>
        <w:t>from</w:t>
      </w:r>
      <w:r>
        <w:rPr>
          <w:rFonts w:ascii="Arial" w:hAnsi="Arial"/>
        </w:rPr>
        <w:t xml:space="preserve"> business information. In the event of a virus or threat to </w:t>
      </w:r>
      <w:r>
        <w:rPr>
          <w:rFonts w:ascii="Arial" w:hAnsi="Arial" w:cs="Arial"/>
          <w:b/>
          <w:bCs/>
        </w:rPr>
        <w:t>Company data</w:t>
      </w:r>
      <w:r>
        <w:rPr>
          <w:rFonts w:ascii="Arial" w:hAnsi="Arial"/>
        </w:rPr>
        <w:t xml:space="preserve">, information </w:t>
      </w:r>
      <w:r>
        <w:rPr>
          <w:rFonts w:ascii="Arial" w:hAnsi="Arial" w:cs="Arial"/>
        </w:rPr>
        <w:t>or</w:t>
      </w:r>
      <w:r>
        <w:rPr>
          <w:rFonts w:ascii="Arial" w:hAnsi="Arial"/>
        </w:rPr>
        <w:t xml:space="preserve"> computer networks,</w:t>
      </w:r>
      <w:r>
        <w:rPr>
          <w:rFonts w:ascii="Arial" w:hAnsi="Arial" w:cs="Arial"/>
        </w:rPr>
        <w:t xml:space="preserve"> the </w:t>
      </w:r>
      <w:r>
        <w:rPr>
          <w:rFonts w:ascii="Arial" w:hAnsi="Arial" w:cs="Arial"/>
          <w:b/>
          <w:bCs/>
        </w:rPr>
        <w:t>Company</w:t>
      </w:r>
      <w:r>
        <w:rPr>
          <w:rFonts w:ascii="Arial" w:hAnsi="Arial" w:cs="Arial"/>
        </w:rPr>
        <w:t xml:space="preserve"> retains</w:t>
      </w:r>
      <w:r>
        <w:rPr>
          <w:rFonts w:ascii="Arial" w:hAnsi="Arial"/>
        </w:rPr>
        <w:t xml:space="preserve"> the right to remotely wipe the device in order to </w:t>
      </w:r>
      <w:proofErr w:type="gramStart"/>
      <w:r>
        <w:rPr>
          <w:rFonts w:ascii="Arial" w:hAnsi="Arial"/>
        </w:rPr>
        <w:t xml:space="preserve">protect </w:t>
      </w:r>
      <w:r>
        <w:rPr>
          <w:rFonts w:ascii="Arial" w:hAnsi="Arial" w:cs="Arial"/>
          <w:b/>
          <w:bCs/>
        </w:rPr>
        <w:t xml:space="preserve"> Company</w:t>
      </w:r>
      <w:proofErr w:type="gramEnd"/>
      <w:r>
        <w:rPr>
          <w:rFonts w:ascii="Arial" w:hAnsi="Arial"/>
        </w:rPr>
        <w:t xml:space="preserve"> systems.</w:t>
      </w:r>
    </w:p>
    <w:p w14:paraId="537C8390" w14:textId="77777777" w:rsidR="00AA41C9" w:rsidRDefault="00AA41C9" w:rsidP="00AA41C9">
      <w:pPr>
        <w:jc w:val="both"/>
        <w:rPr>
          <w:rFonts w:ascii="Arial" w:hAnsi="Arial"/>
          <w:b/>
        </w:rPr>
      </w:pPr>
    </w:p>
    <w:p w14:paraId="6AD0048D" w14:textId="77777777" w:rsidR="00AA41C9" w:rsidRDefault="00AA41C9" w:rsidP="00AA41C9">
      <w:pPr>
        <w:jc w:val="both"/>
        <w:rPr>
          <w:rFonts w:ascii="Arial" w:hAnsi="Arial" w:cs="Arial"/>
          <w:b/>
        </w:rPr>
      </w:pPr>
      <w:r>
        <w:rPr>
          <w:rFonts w:ascii="Arial" w:hAnsi="Arial" w:cs="Arial"/>
          <w:b/>
        </w:rPr>
        <w:t>SAFE DRIVING</w:t>
      </w:r>
    </w:p>
    <w:p w14:paraId="494B7BE0" w14:textId="2DE2D91C" w:rsidR="00AA41C9" w:rsidRDefault="00AA41C9" w:rsidP="00AA41C9">
      <w:pPr>
        <w:ind w:left="720"/>
        <w:jc w:val="both"/>
        <w:rPr>
          <w:rFonts w:ascii="Arial" w:hAnsi="Arial" w:cs="Arial"/>
          <w:bCs/>
        </w:rPr>
      </w:pPr>
      <w:r>
        <w:rPr>
          <w:rFonts w:ascii="Arial" w:hAnsi="Arial" w:cs="Arial"/>
          <w:b/>
        </w:rPr>
        <w:t>[Insert if Operations of Vehicles for Company Business is also included:</w:t>
      </w:r>
      <w:r>
        <w:rPr>
          <w:rFonts w:ascii="Arial" w:hAnsi="Arial" w:cs="Arial"/>
          <w:bCs/>
        </w:rPr>
        <w:t xml:space="preserve"> Consistent with the guidelines in the Operations of Vehicles for Company Business policy,</w:t>
      </w:r>
      <w:r>
        <w:rPr>
          <w:rFonts w:ascii="Arial" w:hAnsi="Arial" w:cs="Arial"/>
          <w:b/>
        </w:rPr>
        <w:t>]</w:t>
      </w:r>
      <w:r>
        <w:rPr>
          <w:rFonts w:ascii="Arial" w:hAnsi="Arial" w:cs="Arial"/>
          <w:bCs/>
        </w:rPr>
        <w:t xml:space="preserve"> </w:t>
      </w:r>
      <w:r>
        <w:rPr>
          <w:rFonts w:ascii="Arial" w:hAnsi="Arial" w:cs="Arial"/>
          <w:b/>
        </w:rPr>
        <w:t>[employees/Employees]</w:t>
      </w:r>
      <w:r>
        <w:rPr>
          <w:rFonts w:ascii="Arial" w:hAnsi="Arial" w:cs="Arial"/>
          <w:bCs/>
        </w:rPr>
        <w:t xml:space="preserve"> are expected to follow all laws regarding the use of cellular phones and personal mobile devices while driving a </w:t>
      </w:r>
      <w:r w:rsidR="00833AF1">
        <w:rPr>
          <w:rFonts w:ascii="Arial" w:hAnsi="Arial" w:cs="Arial"/>
          <w:b/>
        </w:rPr>
        <w:t>LIBRARY NAME</w:t>
      </w:r>
      <w:r>
        <w:rPr>
          <w:rFonts w:ascii="Arial" w:hAnsi="Arial" w:cs="Arial"/>
          <w:bCs/>
        </w:rPr>
        <w:t xml:space="preserve"> vehicle or while conducting employer-related business on a personal mobile device. This includes the use of a personal mobile device to send or receive text messages or emails</w:t>
      </w:r>
      <w:r>
        <w:rPr>
          <w:rFonts w:ascii="Arial" w:hAnsi="Arial" w:cs="Arial"/>
        </w:rPr>
        <w:t xml:space="preserve"> or to engage with social media</w:t>
      </w:r>
      <w:r>
        <w:rPr>
          <w:rFonts w:ascii="Arial" w:hAnsi="Arial" w:cs="Arial"/>
          <w:bCs/>
        </w:rPr>
        <w:t>. Employees are not permitted to use a personal mobile device while driving unless using a hands-free feature and must engage in the safe operation of all vehicles.</w:t>
      </w:r>
    </w:p>
    <w:p w14:paraId="6FDC1484" w14:textId="77777777" w:rsidR="00AA41C9" w:rsidRDefault="00AA41C9" w:rsidP="00AA41C9">
      <w:pPr>
        <w:jc w:val="both"/>
        <w:rPr>
          <w:rFonts w:ascii="Arial" w:hAnsi="Arial" w:cs="Arial"/>
          <w:bCs/>
        </w:rPr>
      </w:pPr>
    </w:p>
    <w:p w14:paraId="690C0B7B" w14:textId="77777777" w:rsidR="00AA41C9" w:rsidRDefault="00AA41C9" w:rsidP="00AA41C9">
      <w:pPr>
        <w:jc w:val="both"/>
        <w:rPr>
          <w:rFonts w:ascii="Arial" w:hAnsi="Arial" w:cs="Arial"/>
          <w:b/>
        </w:rPr>
      </w:pPr>
      <w:r>
        <w:rPr>
          <w:rFonts w:ascii="Arial" w:hAnsi="Arial" w:cs="Arial"/>
          <w:b/>
        </w:rPr>
        <w:t>APPLICABILITY OF ALL OTHER POLICIES</w:t>
      </w:r>
    </w:p>
    <w:p w14:paraId="0E214D85" w14:textId="77777777" w:rsidR="00AA41C9" w:rsidRDefault="00AA41C9" w:rsidP="00AA41C9">
      <w:pPr>
        <w:ind w:left="720"/>
        <w:jc w:val="both"/>
        <w:rPr>
          <w:rFonts w:ascii="Arial" w:hAnsi="Arial" w:cs="Arial"/>
          <w:b/>
        </w:rPr>
      </w:pPr>
      <w:r>
        <w:rPr>
          <w:rFonts w:ascii="Arial" w:hAnsi="Arial"/>
        </w:rPr>
        <w:lastRenderedPageBreak/>
        <w:t xml:space="preserve">Employees must abide by all policies of the employer including those policies regarding </w:t>
      </w:r>
      <w:r>
        <w:rPr>
          <w:rFonts w:ascii="Arial" w:hAnsi="Arial" w:cs="Arial"/>
        </w:rPr>
        <w:t xml:space="preserve">discrimination, harassment, confidentiality, and protection of </w:t>
      </w:r>
      <w:r>
        <w:rPr>
          <w:rFonts w:ascii="Arial" w:hAnsi="Arial" w:cs="Arial"/>
          <w:b/>
          <w:bCs/>
        </w:rPr>
        <w:t>Company</w:t>
      </w:r>
      <w:r>
        <w:rPr>
          <w:rFonts w:ascii="Arial" w:hAnsi="Arial" w:cs="Arial"/>
        </w:rPr>
        <w:t xml:space="preserve"> trade secrets and proprietary information.</w:t>
      </w:r>
      <w:r>
        <w:rPr>
          <w:rFonts w:ascii="Arial" w:hAnsi="Arial"/>
        </w:rPr>
        <w:t xml:space="preserve"> The provisions regarding the protection of confidential information does not apply to information regarding employees or employee terms and conditions of employment related to employee rights under Section 7 of the NLRA.</w:t>
      </w:r>
    </w:p>
    <w:p w14:paraId="2EA7A702" w14:textId="77777777" w:rsidR="00AA41C9" w:rsidRDefault="00AA41C9" w:rsidP="00AA41C9">
      <w:pPr>
        <w:jc w:val="both"/>
        <w:rPr>
          <w:rFonts w:ascii="Arial" w:hAnsi="Arial"/>
          <w:b/>
        </w:rPr>
      </w:pPr>
    </w:p>
    <w:p w14:paraId="70BEBA56" w14:textId="77777777" w:rsidR="00AA41C9" w:rsidRDefault="00AA41C9" w:rsidP="00AA41C9">
      <w:pPr>
        <w:jc w:val="both"/>
        <w:rPr>
          <w:rFonts w:ascii="Arial" w:hAnsi="Arial" w:cs="Arial"/>
          <w:b/>
        </w:rPr>
      </w:pPr>
      <w:r>
        <w:rPr>
          <w:rFonts w:ascii="Arial" w:hAnsi="Arial" w:cs="Arial"/>
          <w:b/>
        </w:rPr>
        <w:t>EMPLOYEE TERMINATION</w:t>
      </w:r>
    </w:p>
    <w:p w14:paraId="5FFF6170" w14:textId="77777777" w:rsidR="00AA41C9" w:rsidRDefault="00AA41C9" w:rsidP="00AA41C9">
      <w:pPr>
        <w:ind w:left="720"/>
        <w:jc w:val="both"/>
        <w:rPr>
          <w:rFonts w:ascii="Arial" w:hAnsi="Arial" w:cs="Arial"/>
          <w:bCs/>
        </w:rPr>
      </w:pPr>
      <w:r>
        <w:rPr>
          <w:rFonts w:ascii="Arial" w:hAnsi="Arial" w:cs="Arial"/>
          <w:bCs/>
        </w:rPr>
        <w:t xml:space="preserve">If the employee </w:t>
      </w:r>
      <w:r>
        <w:rPr>
          <w:rFonts w:ascii="Arial" w:hAnsi="Arial" w:cs="Arial"/>
        </w:rPr>
        <w:t>separates from the</w:t>
      </w:r>
      <w:r>
        <w:rPr>
          <w:rFonts w:ascii="Arial" w:hAnsi="Arial" w:cs="Arial"/>
          <w:bCs/>
        </w:rPr>
        <w:t xml:space="preserve"> </w:t>
      </w:r>
      <w:r>
        <w:rPr>
          <w:rFonts w:ascii="Arial" w:hAnsi="Arial" w:cs="Arial"/>
          <w:b/>
        </w:rPr>
        <w:t>Company</w:t>
      </w:r>
      <w:r>
        <w:rPr>
          <w:rFonts w:ascii="Arial" w:hAnsi="Arial" w:cs="Arial"/>
          <w:bCs/>
        </w:rPr>
        <w:t xml:space="preserve">, the </w:t>
      </w:r>
      <w:r>
        <w:rPr>
          <w:rFonts w:ascii="Arial" w:hAnsi="Arial" w:cs="Arial"/>
          <w:b/>
        </w:rPr>
        <w:t>Company</w:t>
      </w:r>
      <w:r>
        <w:rPr>
          <w:rFonts w:ascii="Arial" w:hAnsi="Arial" w:cs="Arial"/>
          <w:bCs/>
        </w:rPr>
        <w:t xml:space="preserve"> retains the right to remotely wipe the device in order to protect </w:t>
      </w:r>
      <w:r>
        <w:rPr>
          <w:rFonts w:ascii="Arial" w:hAnsi="Arial" w:cs="Arial"/>
          <w:b/>
        </w:rPr>
        <w:t>Company</w:t>
      </w:r>
      <w:r>
        <w:rPr>
          <w:rFonts w:ascii="Arial" w:hAnsi="Arial" w:cs="Arial"/>
          <w:bCs/>
        </w:rPr>
        <w:t xml:space="preserve"> systems and networks.</w:t>
      </w:r>
    </w:p>
    <w:p w14:paraId="6349EA9D" w14:textId="77777777" w:rsidR="00AA41C9" w:rsidRDefault="00AA41C9" w:rsidP="00AA41C9">
      <w:pPr>
        <w:jc w:val="both"/>
        <w:rPr>
          <w:rFonts w:ascii="Arial" w:hAnsi="Arial" w:cs="Arial"/>
          <w:b/>
        </w:rPr>
      </w:pPr>
    </w:p>
    <w:p w14:paraId="25BA7C94" w14:textId="77777777" w:rsidR="00AA41C9" w:rsidRDefault="00AA41C9" w:rsidP="00AA41C9">
      <w:pPr>
        <w:jc w:val="both"/>
        <w:rPr>
          <w:rFonts w:ascii="Arial" w:hAnsi="Arial" w:cs="Arial"/>
          <w:b/>
        </w:rPr>
      </w:pPr>
      <w:r>
        <w:rPr>
          <w:rFonts w:ascii="Arial" w:hAnsi="Arial" w:cs="Arial"/>
          <w:b/>
        </w:rPr>
        <w:t>DISCIPLINARY ACTION</w:t>
      </w:r>
    </w:p>
    <w:p w14:paraId="7E49F0AF" w14:textId="5BC61665" w:rsidR="00AA41C9" w:rsidRDefault="00833AF1" w:rsidP="00AA41C9">
      <w:pPr>
        <w:ind w:left="720"/>
        <w:jc w:val="both"/>
        <w:rPr>
          <w:rFonts w:ascii="Arial" w:hAnsi="Arial"/>
        </w:rPr>
      </w:pPr>
      <w:r>
        <w:rPr>
          <w:rFonts w:ascii="Arial" w:hAnsi="Arial" w:cs="Arial"/>
          <w:b/>
        </w:rPr>
        <w:t>LIBRARY NAME</w:t>
      </w:r>
      <w:r w:rsidR="00AA41C9">
        <w:rPr>
          <w:rFonts w:ascii="Arial" w:hAnsi="Arial" w:cs="Arial"/>
          <w:bCs/>
        </w:rPr>
        <w:t xml:space="preserve"> </w:t>
      </w:r>
      <w:r w:rsidR="00AA41C9">
        <w:rPr>
          <w:rFonts w:ascii="Arial" w:hAnsi="Arial"/>
        </w:rPr>
        <w:t>reserves the right to take appropriate disciplinary measures, up to and including termination, if an employee fails to comply with the provisions of this policy.</w:t>
      </w:r>
    </w:p>
    <w:p w14:paraId="75A36F3E" w14:textId="77777777" w:rsidR="00AA41C9" w:rsidRDefault="00AA41C9" w:rsidP="00AA41C9">
      <w:pPr>
        <w:jc w:val="both"/>
        <w:rPr>
          <w:rFonts w:ascii="Arial" w:hAnsi="Arial"/>
          <w:b/>
        </w:rPr>
      </w:pPr>
    </w:p>
    <w:p w14:paraId="19EF9F87" w14:textId="77777777" w:rsidR="00AA41C9" w:rsidRDefault="00AA41C9" w:rsidP="00AA41C9">
      <w:pPr>
        <w:jc w:val="both"/>
        <w:rPr>
          <w:rFonts w:ascii="Arial" w:hAnsi="Arial" w:cs="Arial"/>
          <w:b/>
        </w:rPr>
      </w:pPr>
      <w:r>
        <w:rPr>
          <w:rFonts w:ascii="Arial" w:hAnsi="Arial" w:cs="Arial"/>
          <w:b/>
        </w:rPr>
        <w:t>NATIONAL LABOR RELATIONS ACT DISCLAIMER</w:t>
      </w:r>
    </w:p>
    <w:p w14:paraId="18C7B737" w14:textId="77777777" w:rsidR="00AA41C9" w:rsidRDefault="00AA41C9" w:rsidP="00AA41C9">
      <w:pPr>
        <w:ind w:left="720"/>
        <w:jc w:val="both"/>
        <w:rPr>
          <w:rFonts w:ascii="Arial" w:hAnsi="Arial"/>
        </w:rPr>
      </w:pPr>
      <w:r>
        <w:rPr>
          <w:rFonts w:ascii="Arial" w:hAnsi="Arial" w:cs="Arial"/>
          <w:bCs/>
        </w:rPr>
        <w:t xml:space="preserve">As more fully described in the </w:t>
      </w:r>
      <w:r>
        <w:rPr>
          <w:rFonts w:ascii="Arial" w:hAnsi="Arial" w:cs="Arial"/>
          <w:b/>
        </w:rPr>
        <w:t>Company</w:t>
      </w:r>
      <w:r>
        <w:rPr>
          <w:rFonts w:ascii="Arial" w:hAnsi="Arial" w:cs="Arial"/>
          <w:bCs/>
        </w:rPr>
        <w:t>’s Statement of Rights</w:t>
      </w:r>
      <w:r>
        <w:rPr>
          <w:rFonts w:ascii="Arial" w:hAnsi="Arial"/>
        </w:rPr>
        <w:t xml:space="preserve"> concerted activity covered by the NLRA </w:t>
      </w:r>
      <w:r>
        <w:rPr>
          <w:rFonts w:ascii="Arial" w:hAnsi="Arial" w:cs="Arial"/>
          <w:b/>
        </w:rPr>
        <w:t>[</w:t>
      </w:r>
      <w:r>
        <w:rPr>
          <w:rFonts w:ascii="Arial" w:hAnsi="Arial"/>
        </w:rPr>
        <w:t xml:space="preserve">or </w:t>
      </w:r>
      <w:r>
        <w:rPr>
          <w:rFonts w:ascii="Arial" w:hAnsi="Arial" w:cs="Arial"/>
        </w:rPr>
        <w:t>the particular</w:t>
      </w:r>
      <w:r>
        <w:rPr>
          <w:rFonts w:ascii="Arial" w:hAnsi="Arial"/>
        </w:rPr>
        <w:t xml:space="preserve"> collective bargaining agreement</w:t>
      </w:r>
      <w:r>
        <w:rPr>
          <w:rFonts w:ascii="Arial" w:hAnsi="Arial" w:cs="Arial"/>
          <w:b/>
        </w:rPr>
        <w:t>]</w:t>
      </w:r>
      <w:r>
        <w:rPr>
          <w:rFonts w:ascii="Arial" w:hAnsi="Arial"/>
        </w:rPr>
        <w:t xml:space="preserve"> is not prohibited by this policy. This policy in no way prohibits employee communications that are protected under applicable state and federal laws, including</w:t>
      </w:r>
      <w:r>
        <w:rPr>
          <w:rFonts w:ascii="Arial" w:hAnsi="Arial" w:cs="Arial"/>
        </w:rPr>
        <w:t>,</w:t>
      </w:r>
      <w:r>
        <w:rPr>
          <w:rFonts w:ascii="Arial" w:hAnsi="Arial"/>
        </w:rPr>
        <w:t xml:space="preserve"> but not limited to</w:t>
      </w:r>
      <w:r>
        <w:rPr>
          <w:rFonts w:ascii="Arial" w:hAnsi="Arial" w:cs="Arial"/>
        </w:rPr>
        <w:t>,</w:t>
      </w:r>
      <w:r>
        <w:rPr>
          <w:rFonts w:ascii="Arial" w:hAnsi="Arial"/>
        </w:rPr>
        <w:t xml:space="preserve"> any activity that is protected under Section 7 of the NLRA</w:t>
      </w:r>
      <w:r>
        <w:rPr>
          <w:rFonts w:ascii="Arial" w:hAnsi="Arial" w:cs="Arial"/>
        </w:rPr>
        <w:t>,</w:t>
      </w:r>
      <w:r>
        <w:rPr>
          <w:rFonts w:ascii="Arial" w:hAnsi="Arial"/>
        </w:rPr>
        <w:t xml:space="preserve"> which includes the right of employees to speak with others about their terms and conditions of employment.</w:t>
      </w:r>
    </w:p>
    <w:p w14:paraId="40CC8329" w14:textId="77777777" w:rsidR="00AA41C9" w:rsidRDefault="00AA41C9" w:rsidP="00AA41C9">
      <w:pPr>
        <w:jc w:val="both"/>
        <w:rPr>
          <w:rFonts w:ascii="Arial" w:eastAsiaTheme="majorEastAsia" w:hAnsi="Arial"/>
          <w:b/>
        </w:rPr>
      </w:pPr>
    </w:p>
    <w:p w14:paraId="00D08EFF" w14:textId="77777777" w:rsidR="00AA41C9" w:rsidRDefault="00AA41C9" w:rsidP="00AA41C9">
      <w:pPr>
        <w:jc w:val="both"/>
        <w:rPr>
          <w:rFonts w:ascii="Arial" w:hAnsi="Arial" w:cs="Arial"/>
        </w:rPr>
      </w:pPr>
      <w:r>
        <w:rPr>
          <w:rFonts w:ascii="Arial" w:hAnsi="Arial" w:cs="Arial"/>
          <w:b/>
          <w:bCs/>
        </w:rPr>
        <w:t>DEFEND TRADE SECRETS ACT</w:t>
      </w:r>
    </w:p>
    <w:p w14:paraId="5C0A6A9B" w14:textId="568F5601" w:rsidR="00AA41C9" w:rsidRDefault="00AA41C9" w:rsidP="00AA41C9">
      <w:pPr>
        <w:ind w:left="720"/>
        <w:jc w:val="both"/>
        <w:rPr>
          <w:rFonts w:ascii="Arial" w:hAnsi="Arial" w:cs="Arial"/>
        </w:rPr>
      </w:pPr>
      <w:r>
        <w:rPr>
          <w:rFonts w:ascii="Arial" w:hAnsi="Arial" w:cs="Arial"/>
        </w:rPr>
        <w:t xml:space="preserve">Under the Defend Trade Secrets Act of 2016 (DTSA), </w:t>
      </w:r>
      <w:r w:rsidR="00833AF1">
        <w:rPr>
          <w:rFonts w:ascii="Arial" w:hAnsi="Arial" w:cs="Arial"/>
          <w:b/>
          <w:bCs/>
        </w:rPr>
        <w:t>LIBRARY NAME</w:t>
      </w:r>
      <w:r>
        <w:rPr>
          <w:rFonts w:ascii="Arial" w:hAnsi="Arial" w:cs="Arial"/>
          <w:b/>
          <w:bCs/>
        </w:rPr>
        <w:t xml:space="preserve"> </w:t>
      </w:r>
      <w:r>
        <w:rPr>
          <w:rFonts w:ascii="Arial" w:hAnsi="Arial" w:cs="Arial"/>
        </w:rPr>
        <w:t>gives notice to employees that an employee will have immunity for the disclosure of a trade secret when reporting a suspected violation of law and/or in an anti-retaliation lawsuit. An employee will not be held criminally or civilly liable under federal or state trade secret law for the disclosure of a trade secret that is made: (</w:t>
      </w:r>
      <w:proofErr w:type="spellStart"/>
      <w:r>
        <w:rPr>
          <w:rFonts w:ascii="Arial" w:hAnsi="Arial" w:cs="Arial"/>
        </w:rPr>
        <w:t>i</w:t>
      </w:r>
      <w:proofErr w:type="spellEnd"/>
      <w:r>
        <w:rPr>
          <w:rFonts w:ascii="Arial" w:hAnsi="Arial" w:cs="Arial"/>
        </w:rPr>
        <w:t>) in confidence to a federal, state or local government official either directly or indirectly, or to an attorney solely for the purpose of reporting or investigating a suspected violation of law; or (ii) in a complaint or other document filed in a lawsuit or other proceeding, if such filing is made under seal. In addition, if an employee files a retaliation lawsuit against an employer for reporting a suspected violation of law, an employee may disclose the trade secret to their attorney and use the trade secret information in the court proceeding, if (</w:t>
      </w:r>
      <w:proofErr w:type="spellStart"/>
      <w:r>
        <w:rPr>
          <w:rFonts w:ascii="Arial" w:hAnsi="Arial" w:cs="Arial"/>
        </w:rPr>
        <w:t>i</w:t>
      </w:r>
      <w:proofErr w:type="spellEnd"/>
      <w:r>
        <w:rPr>
          <w:rFonts w:ascii="Arial" w:hAnsi="Arial" w:cs="Arial"/>
        </w:rPr>
        <w:t>) the employee files any document containing the trade secret under seal; and (ii) does not disclose the trade secret, except pursuant to court order.</w:t>
      </w:r>
    </w:p>
    <w:p w14:paraId="16A8AF54" w14:textId="77777777" w:rsidR="00AA41C9" w:rsidRDefault="00AA41C9" w:rsidP="00AA41C9">
      <w:pPr>
        <w:jc w:val="both"/>
        <w:rPr>
          <w:rFonts w:ascii="Arial" w:hAnsi="Arial" w:cs="Arial"/>
          <w:b/>
          <w:bCs/>
        </w:rPr>
      </w:pPr>
    </w:p>
    <w:p w14:paraId="605AE17C" w14:textId="77777777" w:rsidR="00AA41C9" w:rsidRDefault="00AA41C9" w:rsidP="00AA41C9">
      <w:pPr>
        <w:jc w:val="both"/>
        <w:rPr>
          <w:rFonts w:ascii="Arial" w:hAnsi="Arial" w:cs="Arial"/>
          <w:bCs/>
        </w:rPr>
      </w:pPr>
    </w:p>
    <w:p w14:paraId="19894630" w14:textId="77777777" w:rsidR="00AA41C9" w:rsidRDefault="00AA41C9" w:rsidP="00AA41C9">
      <w:pPr>
        <w:jc w:val="both"/>
        <w:rPr>
          <w:rFonts w:ascii="Arial" w:hAnsi="Arial" w:cs="Arial"/>
          <w:b/>
          <w:color w:val="FF0000"/>
        </w:rPr>
      </w:pPr>
      <w:r>
        <w:rPr>
          <w:rFonts w:ascii="Arial" w:hAnsi="Arial" w:cs="Arial"/>
          <w:b/>
          <w:color w:val="FF0000"/>
        </w:rPr>
        <w:t>Policy Notes</w:t>
      </w:r>
    </w:p>
    <w:p w14:paraId="425667BE" w14:textId="77777777" w:rsidR="00AA41C9" w:rsidRDefault="00AA41C9" w:rsidP="00AA41C9">
      <w:pPr>
        <w:jc w:val="both"/>
        <w:rPr>
          <w:rFonts w:ascii="Arial" w:hAnsi="Arial" w:cs="Arial"/>
          <w:color w:val="FF0000"/>
        </w:rPr>
      </w:pPr>
      <w:r>
        <w:rPr>
          <w:rFonts w:ascii="Arial" w:hAnsi="Arial" w:cs="Arial"/>
          <w:b/>
          <w:bCs/>
          <w:color w:val="FF0000"/>
        </w:rPr>
        <w:t xml:space="preserve">National Labor Relations Act. </w:t>
      </w:r>
      <w:r>
        <w:rPr>
          <w:rFonts w:ascii="Arial" w:hAnsi="Arial" w:cs="Arial"/>
          <w:color w:val="FF0000"/>
        </w:rPr>
        <w:t xml:space="preserve">The </w:t>
      </w:r>
      <w:hyperlink r:id="rId39" w:anchor="t38n3208" w:history="1">
        <w:r>
          <w:rPr>
            <w:rStyle w:val="Hyperlink"/>
            <w:rFonts w:ascii="Arial" w:hAnsi="Arial" w:cs="Arial"/>
          </w:rPr>
          <w:t>NLRA</w:t>
        </w:r>
      </w:hyperlink>
      <w:r>
        <w:rPr>
          <w:rFonts w:ascii="Arial" w:hAnsi="Arial" w:cs="Arial"/>
          <w:color w:val="FF0000"/>
        </w:rPr>
        <w:t xml:space="preserve"> does not apply to federal, state or local governments including public schools, libraries, and parks, Federal Reserve banks, and </w:t>
      </w:r>
      <w:r>
        <w:rPr>
          <w:rFonts w:ascii="Arial" w:hAnsi="Arial" w:cs="Arial"/>
          <w:color w:val="FF0000"/>
        </w:rPr>
        <w:lastRenderedPageBreak/>
        <w:t xml:space="preserve">wholly owned government corporations. See this </w:t>
      </w:r>
      <w:hyperlink r:id="rId40" w:history="1">
        <w:r>
          <w:rPr>
            <w:rStyle w:val="Hyperlink"/>
            <w:rFonts w:ascii="Arial" w:hAnsi="Arial" w:cs="Arial"/>
          </w:rPr>
          <w:t>Jurisdictional Standards page</w:t>
        </w:r>
      </w:hyperlink>
      <w:r>
        <w:rPr>
          <w:rFonts w:ascii="Arial" w:hAnsi="Arial" w:cs="Arial"/>
          <w:color w:val="FF0000"/>
        </w:rPr>
        <w:t xml:space="preserve"> for more information.</w:t>
      </w:r>
    </w:p>
    <w:p w14:paraId="07D6C8BB" w14:textId="77777777" w:rsidR="00AA41C9" w:rsidRDefault="00AA41C9" w:rsidP="00AA41C9">
      <w:pPr>
        <w:jc w:val="both"/>
        <w:rPr>
          <w:rFonts w:ascii="Arial" w:hAnsi="Arial" w:cs="Arial"/>
          <w:color w:val="FF0000"/>
        </w:rPr>
      </w:pPr>
    </w:p>
    <w:p w14:paraId="55DF6634" w14:textId="77777777" w:rsidR="00AA41C9" w:rsidRDefault="00AA41C9" w:rsidP="00AA41C9">
      <w:pPr>
        <w:jc w:val="both"/>
        <w:rPr>
          <w:rFonts w:ascii="Arial" w:hAnsi="Arial"/>
          <w:color w:val="FF0000"/>
        </w:rPr>
      </w:pPr>
      <w:r>
        <w:rPr>
          <w:rFonts w:ascii="Arial" w:hAnsi="Arial"/>
          <w:b/>
          <w:bCs/>
          <w:color w:val="FF0000"/>
        </w:rPr>
        <w:t>Defend Trade Secrets Act.</w:t>
      </w:r>
      <w:r>
        <w:rPr>
          <w:rFonts w:ascii="Arial" w:hAnsi="Arial"/>
          <w:color w:val="FF0000"/>
        </w:rPr>
        <w:t xml:space="preserve"> The remedies for companies suing former employees for trade-secret misappropriation under the DTSA include punitive damages and attorney fees. In order to take advantage of these remedies, however, a company must advise its employees of the existence of whistleblower immunity.</w:t>
      </w:r>
    </w:p>
    <w:p w14:paraId="7660C289" w14:textId="77777777" w:rsidR="00AA41C9" w:rsidRDefault="00AA41C9" w:rsidP="00AA41C9">
      <w:pPr>
        <w:spacing w:after="160" w:line="256" w:lineRule="auto"/>
        <w:rPr>
          <w:rFonts w:ascii="Arial" w:hAnsi="Arial" w:cs="Arial"/>
          <w:b/>
          <w:sz w:val="36"/>
          <w:szCs w:val="20"/>
        </w:rPr>
      </w:pPr>
      <w:r>
        <w:br w:type="page"/>
      </w:r>
    </w:p>
    <w:p w14:paraId="0C24FB05" w14:textId="0FFFE1F5" w:rsidR="005B3705" w:rsidRDefault="005B3705" w:rsidP="005B3705">
      <w:pPr>
        <w:spacing w:after="160" w:line="259" w:lineRule="auto"/>
        <w:rPr>
          <w:rFonts w:ascii="Arial" w:hAnsi="Arial" w:cs="Arial"/>
        </w:rPr>
        <w:sectPr w:rsidR="005B3705">
          <w:headerReference w:type="default" r:id="rId41"/>
          <w:pgSz w:w="12240" w:h="15840"/>
          <w:pgMar w:top="1440" w:right="1440" w:bottom="1440" w:left="1440" w:header="720" w:footer="720" w:gutter="0"/>
          <w:cols w:space="720"/>
          <w:docGrid w:linePitch="360"/>
        </w:sectPr>
      </w:pPr>
    </w:p>
    <w:p w14:paraId="1D83C9EE" w14:textId="317E4039" w:rsidR="005862C1" w:rsidRPr="004575DE" w:rsidRDefault="005862C1" w:rsidP="005862C1">
      <w:pPr>
        <w:pStyle w:val="Heading2"/>
      </w:pPr>
      <w:bookmarkStart w:id="379" w:name="_Toc161832699"/>
      <w:r>
        <w:lastRenderedPageBreak/>
        <w:t>6.</w:t>
      </w:r>
      <w:r w:rsidR="007531F6">
        <w:t>1</w:t>
      </w:r>
      <w:r w:rsidR="00680DBD">
        <w:t>3</w:t>
      </w:r>
      <w:r>
        <w:t xml:space="preserve"> </w:t>
      </w:r>
      <w:r>
        <w:tab/>
        <w:t>REMOTE WORK</w:t>
      </w:r>
      <w:bookmarkEnd w:id="359"/>
      <w:r>
        <w:t xml:space="preserve"> [OPTIONAL]</w:t>
      </w:r>
      <w:bookmarkEnd w:id="379"/>
    </w:p>
    <w:p w14:paraId="63E65F7D" w14:textId="77777777" w:rsidR="005862C1" w:rsidRDefault="005862C1" w:rsidP="005862C1">
      <w:pPr>
        <w:rPr>
          <w:rFonts w:ascii="Arial" w:hAnsi="Arial"/>
          <w:sz w:val="36"/>
        </w:rPr>
      </w:pPr>
    </w:p>
    <w:p w14:paraId="17EA28D0" w14:textId="1EC40BA9" w:rsidR="005862C1" w:rsidRDefault="005862C1" w:rsidP="005862C1">
      <w:pPr>
        <w:jc w:val="both"/>
        <w:rPr>
          <w:rFonts w:ascii="Arial" w:hAnsi="Arial" w:cs="Arial"/>
        </w:rPr>
      </w:pPr>
      <w:r>
        <w:rPr>
          <w:rFonts w:ascii="Arial" w:hAnsi="Arial" w:cs="Arial"/>
        </w:rPr>
        <w:t xml:space="preserve">Remote work is a work arrangement that allows employees to work at home or at some other off-site location for all or some of their regularly scheduled work hours. Although not all jobs can be performed satisfactorily from other locations, </w:t>
      </w:r>
      <w:r>
        <w:rPr>
          <w:rFonts w:ascii="Arial" w:hAnsi="Arial" w:cs="Arial"/>
          <w:b/>
        </w:rPr>
        <w:t>Library</w:t>
      </w:r>
      <w:r w:rsidRPr="00782C43">
        <w:rPr>
          <w:rFonts w:ascii="Arial" w:hAnsi="Arial" w:cs="Arial"/>
          <w:b/>
        </w:rPr>
        <w:t xml:space="preserve"> Name</w:t>
      </w:r>
      <w:r>
        <w:rPr>
          <w:rFonts w:ascii="Arial" w:hAnsi="Arial" w:cs="Arial"/>
        </w:rPr>
        <w:t xml:space="preserve"> recognizes that, in some cases, remote work arrangements can provide a mutually beneficial option for both the </w:t>
      </w:r>
      <w:proofErr w:type="gramStart"/>
      <w:r>
        <w:rPr>
          <w:rFonts w:ascii="Arial" w:hAnsi="Arial" w:cs="Arial"/>
        </w:rPr>
        <w:t>Library</w:t>
      </w:r>
      <w:proofErr w:type="gramEnd"/>
      <w:r>
        <w:rPr>
          <w:rFonts w:ascii="Arial" w:hAnsi="Arial" w:cs="Arial"/>
        </w:rPr>
        <w:t xml:space="preserve"> and employee. Remote work requests as a reasonable accommodation for a disability will administered under the Library</w:t>
      </w:r>
      <w:r w:rsidRPr="00EE55EE">
        <w:rPr>
          <w:rFonts w:ascii="Arial" w:hAnsi="Arial" w:cs="Arial"/>
        </w:rPr>
        <w:t>’s</w:t>
      </w:r>
      <w:r>
        <w:rPr>
          <w:rFonts w:ascii="Arial" w:hAnsi="Arial" w:cs="Arial"/>
        </w:rPr>
        <w:t xml:space="preserve"> </w:t>
      </w:r>
      <w:r w:rsidRPr="00EE55EE">
        <w:rPr>
          <w:rFonts w:ascii="Arial" w:hAnsi="Arial" w:cs="Arial"/>
          <w:b/>
          <w:bCs/>
        </w:rPr>
        <w:t>Individuals with Disabilities</w:t>
      </w:r>
      <w:r>
        <w:rPr>
          <w:rFonts w:ascii="Arial" w:hAnsi="Arial" w:cs="Arial"/>
        </w:rPr>
        <w:t xml:space="preserve"> (or similar state law) policy. </w:t>
      </w:r>
    </w:p>
    <w:p w14:paraId="0D2C6458" w14:textId="77777777" w:rsidR="005862C1" w:rsidRDefault="005862C1" w:rsidP="005862C1">
      <w:pPr>
        <w:jc w:val="both"/>
        <w:rPr>
          <w:rFonts w:ascii="Arial" w:hAnsi="Arial"/>
        </w:rPr>
      </w:pPr>
      <w:r>
        <w:rPr>
          <w:rFonts w:ascii="Arial" w:hAnsi="Arial"/>
        </w:rPr>
        <w:t>______________________________________________________________________</w:t>
      </w:r>
    </w:p>
    <w:p w14:paraId="7B1240F5" w14:textId="77777777" w:rsidR="005862C1" w:rsidRDefault="005862C1" w:rsidP="005862C1">
      <w:pPr>
        <w:jc w:val="both"/>
        <w:rPr>
          <w:rFonts w:ascii="Arial" w:hAnsi="Arial"/>
        </w:rPr>
      </w:pPr>
    </w:p>
    <w:p w14:paraId="0652F1AA" w14:textId="77777777" w:rsidR="005862C1" w:rsidRPr="00F6374A" w:rsidRDefault="005862C1" w:rsidP="005862C1">
      <w:pPr>
        <w:rPr>
          <w:rFonts w:ascii="Arial" w:hAnsi="Arial" w:cs="Arial"/>
          <w:b/>
          <w:bCs/>
        </w:rPr>
      </w:pPr>
      <w:r w:rsidRPr="00F6374A">
        <w:rPr>
          <w:rFonts w:ascii="Arial" w:hAnsi="Arial" w:cs="Arial"/>
          <w:b/>
          <w:bCs/>
        </w:rPr>
        <w:t>ELIGIBILITY</w:t>
      </w:r>
    </w:p>
    <w:p w14:paraId="370DC792" w14:textId="297ABDCA" w:rsidR="005862C1" w:rsidRDefault="005862C1" w:rsidP="005862C1">
      <w:pPr>
        <w:ind w:left="720"/>
        <w:jc w:val="both"/>
        <w:rPr>
          <w:rFonts w:ascii="Arial" w:hAnsi="Arial"/>
        </w:rPr>
      </w:pPr>
      <w:r w:rsidRPr="00993D9F">
        <w:rPr>
          <w:rFonts w:ascii="Arial" w:hAnsi="Arial"/>
        </w:rPr>
        <w:t>The</w:t>
      </w:r>
      <w:r>
        <w:rPr>
          <w:rFonts w:ascii="Arial" w:hAnsi="Arial"/>
          <w:b/>
          <w:bCs/>
        </w:rPr>
        <w:t xml:space="preserve"> </w:t>
      </w:r>
      <w:proofErr w:type="gramStart"/>
      <w:r>
        <w:rPr>
          <w:rFonts w:ascii="Arial" w:hAnsi="Arial"/>
        </w:rPr>
        <w:t>Library</w:t>
      </w:r>
      <w:proofErr w:type="gramEnd"/>
      <w:r>
        <w:rPr>
          <w:rFonts w:ascii="Arial" w:hAnsi="Arial"/>
        </w:rPr>
        <w:t xml:space="preserve"> will consider requests for remote work from </w:t>
      </w:r>
      <w:r w:rsidRPr="000C2F14">
        <w:rPr>
          <w:rFonts w:ascii="Arial" w:hAnsi="Arial"/>
          <w:b/>
          <w:bCs/>
        </w:rPr>
        <w:t>which employees</w:t>
      </w:r>
      <w:r>
        <w:rPr>
          <w:rFonts w:ascii="Arial" w:hAnsi="Arial"/>
        </w:rPr>
        <w:t xml:space="preserve"> with </w:t>
      </w:r>
      <w:r>
        <w:rPr>
          <w:rFonts w:ascii="Arial" w:hAnsi="Arial"/>
          <w:b/>
          <w:bCs/>
        </w:rPr>
        <w:t>Library</w:t>
      </w:r>
      <w:r w:rsidRPr="00F92D7B">
        <w:rPr>
          <w:rFonts w:ascii="Arial" w:hAnsi="Arial"/>
          <w:b/>
          <w:bCs/>
        </w:rPr>
        <w:t xml:space="preserve"> Name</w:t>
      </w:r>
      <w:r>
        <w:rPr>
          <w:rFonts w:ascii="Arial" w:hAnsi="Arial"/>
        </w:rPr>
        <w:t xml:space="preserve">. </w:t>
      </w:r>
    </w:p>
    <w:p w14:paraId="26AE0A73" w14:textId="77777777" w:rsidR="005862C1" w:rsidRDefault="005862C1" w:rsidP="005862C1">
      <w:pPr>
        <w:ind w:left="720"/>
        <w:jc w:val="both"/>
        <w:rPr>
          <w:rFonts w:ascii="Arial" w:hAnsi="Arial"/>
        </w:rPr>
      </w:pPr>
    </w:p>
    <w:p w14:paraId="7DD3B285" w14:textId="77777777" w:rsidR="005862C1" w:rsidRDefault="005862C1" w:rsidP="005862C1">
      <w:pPr>
        <w:ind w:left="720"/>
        <w:jc w:val="both"/>
        <w:rPr>
          <w:rFonts w:ascii="Arial" w:hAnsi="Arial"/>
        </w:rPr>
      </w:pPr>
      <w:r>
        <w:rPr>
          <w:rFonts w:ascii="Arial" w:hAnsi="Arial"/>
        </w:rPr>
        <w:t xml:space="preserve">Eligible employees must also demonstrate good time-management and organizational skills, and be self-motivated, self-reliant and self-disciplined. </w:t>
      </w:r>
    </w:p>
    <w:p w14:paraId="3D7482DD" w14:textId="77777777" w:rsidR="005862C1" w:rsidRDefault="005862C1" w:rsidP="005862C1">
      <w:pPr>
        <w:jc w:val="both"/>
        <w:rPr>
          <w:rFonts w:ascii="Arial" w:hAnsi="Arial"/>
        </w:rPr>
      </w:pPr>
    </w:p>
    <w:p w14:paraId="39CD3D84" w14:textId="77777777" w:rsidR="005862C1" w:rsidRPr="00F6374A" w:rsidRDefault="005862C1" w:rsidP="005862C1">
      <w:pPr>
        <w:rPr>
          <w:rFonts w:ascii="Arial" w:hAnsi="Arial" w:cs="Arial"/>
          <w:b/>
          <w:bCs/>
        </w:rPr>
      </w:pPr>
      <w:r w:rsidRPr="00F6374A">
        <w:rPr>
          <w:rFonts w:ascii="Arial" w:hAnsi="Arial" w:cs="Arial"/>
          <w:b/>
          <w:bCs/>
        </w:rPr>
        <w:t>REQUIREMENTS</w:t>
      </w:r>
    </w:p>
    <w:p w14:paraId="11BDB3A4" w14:textId="77777777" w:rsidR="005862C1" w:rsidRPr="00046657" w:rsidRDefault="005862C1" w:rsidP="005862C1">
      <w:pPr>
        <w:ind w:left="720"/>
        <w:jc w:val="both"/>
        <w:rPr>
          <w:rFonts w:ascii="Arial" w:hAnsi="Arial"/>
          <w:b/>
          <w:bCs/>
          <w:color w:val="FF0000"/>
        </w:rPr>
      </w:pPr>
      <w:r>
        <w:rPr>
          <w:rFonts w:ascii="Arial" w:hAnsi="Arial"/>
        </w:rPr>
        <w:t xml:space="preserve">The following basic requirements must be met: </w:t>
      </w:r>
      <w:r w:rsidRPr="00046657">
        <w:rPr>
          <w:rFonts w:ascii="Arial" w:hAnsi="Arial"/>
          <w:b/>
          <w:bCs/>
          <w:color w:val="FF0000"/>
        </w:rPr>
        <w:t xml:space="preserve">[Choose </w:t>
      </w:r>
      <w:r>
        <w:rPr>
          <w:rFonts w:ascii="Arial" w:hAnsi="Arial"/>
          <w:b/>
          <w:bCs/>
          <w:color w:val="FF0000"/>
        </w:rPr>
        <w:t xml:space="preserve">or modify </w:t>
      </w:r>
      <w:r w:rsidRPr="00046657">
        <w:rPr>
          <w:rFonts w:ascii="Arial" w:hAnsi="Arial"/>
          <w:b/>
          <w:bCs/>
          <w:color w:val="FF0000"/>
        </w:rPr>
        <w:t>any of the following that applies]</w:t>
      </w:r>
    </w:p>
    <w:p w14:paraId="35A16761" w14:textId="77777777" w:rsidR="005862C1" w:rsidRDefault="005862C1" w:rsidP="005862C1">
      <w:pPr>
        <w:ind w:left="720"/>
        <w:jc w:val="both"/>
        <w:rPr>
          <w:rFonts w:ascii="Arial" w:hAnsi="Arial"/>
        </w:rPr>
      </w:pPr>
    </w:p>
    <w:p w14:paraId="0C07D50D" w14:textId="61598EEB" w:rsidR="005862C1" w:rsidRDefault="005862C1" w:rsidP="00833AF1">
      <w:pPr>
        <w:numPr>
          <w:ilvl w:val="0"/>
          <w:numId w:val="34"/>
        </w:numPr>
        <w:jc w:val="both"/>
        <w:rPr>
          <w:rFonts w:ascii="Arial" w:hAnsi="Arial" w:cs="Arial"/>
        </w:rPr>
      </w:pPr>
      <w:r>
        <w:rPr>
          <w:rFonts w:ascii="Arial" w:hAnsi="Arial" w:cs="Arial"/>
        </w:rPr>
        <w:t xml:space="preserve">Employees must be able to carry out the same duties, assignments, and other work obligations at their home office as they do when working on </w:t>
      </w:r>
      <w:r>
        <w:rPr>
          <w:rFonts w:ascii="Arial" w:hAnsi="Arial" w:cs="Arial"/>
          <w:b/>
        </w:rPr>
        <w:t>Library</w:t>
      </w:r>
      <w:r w:rsidRPr="00782C43">
        <w:rPr>
          <w:rFonts w:ascii="Arial" w:hAnsi="Arial" w:cs="Arial"/>
          <w:b/>
        </w:rPr>
        <w:t xml:space="preserve"> Name</w:t>
      </w:r>
      <w:r>
        <w:rPr>
          <w:rFonts w:ascii="Arial" w:hAnsi="Arial" w:cs="Arial"/>
        </w:rPr>
        <w:t xml:space="preserve"> premises.</w:t>
      </w:r>
    </w:p>
    <w:p w14:paraId="2384FAEA" w14:textId="77777777" w:rsidR="005862C1" w:rsidRDefault="005862C1" w:rsidP="00833AF1">
      <w:pPr>
        <w:numPr>
          <w:ilvl w:val="0"/>
          <w:numId w:val="34"/>
        </w:numPr>
        <w:jc w:val="both"/>
        <w:rPr>
          <w:rFonts w:ascii="Arial" w:hAnsi="Arial" w:cs="Arial"/>
        </w:rPr>
      </w:pPr>
      <w:r>
        <w:rPr>
          <w:rFonts w:ascii="Arial" w:hAnsi="Arial" w:cs="Arial"/>
        </w:rPr>
        <w:t xml:space="preserve">The standard workweek is </w:t>
      </w:r>
      <w:r w:rsidRPr="00D61ED7">
        <w:rPr>
          <w:rFonts w:ascii="Arial" w:hAnsi="Arial" w:cs="Arial"/>
          <w:b/>
          <w:bCs/>
        </w:rPr>
        <w:t>40</w:t>
      </w:r>
      <w:r>
        <w:rPr>
          <w:rFonts w:ascii="Arial" w:hAnsi="Arial" w:cs="Arial"/>
        </w:rPr>
        <w:t xml:space="preserve"> hours, </w:t>
      </w:r>
      <w:r w:rsidRPr="00D61ED7">
        <w:rPr>
          <w:rFonts w:ascii="Arial" w:hAnsi="Arial" w:cs="Arial"/>
          <w:b/>
          <w:bCs/>
        </w:rPr>
        <w:t>Monday through Friday</w:t>
      </w:r>
      <w:r>
        <w:rPr>
          <w:rFonts w:ascii="Arial" w:hAnsi="Arial" w:cs="Arial"/>
        </w:rPr>
        <w:t xml:space="preserve">, with employees scheduled to work </w:t>
      </w:r>
      <w:r w:rsidRPr="00371BFC">
        <w:rPr>
          <w:rFonts w:ascii="Arial" w:hAnsi="Arial" w:cs="Arial"/>
          <w:b/>
          <w:bCs/>
        </w:rPr>
        <w:t>eight</w:t>
      </w:r>
      <w:r>
        <w:rPr>
          <w:rFonts w:ascii="Arial" w:hAnsi="Arial" w:cs="Arial"/>
        </w:rPr>
        <w:t xml:space="preserve"> hours per day.</w:t>
      </w:r>
    </w:p>
    <w:p w14:paraId="3F9A9669" w14:textId="43CCC0E9" w:rsidR="005862C1" w:rsidRDefault="005862C1" w:rsidP="00833AF1">
      <w:pPr>
        <w:numPr>
          <w:ilvl w:val="0"/>
          <w:numId w:val="34"/>
        </w:numPr>
        <w:jc w:val="both"/>
        <w:rPr>
          <w:rFonts w:ascii="Arial" w:hAnsi="Arial" w:cs="Arial"/>
        </w:rPr>
      </w:pPr>
      <w:r>
        <w:rPr>
          <w:rFonts w:ascii="Arial" w:hAnsi="Arial" w:cs="Arial"/>
        </w:rPr>
        <w:t xml:space="preserve">Employees must be available to their </w:t>
      </w:r>
      <w:r w:rsidRPr="005862C1">
        <w:rPr>
          <w:rFonts w:ascii="Arial" w:hAnsi="Arial" w:cs="Arial"/>
        </w:rPr>
        <w:t>supervisors</w:t>
      </w:r>
      <w:r>
        <w:rPr>
          <w:rFonts w:ascii="Arial" w:hAnsi="Arial" w:cs="Arial"/>
        </w:rPr>
        <w:t xml:space="preserve"> and co-workers during core work hours. </w:t>
      </w:r>
      <w:r w:rsidRPr="004553F4">
        <w:rPr>
          <w:rFonts w:ascii="Arial" w:hAnsi="Arial" w:cs="Arial"/>
          <w:b/>
          <w:bCs/>
        </w:rPr>
        <w:t>There are two core periods each day. The first runs from 9:00 a.m. to 11 a.m. and the second from 1:00 p.m. to 3:00 p.m.]</w:t>
      </w:r>
    </w:p>
    <w:p w14:paraId="288904DA" w14:textId="0F13620B" w:rsidR="005862C1" w:rsidRDefault="005862C1" w:rsidP="00833AF1">
      <w:pPr>
        <w:numPr>
          <w:ilvl w:val="0"/>
          <w:numId w:val="34"/>
        </w:numPr>
        <w:jc w:val="both"/>
        <w:rPr>
          <w:rFonts w:ascii="Arial" w:hAnsi="Arial" w:cs="Arial"/>
        </w:rPr>
      </w:pPr>
      <w:r>
        <w:rPr>
          <w:rFonts w:ascii="Arial" w:hAnsi="Arial" w:cs="Arial"/>
        </w:rPr>
        <w:t xml:space="preserve">Employees must be available to attend scheduled meetings and participate in other required office activities at the home office as needed. Except for extraordinary circumstances, </w:t>
      </w:r>
      <w:r>
        <w:rPr>
          <w:rFonts w:ascii="Arial" w:hAnsi="Arial" w:cs="Arial"/>
          <w:b/>
        </w:rPr>
        <w:t>Library</w:t>
      </w:r>
      <w:r w:rsidRPr="00782C43">
        <w:rPr>
          <w:rFonts w:ascii="Arial" w:hAnsi="Arial" w:cs="Arial"/>
          <w:b/>
        </w:rPr>
        <w:t xml:space="preserve"> Name</w:t>
      </w:r>
      <w:r>
        <w:rPr>
          <w:rFonts w:ascii="Arial" w:hAnsi="Arial" w:cs="Arial"/>
        </w:rPr>
        <w:t xml:space="preserve"> normally provides at least </w:t>
      </w:r>
      <w:r w:rsidRPr="00D61ED7">
        <w:rPr>
          <w:rFonts w:ascii="Arial" w:hAnsi="Arial" w:cs="Arial"/>
          <w:b/>
          <w:bCs/>
        </w:rPr>
        <w:t xml:space="preserve">24 </w:t>
      </w:r>
      <w:r>
        <w:rPr>
          <w:rFonts w:ascii="Arial" w:hAnsi="Arial" w:cs="Arial"/>
        </w:rPr>
        <w:t>hours' notice for such events.</w:t>
      </w:r>
    </w:p>
    <w:p w14:paraId="2B8BD658" w14:textId="77777777" w:rsidR="005862C1" w:rsidRDefault="005862C1" w:rsidP="00833AF1">
      <w:pPr>
        <w:numPr>
          <w:ilvl w:val="0"/>
          <w:numId w:val="34"/>
        </w:numPr>
        <w:jc w:val="both"/>
        <w:rPr>
          <w:rFonts w:ascii="Arial" w:hAnsi="Arial" w:cs="Arial"/>
        </w:rPr>
      </w:pPr>
      <w:r>
        <w:rPr>
          <w:rFonts w:ascii="Arial" w:hAnsi="Arial" w:cs="Arial"/>
        </w:rPr>
        <w:t>The employee’s schedule generally must be fixed for the term of the remote work agreement and cannot vary week to week.</w:t>
      </w:r>
    </w:p>
    <w:p w14:paraId="2EAABBD2" w14:textId="74D3BE94" w:rsidR="005862C1" w:rsidRDefault="005862C1" w:rsidP="00833AF1">
      <w:pPr>
        <w:numPr>
          <w:ilvl w:val="0"/>
          <w:numId w:val="34"/>
        </w:numPr>
        <w:jc w:val="both"/>
        <w:rPr>
          <w:rFonts w:ascii="Arial" w:hAnsi="Arial" w:cs="Arial"/>
        </w:rPr>
      </w:pPr>
      <w:r>
        <w:rPr>
          <w:rFonts w:ascii="Arial" w:hAnsi="Arial" w:cs="Arial"/>
        </w:rPr>
        <w:t xml:space="preserve">Employee must abide by the </w:t>
      </w:r>
      <w:proofErr w:type="gramStart"/>
      <w:r w:rsidRPr="005862C1">
        <w:rPr>
          <w:rFonts w:ascii="Arial" w:hAnsi="Arial" w:cs="Arial"/>
        </w:rPr>
        <w:t>Library</w:t>
      </w:r>
      <w:r>
        <w:rPr>
          <w:rFonts w:ascii="Arial" w:hAnsi="Arial" w:cs="Arial"/>
        </w:rPr>
        <w:t>’s</w:t>
      </w:r>
      <w:proofErr w:type="gramEnd"/>
      <w:r>
        <w:rPr>
          <w:rFonts w:ascii="Arial" w:hAnsi="Arial" w:cs="Arial"/>
        </w:rPr>
        <w:t xml:space="preserve"> safety policies. </w:t>
      </w:r>
    </w:p>
    <w:p w14:paraId="66F43690" w14:textId="77777777" w:rsidR="005862C1" w:rsidRPr="00472C46" w:rsidRDefault="005862C1" w:rsidP="00833AF1">
      <w:pPr>
        <w:numPr>
          <w:ilvl w:val="0"/>
          <w:numId w:val="34"/>
        </w:numPr>
        <w:jc w:val="both"/>
        <w:rPr>
          <w:rFonts w:ascii="Arial" w:hAnsi="Arial"/>
          <w:b/>
        </w:rPr>
      </w:pPr>
      <w:r>
        <w:rPr>
          <w:rFonts w:ascii="Arial" w:hAnsi="Arial" w:cs="Arial"/>
        </w:rPr>
        <w:t>Employees must arrange for childcare and pet care during their work hours.</w:t>
      </w:r>
    </w:p>
    <w:p w14:paraId="41DE12E5" w14:textId="77777777" w:rsidR="005862C1" w:rsidRPr="00F6374A" w:rsidRDefault="005862C1" w:rsidP="005862C1">
      <w:pPr>
        <w:rPr>
          <w:rFonts w:ascii="Arial" w:hAnsi="Arial"/>
          <w:bCs/>
        </w:rPr>
      </w:pPr>
    </w:p>
    <w:p w14:paraId="7F87BA32" w14:textId="77777777" w:rsidR="005862C1" w:rsidRPr="00F6374A" w:rsidRDefault="005862C1" w:rsidP="005862C1">
      <w:pPr>
        <w:rPr>
          <w:rFonts w:ascii="Arial" w:hAnsi="Arial" w:cs="Arial"/>
          <w:b/>
          <w:bCs/>
        </w:rPr>
      </w:pPr>
      <w:r w:rsidRPr="00F6374A">
        <w:rPr>
          <w:rFonts w:ascii="Arial" w:hAnsi="Arial" w:cs="Arial"/>
          <w:b/>
          <w:bCs/>
        </w:rPr>
        <w:t>REQUEST PROCESS</w:t>
      </w:r>
    </w:p>
    <w:p w14:paraId="14FF1CA8" w14:textId="19992155" w:rsidR="005862C1" w:rsidRDefault="005862C1" w:rsidP="005862C1">
      <w:pPr>
        <w:ind w:left="748"/>
        <w:jc w:val="both"/>
        <w:rPr>
          <w:rFonts w:ascii="Arial" w:hAnsi="Arial"/>
          <w:b/>
        </w:rPr>
      </w:pPr>
      <w:r>
        <w:rPr>
          <w:rFonts w:ascii="Arial" w:hAnsi="Arial"/>
        </w:rPr>
        <w:t xml:space="preserve">The employee must submit a written request to </w:t>
      </w:r>
      <w:r>
        <w:rPr>
          <w:rFonts w:ascii="Arial" w:hAnsi="Arial"/>
          <w:bCs/>
        </w:rPr>
        <w:t>the Director</w:t>
      </w:r>
      <w:r>
        <w:rPr>
          <w:rFonts w:ascii="Arial" w:hAnsi="Arial"/>
        </w:rPr>
        <w:t xml:space="preserve"> setting out a proposed remote work schedule, anticipated duration of the schedule, reason for the request, and expected impact on the employee’s ability to carry out their job duties.</w:t>
      </w:r>
    </w:p>
    <w:p w14:paraId="19FB22B0" w14:textId="77777777" w:rsidR="005862C1" w:rsidRDefault="005862C1" w:rsidP="005862C1">
      <w:pPr>
        <w:jc w:val="both"/>
        <w:rPr>
          <w:rFonts w:ascii="Arial" w:hAnsi="Arial"/>
          <w:b/>
        </w:rPr>
      </w:pPr>
    </w:p>
    <w:p w14:paraId="526E829E" w14:textId="22A07EBD" w:rsidR="005862C1" w:rsidRDefault="005862C1" w:rsidP="005862C1">
      <w:pPr>
        <w:ind w:left="748"/>
        <w:jc w:val="both"/>
        <w:rPr>
          <w:rFonts w:ascii="Arial" w:hAnsi="Arial"/>
        </w:rPr>
      </w:pPr>
      <w:r>
        <w:rPr>
          <w:rFonts w:ascii="Arial" w:hAnsi="Arial"/>
        </w:rPr>
        <w:t xml:space="preserve">Remote work is approved by the </w:t>
      </w:r>
      <w:r w:rsidRPr="005862C1">
        <w:rPr>
          <w:rFonts w:ascii="Arial" w:hAnsi="Arial"/>
        </w:rPr>
        <w:t>supervisor</w:t>
      </w:r>
      <w:r>
        <w:rPr>
          <w:rFonts w:ascii="Arial" w:hAnsi="Arial"/>
        </w:rPr>
        <w:t xml:space="preserve"> on an individual basis after considering departmental needs and the individual employee’s eligibility as outlined previously in the policy. Remote work may not be feasible within some </w:t>
      </w:r>
      <w:r>
        <w:rPr>
          <w:rFonts w:ascii="Arial" w:hAnsi="Arial"/>
        </w:rPr>
        <w:lastRenderedPageBreak/>
        <w:t>departments or for certain positions within departments. Seasonal or cyclical changes in workloads also may restrict the ability of departments to offer remote work during certain times of the year.</w:t>
      </w:r>
    </w:p>
    <w:p w14:paraId="7495C894" w14:textId="77777777" w:rsidR="005862C1" w:rsidRDefault="005862C1" w:rsidP="005862C1">
      <w:pPr>
        <w:ind w:left="720"/>
        <w:jc w:val="both"/>
        <w:rPr>
          <w:rFonts w:ascii="Arial" w:hAnsi="Arial"/>
          <w:b/>
          <w:bCs/>
        </w:rPr>
      </w:pPr>
    </w:p>
    <w:p w14:paraId="313CC629" w14:textId="0FE1DC22" w:rsidR="005862C1" w:rsidRDefault="005862C1" w:rsidP="005862C1">
      <w:pPr>
        <w:ind w:left="720"/>
        <w:jc w:val="both"/>
        <w:rPr>
          <w:rFonts w:ascii="Arial" w:hAnsi="Arial"/>
        </w:rPr>
      </w:pPr>
      <w:r w:rsidRPr="005862C1">
        <w:rPr>
          <w:rFonts w:ascii="Arial" w:hAnsi="Arial"/>
        </w:rPr>
        <w:t>Supervisors</w:t>
      </w:r>
      <w:r>
        <w:rPr>
          <w:rFonts w:ascii="Arial" w:hAnsi="Arial"/>
        </w:rPr>
        <w:t xml:space="preserve"> must forward a copy of all remote work requests and agreements to </w:t>
      </w:r>
      <w:r>
        <w:rPr>
          <w:rFonts w:ascii="Arial" w:hAnsi="Arial"/>
          <w:bCs/>
        </w:rPr>
        <w:t>the Director</w:t>
      </w:r>
      <w:r>
        <w:rPr>
          <w:rFonts w:ascii="Arial" w:hAnsi="Arial"/>
        </w:rPr>
        <w:t xml:space="preserve"> to be kept on file.</w:t>
      </w:r>
    </w:p>
    <w:p w14:paraId="038AD80F" w14:textId="77777777" w:rsidR="005862C1" w:rsidRDefault="005862C1" w:rsidP="005862C1">
      <w:pPr>
        <w:jc w:val="both"/>
        <w:rPr>
          <w:rFonts w:ascii="Arial" w:hAnsi="Arial"/>
        </w:rPr>
      </w:pPr>
    </w:p>
    <w:p w14:paraId="008F5DAB" w14:textId="77777777" w:rsidR="005862C1" w:rsidRDefault="005862C1" w:rsidP="005862C1">
      <w:pPr>
        <w:rPr>
          <w:rFonts w:ascii="Arial" w:hAnsi="Arial" w:cs="Arial"/>
          <w:b/>
          <w:bCs/>
        </w:rPr>
      </w:pPr>
      <w:r>
        <w:rPr>
          <w:rFonts w:ascii="Arial" w:hAnsi="Arial" w:cs="Arial"/>
          <w:b/>
          <w:bCs/>
        </w:rPr>
        <w:t xml:space="preserve">REMOTE </w:t>
      </w:r>
      <w:r w:rsidRPr="00BA0780">
        <w:rPr>
          <w:rFonts w:ascii="Arial" w:hAnsi="Arial" w:cs="Arial"/>
          <w:b/>
          <w:bCs/>
        </w:rPr>
        <w:t>WORKSITES</w:t>
      </w:r>
    </w:p>
    <w:p w14:paraId="17090EAA" w14:textId="6D47E60D" w:rsidR="005862C1" w:rsidRPr="00BA0780" w:rsidRDefault="005862C1" w:rsidP="005862C1">
      <w:pPr>
        <w:ind w:left="720"/>
        <w:jc w:val="both"/>
        <w:rPr>
          <w:rFonts w:ascii="Arial" w:hAnsi="Arial" w:cs="Arial"/>
        </w:rPr>
      </w:pPr>
      <w:r w:rsidRPr="00BA0780">
        <w:rPr>
          <w:rFonts w:ascii="Arial" w:hAnsi="Arial" w:cs="Arial"/>
        </w:rPr>
        <w:t xml:space="preserve">The </w:t>
      </w:r>
      <w:r>
        <w:rPr>
          <w:rFonts w:ascii="Arial" w:hAnsi="Arial" w:cs="Arial"/>
        </w:rPr>
        <w:t>remote worker</w:t>
      </w:r>
      <w:r w:rsidRPr="00BA0780">
        <w:rPr>
          <w:rFonts w:ascii="Arial" w:hAnsi="Arial" w:cs="Arial"/>
        </w:rPr>
        <w:t xml:space="preserve"> should designate a workspace, at the off-site work area, for installation of any equipment to be used while </w:t>
      </w:r>
      <w:r>
        <w:rPr>
          <w:rFonts w:ascii="Arial" w:hAnsi="Arial" w:cs="Arial"/>
        </w:rPr>
        <w:t>working remotely</w:t>
      </w:r>
      <w:r w:rsidRPr="00BA0780">
        <w:rPr>
          <w:rFonts w:ascii="Arial" w:hAnsi="Arial" w:cs="Arial"/>
        </w:rPr>
        <w:t xml:space="preserve">. This workspace should be maintained in a safe condition, free from hazards to people and equipment. The employee will immediately report any injury sustained while </w:t>
      </w:r>
      <w:r>
        <w:rPr>
          <w:rFonts w:ascii="Arial" w:hAnsi="Arial" w:cs="Arial"/>
        </w:rPr>
        <w:t>working remotely</w:t>
      </w:r>
      <w:r w:rsidRPr="00BA0780">
        <w:rPr>
          <w:rFonts w:ascii="Arial" w:hAnsi="Arial" w:cs="Arial"/>
        </w:rPr>
        <w:t xml:space="preserve"> immediately to </w:t>
      </w:r>
      <w:r>
        <w:rPr>
          <w:rFonts w:ascii="Arial" w:hAnsi="Arial" w:cs="Arial"/>
        </w:rPr>
        <w:t>their</w:t>
      </w:r>
      <w:r w:rsidRPr="00BA0780">
        <w:rPr>
          <w:rFonts w:ascii="Arial" w:hAnsi="Arial" w:cs="Arial"/>
        </w:rPr>
        <w:t xml:space="preserve"> </w:t>
      </w:r>
      <w:r w:rsidRPr="005862C1">
        <w:rPr>
          <w:rFonts w:ascii="Arial" w:hAnsi="Arial" w:cs="Arial"/>
        </w:rPr>
        <w:t>supervisor</w:t>
      </w:r>
      <w:r w:rsidRPr="00BA0780">
        <w:rPr>
          <w:rFonts w:ascii="Arial" w:hAnsi="Arial" w:cs="Arial"/>
        </w:rPr>
        <w:t xml:space="preserve">. Prior to granting approval to </w:t>
      </w:r>
      <w:r>
        <w:rPr>
          <w:rFonts w:ascii="Arial" w:hAnsi="Arial" w:cs="Arial"/>
        </w:rPr>
        <w:t>work remotely</w:t>
      </w:r>
      <w:r w:rsidRPr="00BA0780">
        <w:rPr>
          <w:rFonts w:ascii="Arial" w:hAnsi="Arial" w:cs="Arial"/>
        </w:rPr>
        <w:t xml:space="preserve">, </w:t>
      </w:r>
      <w:r>
        <w:rPr>
          <w:rFonts w:ascii="Arial" w:hAnsi="Arial" w:cs="Arial"/>
          <w:b/>
          <w:bCs/>
        </w:rPr>
        <w:t>Library</w:t>
      </w:r>
      <w:r w:rsidRPr="00201FC9">
        <w:rPr>
          <w:rFonts w:ascii="Arial" w:hAnsi="Arial" w:cs="Arial"/>
          <w:b/>
          <w:bCs/>
        </w:rPr>
        <w:t xml:space="preserve"> Name</w:t>
      </w:r>
      <w:r w:rsidRPr="00BA0780">
        <w:rPr>
          <w:rFonts w:ascii="Arial" w:hAnsi="Arial" w:cs="Arial"/>
        </w:rPr>
        <w:t xml:space="preserve"> reserves the right to require that employees provide floor plans of their remote worksites and/or be subject to a visit by a representative of </w:t>
      </w:r>
      <w:r>
        <w:rPr>
          <w:rFonts w:ascii="Arial" w:hAnsi="Arial" w:cs="Arial"/>
          <w:b/>
          <w:bCs/>
        </w:rPr>
        <w:t>Library</w:t>
      </w:r>
      <w:r w:rsidRPr="00201FC9">
        <w:rPr>
          <w:rFonts w:ascii="Arial" w:hAnsi="Arial" w:cs="Arial"/>
          <w:b/>
          <w:bCs/>
        </w:rPr>
        <w:t xml:space="preserve"> Name</w:t>
      </w:r>
      <w:r w:rsidRPr="00BA0780">
        <w:rPr>
          <w:rFonts w:ascii="Arial" w:hAnsi="Arial" w:cs="Arial"/>
        </w:rPr>
        <w:t xml:space="preserve"> to determine the appropriateness and viability of the </w:t>
      </w:r>
      <w:r>
        <w:rPr>
          <w:rFonts w:ascii="Arial" w:hAnsi="Arial" w:cs="Arial"/>
        </w:rPr>
        <w:t>remote work</w:t>
      </w:r>
      <w:r w:rsidRPr="00BA0780">
        <w:rPr>
          <w:rFonts w:ascii="Arial" w:hAnsi="Arial" w:cs="Arial"/>
        </w:rPr>
        <w:t>space from a technical standpoint. Given a minimum of 24 hours</w:t>
      </w:r>
      <w:r>
        <w:rPr>
          <w:rFonts w:ascii="Arial" w:hAnsi="Arial" w:cs="Arial"/>
        </w:rPr>
        <w:t>’</w:t>
      </w:r>
      <w:r w:rsidRPr="00BA0780">
        <w:rPr>
          <w:rFonts w:ascii="Arial" w:hAnsi="Arial" w:cs="Arial"/>
        </w:rPr>
        <w:t xml:space="preserve"> advance notice, a</w:t>
      </w:r>
      <w:r>
        <w:rPr>
          <w:rFonts w:ascii="Arial" w:hAnsi="Arial" w:cs="Arial"/>
        </w:rPr>
        <w:t xml:space="preserve"> </w:t>
      </w:r>
      <w:r>
        <w:rPr>
          <w:rFonts w:ascii="Arial" w:hAnsi="Arial" w:cs="Arial"/>
          <w:b/>
          <w:bCs/>
        </w:rPr>
        <w:t>Library</w:t>
      </w:r>
      <w:r w:rsidRPr="00F9178F">
        <w:rPr>
          <w:rFonts w:ascii="Arial" w:hAnsi="Arial" w:cs="Arial"/>
          <w:b/>
          <w:bCs/>
        </w:rPr>
        <w:t xml:space="preserve"> Name</w:t>
      </w:r>
      <w:r w:rsidRPr="00BA0780">
        <w:rPr>
          <w:rFonts w:ascii="Arial" w:hAnsi="Arial" w:cs="Arial"/>
        </w:rPr>
        <w:t xml:space="preserve"> representative, trained for the purpose of the visit, may make on-site visits to the </w:t>
      </w:r>
      <w:r>
        <w:rPr>
          <w:rFonts w:ascii="Arial" w:hAnsi="Arial" w:cs="Arial"/>
        </w:rPr>
        <w:t>remote employee</w:t>
      </w:r>
      <w:r w:rsidRPr="00BA0780">
        <w:rPr>
          <w:rFonts w:ascii="Arial" w:hAnsi="Arial" w:cs="Arial"/>
        </w:rPr>
        <w:t xml:space="preserve">'s worksite, including </w:t>
      </w:r>
      <w:r>
        <w:rPr>
          <w:rFonts w:ascii="Arial" w:hAnsi="Arial" w:cs="Arial"/>
        </w:rPr>
        <w:t xml:space="preserve">an employee’s </w:t>
      </w:r>
      <w:r w:rsidRPr="00BA0780">
        <w:rPr>
          <w:rFonts w:ascii="Arial" w:hAnsi="Arial" w:cs="Arial"/>
        </w:rPr>
        <w:t xml:space="preserve">residence. The purpose of the visit would be to determine that the worksite is safe and free from hazards and, where appropriate, to maintain, repair, inspect or retrieve equipment, software, data and supplies owned by </w:t>
      </w:r>
      <w:r>
        <w:rPr>
          <w:rFonts w:ascii="Arial" w:hAnsi="Arial" w:cs="Arial"/>
          <w:b/>
          <w:bCs/>
        </w:rPr>
        <w:t>Library</w:t>
      </w:r>
      <w:r w:rsidRPr="00F9178F">
        <w:rPr>
          <w:rFonts w:ascii="Arial" w:hAnsi="Arial" w:cs="Arial"/>
          <w:b/>
          <w:bCs/>
        </w:rPr>
        <w:t xml:space="preserve"> Name</w:t>
      </w:r>
      <w:r w:rsidRPr="00BA0780">
        <w:rPr>
          <w:rFonts w:ascii="Arial" w:hAnsi="Arial" w:cs="Arial"/>
        </w:rPr>
        <w:t>.</w:t>
      </w:r>
    </w:p>
    <w:p w14:paraId="5184434F" w14:textId="77777777" w:rsidR="005862C1" w:rsidRDefault="005862C1" w:rsidP="005862C1">
      <w:pPr>
        <w:rPr>
          <w:rFonts w:ascii="Arial" w:hAnsi="Arial" w:cs="Arial"/>
          <w:b/>
          <w:bCs/>
        </w:rPr>
      </w:pPr>
    </w:p>
    <w:p w14:paraId="5A1711D7" w14:textId="77777777" w:rsidR="005862C1" w:rsidRPr="00F6374A" w:rsidRDefault="005862C1" w:rsidP="005862C1">
      <w:pPr>
        <w:rPr>
          <w:rFonts w:ascii="Arial" w:hAnsi="Arial" w:cs="Arial"/>
          <w:b/>
          <w:bCs/>
        </w:rPr>
      </w:pPr>
      <w:r w:rsidRPr="00F6374A">
        <w:rPr>
          <w:rFonts w:ascii="Arial" w:hAnsi="Arial" w:cs="Arial"/>
          <w:b/>
          <w:bCs/>
        </w:rPr>
        <w:t>EQUIPMENT, FURNISHINGS, AND OFFICE SUPPLIES</w:t>
      </w:r>
    </w:p>
    <w:p w14:paraId="4214490F" w14:textId="53840EA2" w:rsidR="005862C1" w:rsidRPr="007671AF" w:rsidRDefault="005862C1" w:rsidP="005862C1">
      <w:pPr>
        <w:ind w:left="748"/>
        <w:jc w:val="both"/>
        <w:rPr>
          <w:rFonts w:ascii="Arial" w:hAnsi="Arial" w:cs="Arial"/>
          <w:b/>
          <w:bCs/>
        </w:rPr>
      </w:pPr>
      <w:r>
        <w:rPr>
          <w:rFonts w:ascii="Arial" w:hAnsi="Arial" w:cs="Arial"/>
          <w:b/>
        </w:rPr>
        <w:t>Library</w:t>
      </w:r>
      <w:r w:rsidRPr="00782C43">
        <w:rPr>
          <w:rFonts w:ascii="Arial" w:hAnsi="Arial" w:cs="Arial"/>
          <w:b/>
        </w:rPr>
        <w:t xml:space="preserve"> Name</w:t>
      </w:r>
      <w:r>
        <w:rPr>
          <w:rFonts w:ascii="Arial" w:hAnsi="Arial" w:cs="Arial"/>
        </w:rPr>
        <w:t xml:space="preserve"> </w:t>
      </w:r>
      <w:r w:rsidRPr="00780A6D">
        <w:rPr>
          <w:rFonts w:ascii="Arial" w:hAnsi="Arial" w:cs="Arial"/>
          <w:b/>
          <w:bCs/>
        </w:rPr>
        <w:t>[</w:t>
      </w:r>
      <w:r w:rsidRPr="00A21A3B">
        <w:rPr>
          <w:rFonts w:ascii="Arial" w:hAnsi="Arial" w:cs="Arial"/>
          <w:b/>
          <w:bCs/>
        </w:rPr>
        <w:t>provides/does not provide</w:t>
      </w:r>
      <w:r>
        <w:rPr>
          <w:rFonts w:ascii="Arial" w:hAnsi="Arial" w:cs="Arial"/>
          <w:b/>
          <w:bCs/>
        </w:rPr>
        <w:t>]</w:t>
      </w:r>
      <w:r>
        <w:rPr>
          <w:rFonts w:ascii="Arial" w:hAnsi="Arial" w:cs="Arial"/>
        </w:rPr>
        <w:t xml:space="preserve"> remote work employees with equipment for their home offices. </w:t>
      </w:r>
      <w:r w:rsidRPr="007A5276">
        <w:rPr>
          <w:rFonts w:ascii="Arial" w:hAnsi="Arial" w:cs="Arial"/>
          <w:b/>
          <w:bCs/>
        </w:rPr>
        <w:t>[Include, if does not provide:</w:t>
      </w:r>
      <w:r>
        <w:rPr>
          <w:rFonts w:ascii="Arial" w:hAnsi="Arial" w:cs="Arial"/>
        </w:rPr>
        <w:t xml:space="preserve"> Employees are responsible for equipping and maintaining their home offices so that they can accomplish their work in an efficient and expeditious manner. Depending on the nature of their jobs, this may require having </w:t>
      </w:r>
      <w:r w:rsidRPr="00E509C1">
        <w:rPr>
          <w:rFonts w:ascii="Arial" w:hAnsi="Arial" w:cs="Arial"/>
          <w:b/>
          <w:bCs/>
        </w:rPr>
        <w:t>computers, printers, computer software, fax machines, data and telecommunications equipment</w:t>
      </w:r>
      <w:r>
        <w:rPr>
          <w:rFonts w:ascii="Arial" w:hAnsi="Arial" w:cs="Arial"/>
        </w:rPr>
        <w:t>, and other equipment available for their use.</w:t>
      </w:r>
      <w:r w:rsidRPr="007671AF">
        <w:rPr>
          <w:rFonts w:ascii="Arial" w:hAnsi="Arial" w:cs="Arial"/>
        </w:rPr>
        <w:t xml:space="preserve"> </w:t>
      </w:r>
      <w:r>
        <w:rPr>
          <w:rFonts w:ascii="Arial" w:hAnsi="Arial" w:cs="Arial"/>
        </w:rPr>
        <w:t xml:space="preserve">However, the </w:t>
      </w:r>
      <w:r w:rsidRPr="00314924">
        <w:rPr>
          <w:rFonts w:ascii="Arial" w:hAnsi="Arial" w:cs="Arial"/>
        </w:rPr>
        <w:t>Library</w:t>
      </w:r>
      <w:r>
        <w:rPr>
          <w:rFonts w:ascii="Arial" w:hAnsi="Arial" w:cs="Arial"/>
        </w:rPr>
        <w:t xml:space="preserve"> will reimburse employees for business related expenses where required by state law.</w:t>
      </w:r>
      <w:r w:rsidRPr="007671AF">
        <w:rPr>
          <w:rFonts w:ascii="Arial" w:hAnsi="Arial" w:cs="Arial"/>
          <w:b/>
          <w:bCs/>
        </w:rPr>
        <w:t>]</w:t>
      </w:r>
    </w:p>
    <w:p w14:paraId="1F43AA21" w14:textId="77777777" w:rsidR="005862C1" w:rsidRDefault="005862C1" w:rsidP="005862C1">
      <w:pPr>
        <w:jc w:val="both"/>
        <w:rPr>
          <w:rFonts w:ascii="Arial" w:hAnsi="Arial" w:cs="Arial"/>
        </w:rPr>
      </w:pPr>
    </w:p>
    <w:p w14:paraId="01E27A20" w14:textId="594B4E4D" w:rsidR="005862C1" w:rsidRDefault="005862C1" w:rsidP="005862C1">
      <w:pPr>
        <w:ind w:left="748"/>
        <w:jc w:val="both"/>
        <w:rPr>
          <w:rFonts w:ascii="Arial" w:hAnsi="Arial" w:cs="Arial"/>
        </w:rPr>
      </w:pPr>
      <w:r>
        <w:rPr>
          <w:rFonts w:ascii="Arial" w:hAnsi="Arial" w:cs="Arial"/>
          <w:b/>
        </w:rPr>
        <w:t>Library</w:t>
      </w:r>
      <w:r w:rsidRPr="00F61D37">
        <w:rPr>
          <w:rFonts w:ascii="Arial" w:hAnsi="Arial" w:cs="Arial"/>
          <w:b/>
        </w:rPr>
        <w:t xml:space="preserve"> Name</w:t>
      </w:r>
      <w:r>
        <w:rPr>
          <w:rFonts w:ascii="Arial" w:hAnsi="Arial" w:cs="Arial"/>
        </w:rPr>
        <w:t xml:space="preserve"> is not responsible for the maintenance or repair, or associated costs of office equipment or furniture supplied by the employee, unless state law dictates otherwise.</w:t>
      </w:r>
    </w:p>
    <w:p w14:paraId="6873D1B3" w14:textId="77777777" w:rsidR="005862C1" w:rsidRDefault="005862C1" w:rsidP="005862C1">
      <w:pPr>
        <w:jc w:val="both"/>
        <w:rPr>
          <w:rFonts w:ascii="Arial" w:hAnsi="Arial" w:cs="Arial"/>
        </w:rPr>
      </w:pPr>
    </w:p>
    <w:p w14:paraId="3E40A316" w14:textId="58CFB94C" w:rsidR="005862C1" w:rsidRDefault="005862C1" w:rsidP="005862C1">
      <w:pPr>
        <w:ind w:left="748"/>
        <w:jc w:val="both"/>
        <w:rPr>
          <w:rFonts w:ascii="Arial" w:hAnsi="Arial" w:cs="Arial"/>
        </w:rPr>
      </w:pPr>
      <w:r>
        <w:rPr>
          <w:rFonts w:ascii="Arial" w:hAnsi="Arial" w:cs="Arial"/>
          <w:b/>
        </w:rPr>
        <w:t>Library</w:t>
      </w:r>
      <w:r w:rsidRPr="00782C43">
        <w:rPr>
          <w:rFonts w:ascii="Arial" w:hAnsi="Arial" w:cs="Arial"/>
          <w:b/>
        </w:rPr>
        <w:t xml:space="preserve"> Name</w:t>
      </w:r>
      <w:r>
        <w:rPr>
          <w:rFonts w:ascii="Arial" w:hAnsi="Arial" w:cs="Arial"/>
        </w:rPr>
        <w:t xml:space="preserve"> will provide common office supplies, such as </w:t>
      </w:r>
      <w:r w:rsidRPr="00F62A93">
        <w:rPr>
          <w:rFonts w:ascii="Arial" w:hAnsi="Arial" w:cs="Arial"/>
          <w:b/>
          <w:bCs/>
        </w:rPr>
        <w:t>paper, ink cartridges, pencils, pens, and paper clips</w:t>
      </w:r>
      <w:r>
        <w:rPr>
          <w:rFonts w:ascii="Arial" w:hAnsi="Arial" w:cs="Arial"/>
        </w:rPr>
        <w:t>, for employees</w:t>
      </w:r>
      <w:r w:rsidRPr="00655F1A">
        <w:rPr>
          <w:rFonts w:ascii="Arial" w:hAnsi="Arial" w:cs="Arial"/>
        </w:rPr>
        <w:t>'</w:t>
      </w:r>
      <w:r>
        <w:rPr>
          <w:rFonts w:ascii="Arial" w:hAnsi="Arial" w:cs="Arial"/>
        </w:rPr>
        <w:t xml:space="preserve"> use for </w:t>
      </w:r>
      <w:r w:rsidRPr="005862C1">
        <w:rPr>
          <w:rFonts w:ascii="Arial" w:hAnsi="Arial" w:cs="Arial"/>
        </w:rPr>
        <w:t>Library</w:t>
      </w:r>
      <w:r>
        <w:rPr>
          <w:rFonts w:ascii="Arial" w:hAnsi="Arial" w:cs="Arial"/>
        </w:rPr>
        <w:t xml:space="preserve"> business conducted in their home offices.</w:t>
      </w:r>
    </w:p>
    <w:p w14:paraId="50BD526A" w14:textId="77777777" w:rsidR="005862C1" w:rsidRPr="00F6374A" w:rsidRDefault="005862C1" w:rsidP="005862C1">
      <w:pPr>
        <w:rPr>
          <w:rFonts w:ascii="Arial" w:hAnsi="Arial" w:cs="Arial"/>
        </w:rPr>
      </w:pPr>
    </w:p>
    <w:p w14:paraId="0A0F9B08" w14:textId="77777777" w:rsidR="005862C1" w:rsidRPr="00F6374A" w:rsidRDefault="005862C1" w:rsidP="005862C1">
      <w:pPr>
        <w:rPr>
          <w:rFonts w:ascii="Arial" w:hAnsi="Arial" w:cs="Arial"/>
          <w:b/>
          <w:bCs/>
        </w:rPr>
      </w:pPr>
      <w:r>
        <w:rPr>
          <w:rFonts w:ascii="Arial" w:hAnsi="Arial" w:cs="Arial"/>
          <w:b/>
          <w:bCs/>
        </w:rPr>
        <w:t>RECORDING WORKING HOURS</w:t>
      </w:r>
    </w:p>
    <w:p w14:paraId="13BB3250" w14:textId="34049045" w:rsidR="005862C1" w:rsidRDefault="005862C1" w:rsidP="005862C1">
      <w:pPr>
        <w:ind w:left="748"/>
        <w:jc w:val="both"/>
        <w:rPr>
          <w:rFonts w:ascii="Arial" w:hAnsi="Arial"/>
        </w:rPr>
      </w:pPr>
      <w:r w:rsidRPr="00205E1E">
        <w:rPr>
          <w:rFonts w:ascii="Arial" w:hAnsi="Arial"/>
        </w:rPr>
        <w:t xml:space="preserve">Non-exempt </w:t>
      </w:r>
      <w:r w:rsidRPr="000A3B6F">
        <w:rPr>
          <w:rFonts w:ascii="Arial" w:hAnsi="Arial"/>
          <w:b/>
          <w:bCs/>
        </w:rPr>
        <w:t>[</w:t>
      </w:r>
      <w:r w:rsidRPr="00582A16">
        <w:rPr>
          <w:rFonts w:ascii="Arial" w:hAnsi="Arial"/>
          <w:b/>
          <w:bCs/>
        </w:rPr>
        <w:t>and exempt</w:t>
      </w:r>
      <w:r>
        <w:rPr>
          <w:rFonts w:ascii="Arial" w:hAnsi="Arial"/>
          <w:b/>
          <w:bCs/>
        </w:rPr>
        <w:t>]</w:t>
      </w:r>
      <w:r>
        <w:rPr>
          <w:rFonts w:ascii="Arial" w:hAnsi="Arial"/>
        </w:rPr>
        <w:t xml:space="preserve"> </w:t>
      </w:r>
      <w:r w:rsidRPr="00205E1E">
        <w:rPr>
          <w:rFonts w:ascii="Arial" w:hAnsi="Arial"/>
        </w:rPr>
        <w:t xml:space="preserve">employees who </w:t>
      </w:r>
      <w:r>
        <w:rPr>
          <w:rFonts w:ascii="Arial" w:hAnsi="Arial"/>
        </w:rPr>
        <w:t>work remotely</w:t>
      </w:r>
      <w:r w:rsidRPr="00205E1E">
        <w:rPr>
          <w:rFonts w:ascii="Arial" w:hAnsi="Arial"/>
        </w:rPr>
        <w:t xml:space="preserve"> will be required to record all hours worked </w:t>
      </w:r>
      <w:r w:rsidRPr="00B274F7">
        <w:rPr>
          <w:rFonts w:ascii="Arial" w:hAnsi="Arial"/>
          <w:b/>
          <w:bCs/>
        </w:rPr>
        <w:t>[</w:t>
      </w:r>
      <w:r w:rsidRPr="00655F1A">
        <w:rPr>
          <w:rFonts w:ascii="Arial" w:hAnsi="Arial"/>
          <w:b/>
          <w:bCs/>
        </w:rPr>
        <w:t>on a daily timesheet</w:t>
      </w:r>
      <w:r>
        <w:rPr>
          <w:rFonts w:ascii="Arial" w:hAnsi="Arial"/>
          <w:b/>
          <w:bCs/>
        </w:rPr>
        <w:t>/in our timekeeping system]</w:t>
      </w:r>
      <w:r w:rsidRPr="00205E1E">
        <w:rPr>
          <w:rFonts w:ascii="Arial" w:hAnsi="Arial"/>
        </w:rPr>
        <w:t xml:space="preserve">. Hours worked in excess of the agreed-upon hours, including overtime hours, require the advance written approval of the employee’s </w:t>
      </w:r>
      <w:r w:rsidRPr="005862C1">
        <w:rPr>
          <w:rFonts w:ascii="Arial" w:hAnsi="Arial"/>
        </w:rPr>
        <w:t>supervisor</w:t>
      </w:r>
      <w:r w:rsidRPr="00205E1E">
        <w:rPr>
          <w:rFonts w:ascii="Arial" w:hAnsi="Arial"/>
        </w:rPr>
        <w:t xml:space="preserve">. Failure to comply with this requirement </w:t>
      </w:r>
      <w:r>
        <w:rPr>
          <w:rFonts w:ascii="Arial" w:hAnsi="Arial"/>
        </w:rPr>
        <w:t xml:space="preserve">may </w:t>
      </w:r>
      <w:r w:rsidRPr="00205E1E">
        <w:rPr>
          <w:rFonts w:ascii="Arial" w:hAnsi="Arial"/>
        </w:rPr>
        <w:t xml:space="preserve">result in </w:t>
      </w:r>
      <w:r>
        <w:rPr>
          <w:rFonts w:ascii="Arial" w:hAnsi="Arial"/>
        </w:rPr>
        <w:t xml:space="preserve">disciplinary action as well as </w:t>
      </w:r>
      <w:r w:rsidRPr="00205E1E">
        <w:rPr>
          <w:rFonts w:ascii="Arial" w:hAnsi="Arial"/>
        </w:rPr>
        <w:t xml:space="preserve">immediate termination of the </w:t>
      </w:r>
      <w:r>
        <w:rPr>
          <w:rFonts w:ascii="Arial" w:hAnsi="Arial"/>
        </w:rPr>
        <w:t>remote work</w:t>
      </w:r>
      <w:r w:rsidRPr="00205E1E">
        <w:rPr>
          <w:rFonts w:ascii="Arial" w:hAnsi="Arial"/>
        </w:rPr>
        <w:t xml:space="preserve"> arrangement.</w:t>
      </w:r>
    </w:p>
    <w:p w14:paraId="0F85E794" w14:textId="77777777" w:rsidR="005862C1" w:rsidRPr="00205E1E" w:rsidRDefault="005862C1" w:rsidP="005862C1">
      <w:pPr>
        <w:contextualSpacing/>
        <w:jc w:val="both"/>
        <w:rPr>
          <w:rFonts w:ascii="Arial" w:hAnsi="Arial"/>
        </w:rPr>
      </w:pPr>
    </w:p>
    <w:p w14:paraId="1F11DB4E" w14:textId="10F01551" w:rsidR="005862C1" w:rsidRPr="00655F1A" w:rsidRDefault="005862C1" w:rsidP="005862C1">
      <w:pPr>
        <w:contextualSpacing/>
        <w:jc w:val="both"/>
        <w:rPr>
          <w:rFonts w:ascii="Arial" w:hAnsi="Arial"/>
          <w:b/>
          <w:bCs/>
        </w:rPr>
      </w:pPr>
      <w:r w:rsidRPr="00655F1A">
        <w:rPr>
          <w:rFonts w:ascii="Arial" w:hAnsi="Arial"/>
          <w:b/>
          <w:bCs/>
        </w:rPr>
        <w:t xml:space="preserve">PROTECTION OF </w:t>
      </w:r>
      <w:r>
        <w:rPr>
          <w:rFonts w:ascii="Arial" w:hAnsi="Arial"/>
          <w:b/>
          <w:bCs/>
        </w:rPr>
        <w:t>LIBRARY</w:t>
      </w:r>
      <w:r w:rsidRPr="00655F1A">
        <w:rPr>
          <w:rFonts w:ascii="Arial" w:hAnsi="Arial"/>
          <w:b/>
          <w:bCs/>
        </w:rPr>
        <w:t xml:space="preserve"> INFORMATION</w:t>
      </w:r>
    </w:p>
    <w:p w14:paraId="0B16FE34" w14:textId="642B24E7" w:rsidR="005862C1" w:rsidRDefault="005862C1" w:rsidP="005862C1">
      <w:pPr>
        <w:ind w:left="748"/>
        <w:contextualSpacing/>
        <w:jc w:val="both"/>
        <w:rPr>
          <w:rFonts w:ascii="Arial" w:hAnsi="Arial"/>
        </w:rPr>
      </w:pPr>
      <w:r>
        <w:rPr>
          <w:rFonts w:ascii="Arial" w:hAnsi="Arial"/>
        </w:rPr>
        <w:t>Remote work</w:t>
      </w:r>
      <w:r w:rsidRPr="00205E1E">
        <w:rPr>
          <w:rFonts w:ascii="Arial" w:hAnsi="Arial"/>
        </w:rPr>
        <w:t xml:space="preserve"> employees will be expected to ensure the protection of </w:t>
      </w:r>
      <w:r>
        <w:rPr>
          <w:rFonts w:ascii="Arial" w:hAnsi="Arial"/>
        </w:rPr>
        <w:t>Library</w:t>
      </w:r>
      <w:r w:rsidRPr="00205E1E">
        <w:rPr>
          <w:rFonts w:ascii="Arial" w:hAnsi="Arial"/>
        </w:rPr>
        <w:t xml:space="preserve"> </w:t>
      </w:r>
      <w:r>
        <w:rPr>
          <w:rFonts w:ascii="Arial" w:hAnsi="Arial"/>
        </w:rPr>
        <w:t xml:space="preserve">and </w:t>
      </w:r>
      <w:r w:rsidRPr="005862C1">
        <w:rPr>
          <w:rFonts w:ascii="Arial" w:hAnsi="Arial"/>
        </w:rPr>
        <w:t>patron</w:t>
      </w:r>
      <w:r>
        <w:rPr>
          <w:rFonts w:ascii="Arial" w:hAnsi="Arial"/>
          <w:b/>
          <w:bCs/>
        </w:rPr>
        <w:t xml:space="preserve"> </w:t>
      </w:r>
      <w:r w:rsidRPr="00205E1E">
        <w:rPr>
          <w:rFonts w:ascii="Arial" w:hAnsi="Arial"/>
        </w:rPr>
        <w:t xml:space="preserve">information accessible from their home office consistent with the </w:t>
      </w:r>
      <w:proofErr w:type="gramStart"/>
      <w:r w:rsidRPr="005862C1">
        <w:rPr>
          <w:rFonts w:ascii="Arial" w:hAnsi="Arial"/>
        </w:rPr>
        <w:t>Library’s</w:t>
      </w:r>
      <w:proofErr w:type="gramEnd"/>
      <w:r w:rsidRPr="00205E1E">
        <w:rPr>
          <w:rFonts w:ascii="Arial" w:hAnsi="Arial"/>
        </w:rPr>
        <w:t xml:space="preserve"> expectations of information security.</w:t>
      </w:r>
      <w:r>
        <w:rPr>
          <w:rFonts w:ascii="Arial" w:hAnsi="Arial"/>
        </w:rPr>
        <w:t xml:space="preserve"> </w:t>
      </w:r>
      <w:r w:rsidRPr="00441F1D">
        <w:rPr>
          <w:rFonts w:ascii="Arial" w:hAnsi="Arial"/>
        </w:rPr>
        <w:t xml:space="preserve">Steps </w:t>
      </w:r>
      <w:r>
        <w:rPr>
          <w:rFonts w:ascii="Arial" w:hAnsi="Arial"/>
        </w:rPr>
        <w:t xml:space="preserve">may </w:t>
      </w:r>
      <w:r w:rsidRPr="00441F1D">
        <w:rPr>
          <w:rFonts w:ascii="Arial" w:hAnsi="Arial"/>
        </w:rPr>
        <w:t>include the use of locked file cabinets and desks, regular password maintenance, and any other measures appropriate for the job</w:t>
      </w:r>
      <w:r>
        <w:rPr>
          <w:rFonts w:ascii="Arial" w:hAnsi="Arial"/>
        </w:rPr>
        <w:t>.</w:t>
      </w:r>
    </w:p>
    <w:p w14:paraId="66339067" w14:textId="63379B21" w:rsidR="005862C1" w:rsidRDefault="005862C1" w:rsidP="005862C1">
      <w:pPr>
        <w:ind w:left="748"/>
        <w:contextualSpacing/>
        <w:jc w:val="both"/>
        <w:rPr>
          <w:rFonts w:ascii="Arial" w:hAnsi="Arial"/>
        </w:rPr>
      </w:pPr>
    </w:p>
    <w:p w14:paraId="0B39D7C5" w14:textId="77777777" w:rsidR="005862C1" w:rsidRDefault="005862C1" w:rsidP="005862C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rPr>
      </w:pPr>
      <w:r>
        <w:rPr>
          <w:rFonts w:ascii="Arial" w:hAnsi="Arial" w:cs="Arial"/>
          <w:b/>
          <w:bCs/>
        </w:rPr>
        <w:t>New York Civil Practice Law, Sec. 4509, Library Records</w:t>
      </w:r>
    </w:p>
    <w:p w14:paraId="6747276A" w14:textId="4517638D" w:rsidR="005862C1" w:rsidRDefault="005862C1" w:rsidP="005862C1">
      <w:pPr>
        <w:ind w:left="748"/>
        <w:contextualSpacing/>
        <w:jc w:val="both"/>
        <w:rPr>
          <w:rFonts w:ascii="Arial" w:hAnsi="Arial"/>
        </w:rPr>
      </w:pPr>
      <w:r>
        <w:rPr>
          <w:rFonts w:ascii="Arial" w:hAnsi="Arial" w:cs="Arial"/>
        </w:rPr>
        <w:t>Library records, which contain names or other personally identifying details regarding the users of public, free association, school, college and university libraries and library systems of this state, including but not limited to records related to the circulation of library materials, computer database searches, interlibrary loan transactions, reference queries, requests for photocopies of library materials, title reserve requests, or the use of audio-visual materials, films or records, shall be confidential and shall not be disclosed except that such records may be disclosed to the extent necessary for the proper operation of such library and shall be disclosed upon request or consent of the user or pursuant to subpoena, court order or where otherwise required by statute.</w:t>
      </w:r>
    </w:p>
    <w:p w14:paraId="0C22D395" w14:textId="77777777" w:rsidR="005862C1" w:rsidRDefault="005862C1" w:rsidP="005862C1">
      <w:pPr>
        <w:ind w:left="748"/>
        <w:contextualSpacing/>
        <w:jc w:val="both"/>
        <w:rPr>
          <w:rFonts w:ascii="Arial" w:hAnsi="Arial"/>
        </w:rPr>
      </w:pPr>
    </w:p>
    <w:p w14:paraId="2F1BA192" w14:textId="22B987B2" w:rsidR="005862C1" w:rsidRPr="00205E1E" w:rsidRDefault="005862C1" w:rsidP="005862C1">
      <w:pPr>
        <w:ind w:left="748"/>
        <w:contextualSpacing/>
        <w:jc w:val="both"/>
        <w:rPr>
          <w:rFonts w:ascii="Arial" w:hAnsi="Arial"/>
        </w:rPr>
      </w:pPr>
      <w:r w:rsidRPr="002D4766">
        <w:rPr>
          <w:rFonts w:ascii="Arial" w:hAnsi="Arial"/>
        </w:rPr>
        <w:t xml:space="preserve">Employees working remotely may only print documents when essential to do so. If printing, particular care should be taken to maintain any printed documents confidentially and until filed or disposed of in accordance with the </w:t>
      </w:r>
      <w:proofErr w:type="gramStart"/>
      <w:r>
        <w:rPr>
          <w:rFonts w:ascii="Arial" w:hAnsi="Arial"/>
        </w:rPr>
        <w:t>Library’</w:t>
      </w:r>
      <w:r w:rsidRPr="002D4766">
        <w:rPr>
          <w:rFonts w:ascii="Arial" w:hAnsi="Arial"/>
        </w:rPr>
        <w:t>s</w:t>
      </w:r>
      <w:proofErr w:type="gramEnd"/>
      <w:r w:rsidRPr="002D4766">
        <w:rPr>
          <w:rFonts w:ascii="Arial" w:hAnsi="Arial"/>
        </w:rPr>
        <w:t xml:space="preserve"> </w:t>
      </w:r>
      <w:r>
        <w:rPr>
          <w:rFonts w:ascii="Arial" w:hAnsi="Arial"/>
        </w:rPr>
        <w:t>[</w:t>
      </w:r>
      <w:r w:rsidRPr="00E35899">
        <w:rPr>
          <w:rFonts w:ascii="Arial" w:hAnsi="Arial"/>
          <w:b/>
          <w:bCs/>
        </w:rPr>
        <w:t>Protection of Personal Information and Personnel File</w:t>
      </w:r>
      <w:r w:rsidRPr="002D4766">
        <w:rPr>
          <w:rFonts w:ascii="Arial" w:hAnsi="Arial"/>
        </w:rPr>
        <w:t xml:space="preserve"> </w:t>
      </w:r>
      <w:r w:rsidRPr="00E35899">
        <w:rPr>
          <w:rFonts w:ascii="Arial" w:hAnsi="Arial"/>
          <w:b/>
          <w:bCs/>
        </w:rPr>
        <w:t>policy(</w:t>
      </w:r>
      <w:proofErr w:type="spellStart"/>
      <w:r w:rsidRPr="00E35899">
        <w:rPr>
          <w:rFonts w:ascii="Arial" w:hAnsi="Arial"/>
          <w:b/>
          <w:bCs/>
        </w:rPr>
        <w:t>ies</w:t>
      </w:r>
      <w:proofErr w:type="spellEnd"/>
      <w:r w:rsidRPr="00E35899">
        <w:rPr>
          <w:rFonts w:ascii="Arial" w:hAnsi="Arial"/>
          <w:b/>
          <w:bCs/>
        </w:rPr>
        <w:t>)</w:t>
      </w:r>
      <w:r>
        <w:rPr>
          <w:rFonts w:ascii="Arial" w:hAnsi="Arial"/>
          <w:b/>
          <w:bCs/>
        </w:rPr>
        <w:t>]</w:t>
      </w:r>
      <w:r>
        <w:rPr>
          <w:rFonts w:ascii="Arial" w:hAnsi="Arial"/>
        </w:rPr>
        <w:t xml:space="preserve"> or as instructed by the employee’s </w:t>
      </w:r>
      <w:r w:rsidRPr="005862C1">
        <w:rPr>
          <w:rFonts w:ascii="Arial" w:hAnsi="Arial"/>
        </w:rPr>
        <w:t>supervisor</w:t>
      </w:r>
      <w:r>
        <w:rPr>
          <w:rFonts w:ascii="Arial" w:hAnsi="Arial"/>
        </w:rPr>
        <w:t>.</w:t>
      </w:r>
    </w:p>
    <w:p w14:paraId="5212187B" w14:textId="77777777" w:rsidR="005862C1" w:rsidRPr="00205E1E" w:rsidRDefault="005862C1" w:rsidP="005862C1">
      <w:pPr>
        <w:ind w:left="748"/>
        <w:jc w:val="both"/>
        <w:rPr>
          <w:rFonts w:ascii="Arial" w:hAnsi="Arial"/>
        </w:rPr>
      </w:pPr>
    </w:p>
    <w:p w14:paraId="1B421A9A" w14:textId="77777777" w:rsidR="005862C1" w:rsidRPr="00655F1A" w:rsidRDefault="005862C1" w:rsidP="005862C1">
      <w:pPr>
        <w:contextualSpacing/>
        <w:jc w:val="both"/>
        <w:rPr>
          <w:rFonts w:ascii="Arial" w:hAnsi="Arial"/>
          <w:b/>
          <w:bCs/>
        </w:rPr>
      </w:pPr>
      <w:r>
        <w:rPr>
          <w:rFonts w:ascii="Arial" w:hAnsi="Arial"/>
          <w:b/>
          <w:bCs/>
        </w:rPr>
        <w:t>WORKPLACE INJURIES</w:t>
      </w:r>
    </w:p>
    <w:p w14:paraId="52033958" w14:textId="52518CDC" w:rsidR="005862C1" w:rsidRPr="00205E1E" w:rsidRDefault="005862C1" w:rsidP="005862C1">
      <w:pPr>
        <w:ind w:left="748"/>
        <w:jc w:val="both"/>
        <w:rPr>
          <w:rFonts w:ascii="Arial" w:hAnsi="Arial"/>
        </w:rPr>
      </w:pPr>
      <w:r w:rsidRPr="00205E1E">
        <w:rPr>
          <w:rFonts w:ascii="Arial" w:hAnsi="Arial"/>
        </w:rPr>
        <w:t>Injuries sustained by employees</w:t>
      </w:r>
      <w:r>
        <w:rPr>
          <w:rFonts w:ascii="Arial" w:hAnsi="Arial"/>
        </w:rPr>
        <w:t xml:space="preserve"> working remotely</w:t>
      </w:r>
      <w:r w:rsidRPr="00205E1E">
        <w:rPr>
          <w:rFonts w:ascii="Arial" w:hAnsi="Arial"/>
        </w:rPr>
        <w:t xml:space="preserve"> in the course of their job duties </w:t>
      </w:r>
      <w:r>
        <w:rPr>
          <w:rFonts w:ascii="Arial" w:hAnsi="Arial"/>
        </w:rPr>
        <w:t>may be</w:t>
      </w:r>
      <w:r w:rsidRPr="00205E1E">
        <w:rPr>
          <w:rFonts w:ascii="Arial" w:hAnsi="Arial"/>
        </w:rPr>
        <w:t xml:space="preserve"> covered by </w:t>
      </w:r>
      <w:r>
        <w:rPr>
          <w:rFonts w:ascii="Arial" w:hAnsi="Arial"/>
          <w:b/>
        </w:rPr>
        <w:t>Library</w:t>
      </w:r>
      <w:r w:rsidRPr="00782C43">
        <w:rPr>
          <w:rFonts w:ascii="Arial" w:hAnsi="Arial"/>
          <w:b/>
        </w:rPr>
        <w:t xml:space="preserve"> Name</w:t>
      </w:r>
      <w:r w:rsidRPr="00F92D7B">
        <w:rPr>
          <w:rFonts w:ascii="Arial" w:hAnsi="Arial"/>
          <w:bCs/>
        </w:rPr>
        <w:t>’s</w:t>
      </w:r>
      <w:r w:rsidRPr="00205E1E">
        <w:rPr>
          <w:rFonts w:ascii="Arial" w:hAnsi="Arial"/>
        </w:rPr>
        <w:t xml:space="preserve"> workers’ compensation policy</w:t>
      </w:r>
      <w:r>
        <w:rPr>
          <w:rFonts w:ascii="Arial" w:hAnsi="Arial"/>
        </w:rPr>
        <w:t>. Remote work</w:t>
      </w:r>
      <w:r w:rsidRPr="00205E1E">
        <w:rPr>
          <w:rFonts w:ascii="Arial" w:hAnsi="Arial"/>
        </w:rPr>
        <w:t xml:space="preserve"> employees are required to notify the </w:t>
      </w:r>
      <w:proofErr w:type="gramStart"/>
      <w:r w:rsidRPr="005862C1">
        <w:rPr>
          <w:rFonts w:ascii="Arial" w:hAnsi="Arial"/>
        </w:rPr>
        <w:t>Library</w:t>
      </w:r>
      <w:proofErr w:type="gramEnd"/>
      <w:r w:rsidRPr="00205E1E">
        <w:rPr>
          <w:rFonts w:ascii="Arial" w:hAnsi="Arial"/>
        </w:rPr>
        <w:t xml:space="preserve"> immediately of any such injuries, in accord</w:t>
      </w:r>
      <w:r>
        <w:rPr>
          <w:rFonts w:ascii="Arial" w:hAnsi="Arial"/>
        </w:rPr>
        <w:t>ance</w:t>
      </w:r>
      <w:r w:rsidRPr="00205E1E">
        <w:rPr>
          <w:rFonts w:ascii="Arial" w:hAnsi="Arial"/>
        </w:rPr>
        <w:t xml:space="preserve"> with the</w:t>
      </w:r>
      <w:r w:rsidRPr="005862C1">
        <w:rPr>
          <w:rFonts w:ascii="Arial" w:hAnsi="Arial"/>
        </w:rPr>
        <w:t xml:space="preserve"> Library’s</w:t>
      </w:r>
      <w:r w:rsidRPr="00205E1E">
        <w:rPr>
          <w:rFonts w:ascii="Arial" w:hAnsi="Arial"/>
        </w:rPr>
        <w:t xml:space="preserve"> </w:t>
      </w:r>
      <w:r w:rsidRPr="00EB56C0">
        <w:rPr>
          <w:rFonts w:ascii="Arial" w:hAnsi="Arial"/>
          <w:b/>
          <w:bCs/>
        </w:rPr>
        <w:t>Accident and Reporting and Investigation</w:t>
      </w:r>
      <w:r>
        <w:rPr>
          <w:rFonts w:ascii="Arial" w:hAnsi="Arial"/>
        </w:rPr>
        <w:t xml:space="preserve"> and </w:t>
      </w:r>
      <w:r w:rsidRPr="00F53DFC">
        <w:rPr>
          <w:rFonts w:ascii="Arial" w:hAnsi="Arial"/>
          <w:b/>
          <w:bCs/>
        </w:rPr>
        <w:t>Workers’ Compensation</w:t>
      </w:r>
      <w:r>
        <w:rPr>
          <w:rFonts w:ascii="Arial" w:hAnsi="Arial"/>
        </w:rPr>
        <w:t xml:space="preserve"> </w:t>
      </w:r>
      <w:r>
        <w:rPr>
          <w:rFonts w:ascii="Arial" w:hAnsi="Arial"/>
          <w:b/>
          <w:bCs/>
        </w:rPr>
        <w:t>policies</w:t>
      </w:r>
      <w:r w:rsidRPr="00205E1E">
        <w:rPr>
          <w:rFonts w:ascii="Arial" w:hAnsi="Arial"/>
        </w:rPr>
        <w:t>.</w:t>
      </w:r>
    </w:p>
    <w:p w14:paraId="60BBD609" w14:textId="77777777" w:rsidR="005862C1" w:rsidRPr="005862C1" w:rsidRDefault="005862C1" w:rsidP="005862C1">
      <w:pPr>
        <w:jc w:val="both"/>
        <w:rPr>
          <w:rFonts w:ascii="Arial" w:hAnsi="Arial" w:cs="Arial"/>
          <w:b/>
          <w:bCs/>
        </w:rPr>
      </w:pPr>
    </w:p>
    <w:p w14:paraId="210EF4C8" w14:textId="77777777" w:rsidR="005862C1" w:rsidRDefault="005862C1" w:rsidP="005862C1">
      <w:pPr>
        <w:rPr>
          <w:rFonts w:ascii="Arial" w:hAnsi="Arial" w:cs="Arial"/>
          <w:b/>
          <w:bCs/>
        </w:rPr>
      </w:pPr>
      <w:r w:rsidRPr="00BA0780">
        <w:rPr>
          <w:rFonts w:ascii="Arial" w:hAnsi="Arial" w:cs="Arial"/>
          <w:b/>
          <w:bCs/>
        </w:rPr>
        <w:t>ALL OTHER POLICIES APPLY</w:t>
      </w:r>
    </w:p>
    <w:p w14:paraId="55D16A81" w14:textId="3A8AEE86" w:rsidR="005862C1" w:rsidRDefault="005862C1" w:rsidP="005862C1">
      <w:pPr>
        <w:ind w:left="720"/>
        <w:jc w:val="both"/>
        <w:rPr>
          <w:rFonts w:ascii="Arial" w:hAnsi="Arial" w:cs="Arial"/>
        </w:rPr>
      </w:pPr>
      <w:r>
        <w:rPr>
          <w:rFonts w:ascii="Arial" w:hAnsi="Arial" w:cs="Arial"/>
        </w:rPr>
        <w:t>E</w:t>
      </w:r>
      <w:r w:rsidRPr="00BA0780">
        <w:rPr>
          <w:rFonts w:ascii="Arial" w:hAnsi="Arial" w:cs="Arial"/>
        </w:rPr>
        <w:t xml:space="preserve">mployees </w:t>
      </w:r>
      <w:r>
        <w:rPr>
          <w:rFonts w:ascii="Arial" w:hAnsi="Arial" w:cs="Arial"/>
        </w:rPr>
        <w:t xml:space="preserve">who are permitted to work remotely </w:t>
      </w:r>
      <w:r w:rsidRPr="00BA0780">
        <w:rPr>
          <w:rFonts w:ascii="Arial" w:hAnsi="Arial" w:cs="Arial"/>
        </w:rPr>
        <w:t xml:space="preserve">must continue to abide by all other policies and procedures including those regarding </w:t>
      </w:r>
      <w:r w:rsidRPr="009822D9">
        <w:rPr>
          <w:rFonts w:ascii="Arial" w:hAnsi="Arial" w:cs="Arial"/>
          <w:b/>
          <w:bCs/>
        </w:rPr>
        <w:t>Non-Harassment/Non-</w:t>
      </w:r>
      <w:r>
        <w:rPr>
          <w:rFonts w:ascii="Arial" w:hAnsi="Arial" w:cs="Arial"/>
          <w:b/>
          <w:bCs/>
        </w:rPr>
        <w:t>Discrimination or Sexual Harassment and Non-Harassment</w:t>
      </w:r>
      <w:r>
        <w:rPr>
          <w:rFonts w:ascii="Arial" w:hAnsi="Arial" w:cs="Arial"/>
        </w:rPr>
        <w:t xml:space="preserve">, </w:t>
      </w:r>
      <w:r w:rsidRPr="00BA0C1D">
        <w:rPr>
          <w:rFonts w:ascii="Arial" w:hAnsi="Arial" w:cs="Arial"/>
          <w:b/>
          <w:bCs/>
        </w:rPr>
        <w:t>Electronic Resources</w:t>
      </w:r>
      <w:r>
        <w:rPr>
          <w:rFonts w:ascii="Arial" w:hAnsi="Arial" w:cs="Arial"/>
        </w:rPr>
        <w:t xml:space="preserve"> (voicemail, e-mail, </w:t>
      </w:r>
      <w:r w:rsidRPr="00BA0780">
        <w:rPr>
          <w:rFonts w:ascii="Arial" w:hAnsi="Arial" w:cs="Arial"/>
        </w:rPr>
        <w:t xml:space="preserve">computer </w:t>
      </w:r>
      <w:r>
        <w:rPr>
          <w:rFonts w:ascii="Arial" w:hAnsi="Arial" w:cs="Arial"/>
        </w:rPr>
        <w:t>and internet use)</w:t>
      </w:r>
      <w:r w:rsidRPr="00BA0780">
        <w:rPr>
          <w:rFonts w:ascii="Arial" w:hAnsi="Arial" w:cs="Arial"/>
        </w:rPr>
        <w:t xml:space="preserve">, </w:t>
      </w:r>
      <w:proofErr w:type="gramStart"/>
      <w:r w:rsidRPr="005862C1">
        <w:rPr>
          <w:rFonts w:ascii="Arial" w:hAnsi="Arial" w:cs="Arial"/>
          <w:b/>
          <w:bCs/>
        </w:rPr>
        <w:t>Social Media</w:t>
      </w:r>
      <w:proofErr w:type="gramEnd"/>
      <w:r>
        <w:rPr>
          <w:rFonts w:ascii="Arial" w:hAnsi="Arial" w:cs="Arial"/>
        </w:rPr>
        <w:t>,</w:t>
      </w:r>
      <w:r w:rsidRPr="00BA0780">
        <w:rPr>
          <w:rFonts w:ascii="Arial" w:hAnsi="Arial" w:cs="Arial"/>
        </w:rPr>
        <w:t xml:space="preserve"> and </w:t>
      </w:r>
      <w:r w:rsidRPr="005862C1">
        <w:rPr>
          <w:rFonts w:ascii="Arial" w:hAnsi="Arial" w:cs="Arial"/>
          <w:b/>
          <w:bCs/>
        </w:rPr>
        <w:t>Confidentiality</w:t>
      </w:r>
      <w:r w:rsidRPr="00BA0780">
        <w:rPr>
          <w:rFonts w:ascii="Arial" w:hAnsi="Arial" w:cs="Arial"/>
        </w:rPr>
        <w:t>.</w:t>
      </w:r>
    </w:p>
    <w:p w14:paraId="5DEFCC80" w14:textId="77777777" w:rsidR="005862C1" w:rsidRDefault="005862C1" w:rsidP="005862C1">
      <w:pPr>
        <w:ind w:left="720"/>
        <w:jc w:val="both"/>
        <w:rPr>
          <w:rFonts w:ascii="Arial" w:hAnsi="Arial" w:cs="Arial"/>
        </w:rPr>
      </w:pPr>
    </w:p>
    <w:p w14:paraId="53852B15" w14:textId="0165D06D" w:rsidR="005862C1" w:rsidRDefault="005862C1" w:rsidP="005862C1">
      <w:pPr>
        <w:ind w:left="720"/>
        <w:jc w:val="both"/>
        <w:rPr>
          <w:rFonts w:ascii="Arial" w:hAnsi="Arial" w:cs="Arial"/>
        </w:rPr>
      </w:pPr>
      <w:r>
        <w:rPr>
          <w:rFonts w:ascii="Arial" w:hAnsi="Arial" w:cs="Arial"/>
        </w:rPr>
        <w:t xml:space="preserve">Remote work employees are also required to adhere to </w:t>
      </w:r>
      <w:r w:rsidRPr="005862C1">
        <w:rPr>
          <w:rFonts w:ascii="Arial" w:hAnsi="Arial" w:cs="Arial"/>
        </w:rPr>
        <w:t>the Library’s</w:t>
      </w:r>
      <w:r w:rsidRPr="005862C1">
        <w:rPr>
          <w:rFonts w:ascii="Arial" w:hAnsi="Arial" w:cs="Arial"/>
          <w:b/>
          <w:bCs/>
        </w:rPr>
        <w:t xml:space="preserve"> </w:t>
      </w:r>
      <w:r w:rsidRPr="00C740E3">
        <w:rPr>
          <w:rFonts w:ascii="Arial" w:hAnsi="Arial" w:cs="Arial"/>
          <w:b/>
          <w:bCs/>
        </w:rPr>
        <w:t>Alcohol &amp; Drug-Free Workplace</w:t>
      </w:r>
      <w:r>
        <w:rPr>
          <w:rFonts w:ascii="Arial" w:hAnsi="Arial" w:cs="Arial"/>
        </w:rPr>
        <w:t xml:space="preserve"> policy while working remotely. Any employee deemed to be in violation of the </w:t>
      </w:r>
      <w:proofErr w:type="gramStart"/>
      <w:r w:rsidRPr="005862C1">
        <w:rPr>
          <w:rFonts w:ascii="Arial" w:hAnsi="Arial" w:cs="Arial"/>
        </w:rPr>
        <w:t>Library’s</w:t>
      </w:r>
      <w:proofErr w:type="gramEnd"/>
      <w:r>
        <w:rPr>
          <w:rFonts w:ascii="Arial" w:hAnsi="Arial" w:cs="Arial"/>
        </w:rPr>
        <w:t xml:space="preserve"> policy will be subject to an investigation which may result in termination of the employee’s ability to work remotely and disciplinary action, up to and including termination of employment.</w:t>
      </w:r>
    </w:p>
    <w:p w14:paraId="36D2A3A4" w14:textId="77777777" w:rsidR="005862C1" w:rsidRPr="00BA0780" w:rsidRDefault="005862C1" w:rsidP="005862C1">
      <w:pPr>
        <w:jc w:val="both"/>
        <w:rPr>
          <w:rFonts w:ascii="Arial" w:hAnsi="Arial" w:cs="Arial"/>
        </w:rPr>
      </w:pPr>
    </w:p>
    <w:p w14:paraId="49DC8A58" w14:textId="77777777" w:rsidR="005862C1" w:rsidRDefault="005862C1" w:rsidP="005862C1">
      <w:pPr>
        <w:jc w:val="both"/>
        <w:rPr>
          <w:rFonts w:ascii="Arial" w:hAnsi="Arial" w:cs="Arial"/>
          <w:b/>
          <w:bCs/>
        </w:rPr>
      </w:pPr>
      <w:r>
        <w:rPr>
          <w:rFonts w:ascii="Arial" w:hAnsi="Arial" w:cs="Arial"/>
          <w:b/>
          <w:bCs/>
        </w:rPr>
        <w:t xml:space="preserve">ATTENDANCE AND </w:t>
      </w:r>
      <w:r w:rsidRPr="00BA0780">
        <w:rPr>
          <w:rFonts w:ascii="Arial" w:hAnsi="Arial" w:cs="Arial"/>
          <w:b/>
          <w:bCs/>
        </w:rPr>
        <w:t xml:space="preserve">REQUESTS FOR </w:t>
      </w:r>
      <w:r>
        <w:rPr>
          <w:rFonts w:ascii="Arial" w:hAnsi="Arial" w:cs="Arial"/>
          <w:b/>
          <w:bCs/>
        </w:rPr>
        <w:t>TIME OFF</w:t>
      </w:r>
    </w:p>
    <w:p w14:paraId="2CB41B8D" w14:textId="77777777" w:rsidR="005862C1" w:rsidRDefault="005862C1" w:rsidP="005862C1">
      <w:pPr>
        <w:ind w:left="720"/>
        <w:jc w:val="both"/>
        <w:rPr>
          <w:rFonts w:ascii="Arial" w:hAnsi="Arial" w:cs="Arial"/>
        </w:rPr>
      </w:pPr>
      <w:r w:rsidRPr="00BA0780">
        <w:rPr>
          <w:rFonts w:ascii="Arial" w:hAnsi="Arial" w:cs="Arial"/>
        </w:rPr>
        <w:lastRenderedPageBreak/>
        <w:t xml:space="preserve">Unless a flexible schedule is agreed to, employees should not permit non-work-related events and activities to disrupt or interfere with scheduled work time. </w:t>
      </w:r>
    </w:p>
    <w:p w14:paraId="1491B1F0" w14:textId="77777777" w:rsidR="005862C1" w:rsidRDefault="005862C1" w:rsidP="005862C1">
      <w:pPr>
        <w:ind w:left="720"/>
        <w:jc w:val="both"/>
        <w:rPr>
          <w:rFonts w:ascii="Arial" w:hAnsi="Arial" w:cs="Arial"/>
        </w:rPr>
      </w:pPr>
    </w:p>
    <w:p w14:paraId="34640321" w14:textId="0B08EF5B" w:rsidR="005862C1" w:rsidRPr="008A5F50" w:rsidRDefault="005862C1" w:rsidP="005862C1">
      <w:pPr>
        <w:ind w:left="720"/>
        <w:jc w:val="both"/>
        <w:rPr>
          <w:rFonts w:ascii="Arial" w:hAnsi="Arial" w:cs="Arial"/>
        </w:rPr>
      </w:pPr>
      <w:r w:rsidRPr="008A5F50">
        <w:rPr>
          <w:rFonts w:ascii="Arial" w:hAnsi="Arial" w:cs="Arial"/>
        </w:rPr>
        <w:t xml:space="preserve">Employees who </w:t>
      </w:r>
      <w:r>
        <w:rPr>
          <w:rFonts w:ascii="Arial" w:hAnsi="Arial" w:cs="Arial"/>
        </w:rPr>
        <w:t>will be starting work</w:t>
      </w:r>
      <w:r w:rsidRPr="008A5F50">
        <w:rPr>
          <w:rFonts w:ascii="Arial" w:hAnsi="Arial" w:cs="Arial"/>
        </w:rPr>
        <w:t xml:space="preserve"> late or </w:t>
      </w:r>
      <w:r>
        <w:rPr>
          <w:rFonts w:ascii="Arial" w:hAnsi="Arial" w:cs="Arial"/>
        </w:rPr>
        <w:t xml:space="preserve">will be </w:t>
      </w:r>
      <w:r w:rsidRPr="008A5F50">
        <w:rPr>
          <w:rFonts w:ascii="Arial" w:hAnsi="Arial" w:cs="Arial"/>
        </w:rPr>
        <w:t xml:space="preserve">absent </w:t>
      </w:r>
      <w:r>
        <w:rPr>
          <w:rFonts w:ascii="Arial" w:hAnsi="Arial" w:cs="Arial"/>
        </w:rPr>
        <w:t>must report their absence in accordance with the call-in procedure outlined in the Library’s Attendance policy</w:t>
      </w:r>
      <w:r w:rsidRPr="008A5F50">
        <w:rPr>
          <w:rFonts w:ascii="Arial" w:hAnsi="Arial" w:cs="Arial"/>
        </w:rPr>
        <w:t>.</w:t>
      </w:r>
    </w:p>
    <w:p w14:paraId="7BD8D2A4" w14:textId="77777777" w:rsidR="005862C1" w:rsidRDefault="005862C1" w:rsidP="005862C1">
      <w:pPr>
        <w:ind w:left="720"/>
        <w:jc w:val="both"/>
        <w:rPr>
          <w:rFonts w:ascii="Arial" w:hAnsi="Arial" w:cs="Arial"/>
        </w:rPr>
      </w:pPr>
    </w:p>
    <w:p w14:paraId="4815CC9F" w14:textId="5414BB15" w:rsidR="005862C1" w:rsidRPr="0026446A" w:rsidRDefault="005862C1" w:rsidP="005862C1">
      <w:pPr>
        <w:ind w:left="720"/>
        <w:jc w:val="both"/>
        <w:rPr>
          <w:rFonts w:ascii="Arial" w:hAnsi="Arial" w:cs="Arial"/>
        </w:rPr>
      </w:pPr>
      <w:r w:rsidRPr="00BA0780">
        <w:rPr>
          <w:rFonts w:ascii="Arial" w:hAnsi="Arial" w:cs="Arial"/>
        </w:rPr>
        <w:t xml:space="preserve">Requests to use </w:t>
      </w:r>
      <w:r w:rsidRPr="0008655F">
        <w:rPr>
          <w:rFonts w:ascii="Arial" w:hAnsi="Arial" w:cs="Arial"/>
          <w:b/>
          <w:bCs/>
        </w:rPr>
        <w:t>PTO/vacation</w:t>
      </w:r>
      <w:r w:rsidRPr="00BA0780">
        <w:rPr>
          <w:rFonts w:ascii="Arial" w:hAnsi="Arial" w:cs="Arial"/>
        </w:rPr>
        <w:t xml:space="preserve"> or other leave must be approved in the same manner as the employee who does not </w:t>
      </w:r>
      <w:r>
        <w:rPr>
          <w:rFonts w:ascii="Arial" w:hAnsi="Arial" w:cs="Arial"/>
        </w:rPr>
        <w:t>work remotely</w:t>
      </w:r>
      <w:r w:rsidRPr="00BA0780">
        <w:rPr>
          <w:rFonts w:ascii="Arial" w:hAnsi="Arial" w:cs="Arial"/>
        </w:rPr>
        <w:t>.</w:t>
      </w:r>
      <w:r>
        <w:rPr>
          <w:rFonts w:ascii="Arial" w:hAnsi="Arial" w:cs="Arial"/>
        </w:rPr>
        <w:t xml:space="preserve"> Employees may refer to the Library’s </w:t>
      </w:r>
      <w:r w:rsidRPr="0008655F">
        <w:rPr>
          <w:rFonts w:ascii="Arial" w:hAnsi="Arial" w:cs="Arial"/>
          <w:b/>
          <w:bCs/>
        </w:rPr>
        <w:t>PTO/vacation</w:t>
      </w:r>
      <w:r>
        <w:rPr>
          <w:rFonts w:ascii="Arial" w:hAnsi="Arial" w:cs="Arial"/>
          <w:b/>
          <w:bCs/>
        </w:rPr>
        <w:t xml:space="preserve">, Sick Leave, Leave of Absence, Disability Leave, FMLA, or PFL </w:t>
      </w:r>
      <w:r w:rsidRPr="00AB54C3">
        <w:rPr>
          <w:rFonts w:ascii="Arial" w:hAnsi="Arial" w:cs="Arial"/>
        </w:rPr>
        <w:t>policies</w:t>
      </w:r>
      <w:r>
        <w:rPr>
          <w:rFonts w:ascii="Arial" w:hAnsi="Arial" w:cs="Arial"/>
          <w:b/>
          <w:bCs/>
        </w:rPr>
        <w:t xml:space="preserve"> </w:t>
      </w:r>
      <w:r w:rsidRPr="0026446A">
        <w:rPr>
          <w:rFonts w:ascii="Arial" w:hAnsi="Arial" w:cs="Arial"/>
        </w:rPr>
        <w:t xml:space="preserve">for </w:t>
      </w:r>
      <w:r>
        <w:rPr>
          <w:rFonts w:ascii="Arial" w:hAnsi="Arial" w:cs="Arial"/>
        </w:rPr>
        <w:t>applicable</w:t>
      </w:r>
      <w:r w:rsidRPr="0026446A">
        <w:rPr>
          <w:rFonts w:ascii="Arial" w:hAnsi="Arial" w:cs="Arial"/>
        </w:rPr>
        <w:t xml:space="preserve"> leave</w:t>
      </w:r>
      <w:r>
        <w:rPr>
          <w:rFonts w:ascii="Arial" w:hAnsi="Arial" w:cs="Arial"/>
        </w:rPr>
        <w:t xml:space="preserve"> request requirements</w:t>
      </w:r>
      <w:r w:rsidRPr="0026446A">
        <w:rPr>
          <w:rFonts w:ascii="Arial" w:hAnsi="Arial" w:cs="Arial"/>
        </w:rPr>
        <w:t>.</w:t>
      </w:r>
    </w:p>
    <w:p w14:paraId="0757D119" w14:textId="77777777" w:rsidR="005862C1" w:rsidRDefault="005862C1" w:rsidP="005862C1">
      <w:pPr>
        <w:rPr>
          <w:rFonts w:ascii="Arial" w:hAnsi="Arial" w:cs="Arial"/>
          <w:b/>
          <w:bCs/>
        </w:rPr>
      </w:pPr>
    </w:p>
    <w:p w14:paraId="4EFD5DAF" w14:textId="77777777" w:rsidR="005862C1" w:rsidRPr="00D324E8" w:rsidRDefault="005862C1" w:rsidP="005862C1">
      <w:pPr>
        <w:jc w:val="both"/>
        <w:rPr>
          <w:rFonts w:ascii="Arial" w:hAnsi="Arial" w:cs="Arial"/>
          <w:b/>
          <w:bCs/>
        </w:rPr>
      </w:pPr>
      <w:r w:rsidRPr="00FF2B9D">
        <w:rPr>
          <w:rFonts w:ascii="Arial" w:hAnsi="Arial" w:cs="Arial"/>
          <w:b/>
          <w:bCs/>
        </w:rPr>
        <w:t>TAX IMPLICATIONS</w:t>
      </w:r>
    </w:p>
    <w:p w14:paraId="68FFE5DA" w14:textId="2207B67E" w:rsidR="005862C1" w:rsidRPr="00FF2B9D" w:rsidRDefault="005862C1" w:rsidP="005862C1">
      <w:pPr>
        <w:ind w:left="720"/>
        <w:jc w:val="both"/>
        <w:rPr>
          <w:rFonts w:ascii="Arial" w:hAnsi="Arial" w:cs="Arial"/>
        </w:rPr>
      </w:pPr>
      <w:r>
        <w:rPr>
          <w:rFonts w:ascii="Arial" w:hAnsi="Arial" w:cs="Arial"/>
        </w:rPr>
        <w:t xml:space="preserve">The </w:t>
      </w:r>
      <w:proofErr w:type="gramStart"/>
      <w:r>
        <w:rPr>
          <w:rFonts w:ascii="Arial" w:hAnsi="Arial" w:cs="Arial"/>
        </w:rPr>
        <w:t>Library</w:t>
      </w:r>
      <w:proofErr w:type="gramEnd"/>
      <w:r>
        <w:rPr>
          <w:rFonts w:ascii="Arial" w:hAnsi="Arial" w:cs="Arial"/>
        </w:rPr>
        <w:t xml:space="preserve"> makes no representations regarding </w:t>
      </w:r>
      <w:r w:rsidRPr="004045F6">
        <w:rPr>
          <w:rFonts w:ascii="Arial" w:hAnsi="Arial" w:cs="Arial"/>
        </w:rPr>
        <w:t>any tax implications of remote work</w:t>
      </w:r>
      <w:r>
        <w:rPr>
          <w:rFonts w:ascii="Arial" w:hAnsi="Arial" w:cs="Arial"/>
        </w:rPr>
        <w:t xml:space="preserve">. </w:t>
      </w:r>
      <w:r w:rsidRPr="00FF2B9D">
        <w:rPr>
          <w:rFonts w:ascii="Arial" w:hAnsi="Arial" w:cs="Arial"/>
        </w:rPr>
        <w:t xml:space="preserve">Employees who </w:t>
      </w:r>
      <w:r>
        <w:rPr>
          <w:rFonts w:ascii="Arial" w:hAnsi="Arial" w:cs="Arial"/>
        </w:rPr>
        <w:t>work remotely</w:t>
      </w:r>
      <w:r w:rsidRPr="00FF2B9D">
        <w:rPr>
          <w:rFonts w:ascii="Arial" w:hAnsi="Arial" w:cs="Arial"/>
        </w:rPr>
        <w:t xml:space="preserve"> from another state or work in several states are responsible for determining their taxes correctly. Employees are encouraged to consult a tax professional to determine the correct method for withholding income taxes.</w:t>
      </w:r>
    </w:p>
    <w:p w14:paraId="3C21CFE3" w14:textId="77777777" w:rsidR="005862C1" w:rsidRDefault="005862C1" w:rsidP="005862C1">
      <w:pPr>
        <w:jc w:val="both"/>
        <w:rPr>
          <w:rFonts w:ascii="Arial" w:hAnsi="Arial" w:cs="Arial"/>
          <w:b/>
          <w:bCs/>
          <w:i/>
          <w:iCs/>
        </w:rPr>
      </w:pPr>
    </w:p>
    <w:p w14:paraId="7830FC52" w14:textId="77777777" w:rsidR="005862C1" w:rsidRPr="00D324E8" w:rsidRDefault="005862C1" w:rsidP="005862C1">
      <w:pPr>
        <w:jc w:val="both"/>
        <w:rPr>
          <w:rFonts w:ascii="Arial" w:hAnsi="Arial" w:cs="Arial"/>
          <w:b/>
          <w:bCs/>
        </w:rPr>
      </w:pPr>
      <w:r w:rsidRPr="00FF2B9D">
        <w:rPr>
          <w:rFonts w:ascii="Arial" w:hAnsi="Arial" w:cs="Arial"/>
          <w:b/>
          <w:bCs/>
        </w:rPr>
        <w:t xml:space="preserve">DURATION OF THE </w:t>
      </w:r>
      <w:r>
        <w:rPr>
          <w:rFonts w:ascii="Arial" w:hAnsi="Arial" w:cs="Arial"/>
          <w:b/>
          <w:bCs/>
        </w:rPr>
        <w:t>REMOTE WORK</w:t>
      </w:r>
      <w:r w:rsidRPr="00FF2B9D">
        <w:rPr>
          <w:rFonts w:ascii="Arial" w:hAnsi="Arial" w:cs="Arial"/>
          <w:b/>
          <w:bCs/>
        </w:rPr>
        <w:t xml:space="preserve"> ARRANGEMENT</w:t>
      </w:r>
    </w:p>
    <w:p w14:paraId="0A4CD339" w14:textId="25154885" w:rsidR="005862C1" w:rsidRDefault="005862C1" w:rsidP="005862C1">
      <w:pPr>
        <w:ind w:left="720"/>
        <w:jc w:val="both"/>
        <w:rPr>
          <w:rFonts w:ascii="Arial" w:hAnsi="Arial"/>
        </w:rPr>
      </w:pPr>
      <w:r w:rsidRPr="00B05A17">
        <w:rPr>
          <w:rFonts w:ascii="Arial" w:hAnsi="Arial"/>
          <w:b/>
          <w:bCs/>
        </w:rPr>
        <w:t>[Optional:</w:t>
      </w:r>
      <w:r>
        <w:rPr>
          <w:rFonts w:ascii="Arial" w:hAnsi="Arial"/>
        </w:rPr>
        <w:t xml:space="preserve"> After a </w:t>
      </w:r>
      <w:r w:rsidRPr="00B05A17">
        <w:rPr>
          <w:rFonts w:ascii="Arial" w:hAnsi="Arial"/>
          <w:b/>
          <w:bCs/>
        </w:rPr>
        <w:t>six-week</w:t>
      </w:r>
      <w:r>
        <w:rPr>
          <w:rFonts w:ascii="Arial" w:hAnsi="Arial"/>
        </w:rPr>
        <w:t xml:space="preserve"> trial period, the </w:t>
      </w:r>
      <w:r w:rsidRPr="005862C1">
        <w:rPr>
          <w:rFonts w:ascii="Arial" w:hAnsi="Arial"/>
        </w:rPr>
        <w:t>supervisor</w:t>
      </w:r>
      <w:r>
        <w:rPr>
          <w:rFonts w:ascii="Arial" w:hAnsi="Arial"/>
        </w:rPr>
        <w:t xml:space="preserve"> will evaluate whether remote work can be offered to the employee on a continuing basis. Remote work will generally be in effect for </w:t>
      </w:r>
      <w:r w:rsidRPr="00B05A17">
        <w:rPr>
          <w:rFonts w:ascii="Arial" w:hAnsi="Arial"/>
          <w:b/>
          <w:bCs/>
        </w:rPr>
        <w:t>six-month</w:t>
      </w:r>
      <w:r>
        <w:rPr>
          <w:rFonts w:ascii="Arial" w:hAnsi="Arial"/>
        </w:rPr>
        <w:t xml:space="preserve"> intervals. The </w:t>
      </w:r>
      <w:proofErr w:type="gramStart"/>
      <w:r w:rsidRPr="005862C1">
        <w:rPr>
          <w:rFonts w:ascii="Arial" w:hAnsi="Arial"/>
        </w:rPr>
        <w:t>Library</w:t>
      </w:r>
      <w:proofErr w:type="gramEnd"/>
      <w:r>
        <w:rPr>
          <w:rFonts w:ascii="Arial" w:hAnsi="Arial"/>
        </w:rPr>
        <w:t xml:space="preserve"> will consider the employee’s job performance and Library and patron needs when determining whether the arrangement will be renewed.</w:t>
      </w:r>
      <w:r w:rsidRPr="00BD2107">
        <w:rPr>
          <w:rFonts w:ascii="Arial" w:hAnsi="Arial"/>
          <w:b/>
          <w:bCs/>
        </w:rPr>
        <w:t>]</w:t>
      </w:r>
      <w:r>
        <w:rPr>
          <w:rFonts w:ascii="Arial" w:hAnsi="Arial"/>
        </w:rPr>
        <w:t xml:space="preserve"> </w:t>
      </w:r>
    </w:p>
    <w:p w14:paraId="404FE7E1" w14:textId="77777777" w:rsidR="005862C1" w:rsidRDefault="005862C1" w:rsidP="005862C1">
      <w:pPr>
        <w:ind w:left="720"/>
        <w:jc w:val="both"/>
        <w:rPr>
          <w:rFonts w:ascii="Arial" w:hAnsi="Arial" w:cs="Arial"/>
        </w:rPr>
      </w:pPr>
    </w:p>
    <w:p w14:paraId="547F8917" w14:textId="7181D4FD" w:rsidR="005862C1" w:rsidRDefault="005862C1" w:rsidP="005862C1">
      <w:pPr>
        <w:ind w:left="720"/>
        <w:jc w:val="both"/>
        <w:rPr>
          <w:rFonts w:ascii="Arial" w:hAnsi="Arial" w:cs="Arial"/>
        </w:rPr>
      </w:pPr>
      <w:r w:rsidRPr="00FF2B9D">
        <w:rPr>
          <w:rFonts w:ascii="Arial" w:hAnsi="Arial" w:cs="Arial"/>
        </w:rPr>
        <w:t xml:space="preserve">All </w:t>
      </w:r>
      <w:r>
        <w:rPr>
          <w:rFonts w:ascii="Arial" w:hAnsi="Arial" w:cs="Arial"/>
        </w:rPr>
        <w:t>remote work</w:t>
      </w:r>
      <w:r w:rsidRPr="00FF2B9D">
        <w:rPr>
          <w:rFonts w:ascii="Arial" w:hAnsi="Arial" w:cs="Arial"/>
        </w:rPr>
        <w:t xml:space="preserve"> arrangements are granted on a revocable basis. Consequently, in its sole discretion,</w:t>
      </w:r>
      <w:r>
        <w:rPr>
          <w:rFonts w:ascii="Arial" w:hAnsi="Arial" w:cs="Arial"/>
        </w:rPr>
        <w:t xml:space="preserve"> </w:t>
      </w:r>
      <w:r>
        <w:rPr>
          <w:rFonts w:ascii="Arial" w:hAnsi="Arial" w:cs="Arial"/>
          <w:b/>
          <w:bCs/>
        </w:rPr>
        <w:t>Library Name</w:t>
      </w:r>
      <w:r>
        <w:rPr>
          <w:rFonts w:ascii="Arial" w:hAnsi="Arial" w:cs="Arial"/>
        </w:rPr>
        <w:t xml:space="preserve"> </w:t>
      </w:r>
      <w:r w:rsidRPr="00FF2B9D">
        <w:rPr>
          <w:rFonts w:ascii="Arial" w:hAnsi="Arial" w:cs="Arial"/>
        </w:rPr>
        <w:t xml:space="preserve">may discontinue any </w:t>
      </w:r>
      <w:r>
        <w:rPr>
          <w:rFonts w:ascii="Arial" w:hAnsi="Arial" w:cs="Arial"/>
        </w:rPr>
        <w:t>remote work</w:t>
      </w:r>
      <w:r w:rsidRPr="00FF2B9D">
        <w:rPr>
          <w:rFonts w:ascii="Arial" w:hAnsi="Arial" w:cs="Arial"/>
        </w:rPr>
        <w:t xml:space="preserve"> arrangement at any time, although reasonable advance notice will be provided where practicable. </w:t>
      </w:r>
    </w:p>
    <w:p w14:paraId="3BBB15D7" w14:textId="77777777" w:rsidR="005862C1" w:rsidRDefault="005862C1" w:rsidP="005862C1">
      <w:pPr>
        <w:ind w:left="720"/>
        <w:jc w:val="both"/>
        <w:rPr>
          <w:rFonts w:ascii="Arial" w:hAnsi="Arial" w:cs="Arial"/>
        </w:rPr>
      </w:pPr>
    </w:p>
    <w:p w14:paraId="1341B4D2" w14:textId="7A19524A" w:rsidR="005862C1" w:rsidRDefault="005862C1" w:rsidP="005862C1">
      <w:pPr>
        <w:ind w:left="720"/>
        <w:jc w:val="both"/>
        <w:rPr>
          <w:rFonts w:ascii="Arial" w:hAnsi="Arial" w:cs="Arial"/>
        </w:rPr>
      </w:pPr>
      <w:r w:rsidRPr="00FF2B9D">
        <w:rPr>
          <w:rFonts w:ascii="Arial" w:hAnsi="Arial" w:cs="Arial"/>
        </w:rPr>
        <w:t xml:space="preserve">Unless other arrangements have been made, upon termination of the </w:t>
      </w:r>
      <w:r>
        <w:rPr>
          <w:rFonts w:ascii="Arial" w:hAnsi="Arial" w:cs="Arial"/>
        </w:rPr>
        <w:t>remote work</w:t>
      </w:r>
      <w:r w:rsidRPr="00FF2B9D">
        <w:rPr>
          <w:rFonts w:ascii="Arial" w:hAnsi="Arial" w:cs="Arial"/>
        </w:rPr>
        <w:t xml:space="preserve"> arrangement or employment, whichever is first, the employee must return all </w:t>
      </w:r>
      <w:r w:rsidRPr="005862C1">
        <w:rPr>
          <w:rFonts w:ascii="Arial" w:hAnsi="Arial" w:cs="Arial"/>
        </w:rPr>
        <w:t>Library</w:t>
      </w:r>
      <w:r w:rsidRPr="00FF2B9D">
        <w:rPr>
          <w:rFonts w:ascii="Arial" w:hAnsi="Arial" w:cs="Arial"/>
        </w:rPr>
        <w:t xml:space="preserve"> property to</w:t>
      </w:r>
      <w:r>
        <w:rPr>
          <w:rFonts w:ascii="Arial" w:hAnsi="Arial" w:cs="Arial"/>
        </w:rPr>
        <w:t xml:space="preserve"> </w:t>
      </w:r>
      <w:r>
        <w:rPr>
          <w:rFonts w:ascii="Arial" w:hAnsi="Arial" w:cs="Arial"/>
          <w:b/>
          <w:bCs/>
        </w:rPr>
        <w:t>Library Name</w:t>
      </w:r>
      <w:r>
        <w:rPr>
          <w:rFonts w:ascii="Arial" w:hAnsi="Arial" w:cs="Arial"/>
        </w:rPr>
        <w:t xml:space="preserve"> </w:t>
      </w:r>
      <w:r w:rsidRPr="00FF2B9D">
        <w:rPr>
          <w:rFonts w:ascii="Arial" w:hAnsi="Arial" w:cs="Arial"/>
        </w:rPr>
        <w:t>in good working order, less any normal wear and tear.</w:t>
      </w:r>
    </w:p>
    <w:p w14:paraId="5AC29C5A" w14:textId="77777777" w:rsidR="005862C1" w:rsidRPr="00FF2B9D" w:rsidRDefault="005862C1" w:rsidP="005862C1">
      <w:pPr>
        <w:ind w:left="720"/>
        <w:jc w:val="both"/>
        <w:rPr>
          <w:rFonts w:ascii="Arial" w:hAnsi="Arial" w:cs="Arial"/>
        </w:rPr>
      </w:pPr>
    </w:p>
    <w:p w14:paraId="76F50E25" w14:textId="77777777" w:rsidR="005862C1" w:rsidRPr="004575DE" w:rsidRDefault="005862C1" w:rsidP="005862C1">
      <w:pPr>
        <w:jc w:val="both"/>
        <w:rPr>
          <w:rFonts w:ascii="Arial" w:hAnsi="Arial" w:cs="Arial"/>
          <w:b/>
          <w:bCs/>
        </w:rPr>
      </w:pPr>
      <w:r w:rsidRPr="004575DE">
        <w:rPr>
          <w:rFonts w:ascii="Arial" w:hAnsi="Arial" w:cs="Arial"/>
          <w:b/>
          <w:bCs/>
        </w:rPr>
        <w:t>ADDITIONAL INFORMATION</w:t>
      </w:r>
    </w:p>
    <w:p w14:paraId="322C9F66" w14:textId="77777777" w:rsidR="005862C1" w:rsidRDefault="005862C1" w:rsidP="005862C1">
      <w:pPr>
        <w:ind w:left="720"/>
        <w:jc w:val="both"/>
        <w:rPr>
          <w:rFonts w:ascii="Arial" w:hAnsi="Arial" w:cs="Arial"/>
        </w:rPr>
      </w:pPr>
      <w:r w:rsidRPr="004575DE">
        <w:rPr>
          <w:rFonts w:ascii="Arial" w:hAnsi="Arial" w:cs="Arial"/>
          <w:b/>
          <w:bCs/>
        </w:rPr>
        <w:t>[Optional:</w:t>
      </w:r>
      <w:r>
        <w:rPr>
          <w:rFonts w:ascii="Arial" w:hAnsi="Arial" w:cs="Arial"/>
        </w:rPr>
        <w:t xml:space="preserve"> </w:t>
      </w:r>
      <w:r w:rsidRPr="00BA0780">
        <w:rPr>
          <w:rFonts w:ascii="Arial" w:hAnsi="Arial" w:cs="Arial"/>
        </w:rPr>
        <w:t xml:space="preserve">As a condition of </w:t>
      </w:r>
      <w:r>
        <w:rPr>
          <w:rFonts w:ascii="Arial" w:hAnsi="Arial" w:cs="Arial"/>
        </w:rPr>
        <w:t>remote work</w:t>
      </w:r>
      <w:r w:rsidRPr="00BA0780">
        <w:rPr>
          <w:rFonts w:ascii="Arial" w:hAnsi="Arial" w:cs="Arial"/>
        </w:rPr>
        <w:t xml:space="preserve">, all employees who receive permission to </w:t>
      </w:r>
      <w:r>
        <w:rPr>
          <w:rFonts w:ascii="Arial" w:hAnsi="Arial" w:cs="Arial"/>
        </w:rPr>
        <w:t>work remotely</w:t>
      </w:r>
      <w:r w:rsidRPr="00BA0780">
        <w:rPr>
          <w:rFonts w:ascii="Arial" w:hAnsi="Arial" w:cs="Arial"/>
        </w:rPr>
        <w:t xml:space="preserve"> under this </w:t>
      </w:r>
      <w:r>
        <w:rPr>
          <w:rFonts w:ascii="Arial" w:hAnsi="Arial" w:cs="Arial"/>
        </w:rPr>
        <w:t>p</w:t>
      </w:r>
      <w:r w:rsidRPr="00BA0780">
        <w:rPr>
          <w:rFonts w:ascii="Arial" w:hAnsi="Arial" w:cs="Arial"/>
        </w:rPr>
        <w:t xml:space="preserve">olicy must first sign a </w:t>
      </w:r>
      <w:r>
        <w:rPr>
          <w:rFonts w:ascii="Arial" w:hAnsi="Arial" w:cs="Arial"/>
          <w:b/>
          <w:bCs/>
        </w:rPr>
        <w:t>Remote Work</w:t>
      </w:r>
      <w:r w:rsidRPr="00BD2107">
        <w:rPr>
          <w:rFonts w:ascii="Arial" w:hAnsi="Arial" w:cs="Arial"/>
          <w:b/>
          <w:bCs/>
        </w:rPr>
        <w:t xml:space="preserve"> Agreement</w:t>
      </w:r>
      <w:r w:rsidRPr="00BA0780">
        <w:rPr>
          <w:rFonts w:ascii="Arial" w:hAnsi="Arial" w:cs="Arial"/>
        </w:rPr>
        <w:t>.</w:t>
      </w:r>
      <w:r w:rsidRPr="004575DE">
        <w:rPr>
          <w:rFonts w:ascii="Arial" w:hAnsi="Arial" w:cs="Arial"/>
          <w:b/>
          <w:bCs/>
        </w:rPr>
        <w:t>]</w:t>
      </w:r>
    </w:p>
    <w:p w14:paraId="74EBCC91" w14:textId="77777777" w:rsidR="005862C1" w:rsidRDefault="005862C1" w:rsidP="005862C1">
      <w:pPr>
        <w:ind w:left="720"/>
        <w:jc w:val="both"/>
        <w:rPr>
          <w:rFonts w:ascii="Arial" w:hAnsi="Arial" w:cs="Arial"/>
        </w:rPr>
      </w:pPr>
    </w:p>
    <w:p w14:paraId="1513BF94" w14:textId="65F8AC2B" w:rsidR="005862C1" w:rsidRDefault="005862C1" w:rsidP="005862C1">
      <w:pPr>
        <w:ind w:left="720"/>
        <w:jc w:val="both"/>
        <w:rPr>
          <w:rFonts w:ascii="Arial" w:hAnsi="Arial" w:cs="Arial"/>
        </w:rPr>
      </w:pPr>
      <w:r w:rsidRPr="00FF2B9D">
        <w:rPr>
          <w:rFonts w:ascii="Arial" w:hAnsi="Arial" w:cs="Arial"/>
        </w:rPr>
        <w:t xml:space="preserve">This </w:t>
      </w:r>
      <w:r>
        <w:rPr>
          <w:rFonts w:ascii="Arial" w:hAnsi="Arial" w:cs="Arial"/>
        </w:rPr>
        <w:t>p</w:t>
      </w:r>
      <w:r w:rsidRPr="00FF2B9D">
        <w:rPr>
          <w:rFonts w:ascii="Arial" w:hAnsi="Arial" w:cs="Arial"/>
        </w:rPr>
        <w:t>olicy is not intended to alter the employment at-will relationship in any way. Accordingly, unless an employee has a valid written and signed contract of employment stating otherwise, employment is at-will and can be terminated by the employee or b</w:t>
      </w:r>
      <w:r>
        <w:rPr>
          <w:rFonts w:ascii="Arial" w:hAnsi="Arial" w:cs="Arial"/>
        </w:rPr>
        <w:t xml:space="preserve">y </w:t>
      </w:r>
      <w:r>
        <w:rPr>
          <w:rFonts w:ascii="Arial" w:hAnsi="Arial" w:cs="Arial"/>
          <w:b/>
          <w:bCs/>
        </w:rPr>
        <w:t>Library Name</w:t>
      </w:r>
      <w:r>
        <w:rPr>
          <w:rFonts w:ascii="Arial" w:hAnsi="Arial" w:cs="Arial"/>
        </w:rPr>
        <w:t xml:space="preserve"> </w:t>
      </w:r>
      <w:r w:rsidRPr="00FF2B9D">
        <w:rPr>
          <w:rFonts w:ascii="Arial" w:hAnsi="Arial" w:cs="Arial"/>
        </w:rPr>
        <w:t>at any time.</w:t>
      </w:r>
    </w:p>
    <w:p w14:paraId="31A94FA2" w14:textId="77777777" w:rsidR="005862C1" w:rsidRDefault="005862C1" w:rsidP="005862C1">
      <w:pPr>
        <w:ind w:left="720"/>
        <w:jc w:val="both"/>
        <w:rPr>
          <w:rFonts w:ascii="Arial" w:hAnsi="Arial" w:cs="Arial"/>
        </w:rPr>
      </w:pPr>
    </w:p>
    <w:p w14:paraId="4760BC8A" w14:textId="1190C964" w:rsidR="005862C1" w:rsidRDefault="005862C1" w:rsidP="005862C1">
      <w:pPr>
        <w:ind w:left="720"/>
        <w:jc w:val="both"/>
        <w:rPr>
          <w:rFonts w:ascii="Arial" w:hAnsi="Arial" w:cs="Arial"/>
        </w:rPr>
      </w:pPr>
      <w:r>
        <w:rPr>
          <w:rFonts w:ascii="Arial" w:hAnsi="Arial" w:cs="Arial"/>
        </w:rPr>
        <w:t>Questions related to this policy may be directed to the Director.</w:t>
      </w:r>
    </w:p>
    <w:p w14:paraId="2C39D767" w14:textId="77777777" w:rsidR="005862C1" w:rsidRDefault="005862C1" w:rsidP="005862C1">
      <w:pPr>
        <w:spacing w:after="160" w:line="259" w:lineRule="auto"/>
        <w:rPr>
          <w:rFonts w:ascii="Arial" w:hAnsi="Arial" w:cs="Arial"/>
        </w:rPr>
      </w:pPr>
      <w:r>
        <w:rPr>
          <w:rFonts w:ascii="Arial" w:hAnsi="Arial" w:cs="Arial"/>
        </w:rPr>
        <w:br w:type="page"/>
      </w:r>
    </w:p>
    <w:p w14:paraId="2E03D622" w14:textId="70AC3A31" w:rsidR="000E5BD9" w:rsidRPr="00F743EB" w:rsidRDefault="000E5BD9" w:rsidP="000E5BD9">
      <w:pPr>
        <w:pStyle w:val="Heading2"/>
      </w:pPr>
      <w:bookmarkStart w:id="380" w:name="_Toc161832700"/>
      <w:r>
        <w:lastRenderedPageBreak/>
        <w:t>6.</w:t>
      </w:r>
      <w:r w:rsidR="005B3705">
        <w:t>1</w:t>
      </w:r>
      <w:r w:rsidR="00680DBD">
        <w:t>4</w:t>
      </w:r>
      <w:r>
        <w:t xml:space="preserve"> </w:t>
      </w:r>
      <w:r>
        <w:tab/>
      </w:r>
      <w:r w:rsidRPr="00F743EB">
        <w:t>EMPLOYEE RESOURCES AND ANNOUNCEMENTS</w:t>
      </w:r>
      <w:r>
        <w:t xml:space="preserve"> [OPTIONAL]</w:t>
      </w:r>
      <w:bookmarkEnd w:id="380"/>
    </w:p>
    <w:p w14:paraId="643A99A3" w14:textId="77777777" w:rsidR="000E5BD9" w:rsidRPr="00F743EB" w:rsidRDefault="000E5BD9" w:rsidP="000E5BD9">
      <w:pPr>
        <w:rPr>
          <w:rFonts w:ascii="Arial" w:hAnsi="Arial" w:cs="Arial"/>
          <w:color w:val="333333"/>
          <w:shd w:val="clear" w:color="auto" w:fill="FFFFFF"/>
        </w:rPr>
      </w:pPr>
    </w:p>
    <w:p w14:paraId="3724E067" w14:textId="18D518BE" w:rsidR="000E5BD9" w:rsidRPr="0027496D" w:rsidRDefault="000E5BD9" w:rsidP="000E5BD9">
      <w:pPr>
        <w:jc w:val="both"/>
        <w:rPr>
          <w:rFonts w:ascii="Arial" w:hAnsi="Arial" w:cs="Arial"/>
          <w:shd w:val="clear" w:color="auto" w:fill="FFFFFF"/>
        </w:rPr>
      </w:pPr>
      <w:r w:rsidRPr="0027496D">
        <w:rPr>
          <w:rFonts w:ascii="Arial" w:hAnsi="Arial" w:cs="Arial"/>
          <w:shd w:val="clear" w:color="auto" w:fill="FFFFFF"/>
        </w:rPr>
        <w:t xml:space="preserve">Our </w:t>
      </w:r>
      <w:r w:rsidRPr="000E5BD9">
        <w:rPr>
          <w:rFonts w:ascii="Arial" w:hAnsi="Arial" w:cs="Arial"/>
          <w:shd w:val="clear" w:color="auto" w:fill="FFFFFF"/>
        </w:rPr>
        <w:t>Library</w:t>
      </w:r>
      <w:r w:rsidRPr="0027496D">
        <w:rPr>
          <w:rFonts w:ascii="Arial" w:hAnsi="Arial" w:cs="Arial"/>
          <w:shd w:val="clear" w:color="auto" w:fill="FFFFFF"/>
        </w:rPr>
        <w:t xml:space="preserve"> makes every effort to provide helpful resources, information, and announcements that are easily accessible for employees. Employees are encouraged to make a habit of regularly checking these resources to stay in-the-know on the latest relevant </w:t>
      </w:r>
      <w:r w:rsidRPr="000E5BD9">
        <w:rPr>
          <w:rFonts w:ascii="Arial" w:hAnsi="Arial" w:cs="Arial"/>
          <w:shd w:val="clear" w:color="auto" w:fill="FFFFFF"/>
        </w:rPr>
        <w:t>Library</w:t>
      </w:r>
      <w:r w:rsidRPr="0027496D">
        <w:rPr>
          <w:rFonts w:ascii="Arial" w:hAnsi="Arial" w:cs="Arial"/>
          <w:shd w:val="clear" w:color="auto" w:fill="FFFFFF"/>
        </w:rPr>
        <w:t xml:space="preserve"> updates. Our main source for employee information is </w:t>
      </w:r>
      <w:r w:rsidRPr="0027496D">
        <w:rPr>
          <w:rFonts w:ascii="Arial" w:hAnsi="Arial" w:cs="Arial"/>
          <w:b/>
          <w:bCs/>
          <w:shd w:val="clear" w:color="auto" w:fill="FFFFFF"/>
        </w:rPr>
        <w:t>[insert method for providing employee information (i.e., break room TVs, etc.)]</w:t>
      </w:r>
      <w:r w:rsidRPr="0027496D">
        <w:rPr>
          <w:rFonts w:ascii="Arial" w:hAnsi="Arial" w:cs="Arial"/>
          <w:shd w:val="clear" w:color="auto" w:fill="FFFFFF"/>
        </w:rPr>
        <w:t xml:space="preserve"> </w:t>
      </w:r>
      <w:r w:rsidRPr="0027496D">
        <w:rPr>
          <w:rFonts w:ascii="Arial" w:hAnsi="Arial" w:cs="Arial"/>
          <w:b/>
          <w:bCs/>
          <w:shd w:val="clear" w:color="auto" w:fill="FFFFFF"/>
        </w:rPr>
        <w:t>OR</w:t>
      </w:r>
      <w:r w:rsidRPr="0027496D">
        <w:rPr>
          <w:rFonts w:ascii="Arial" w:hAnsi="Arial" w:cs="Arial"/>
          <w:shd w:val="clear" w:color="auto" w:fill="FFFFFF"/>
        </w:rPr>
        <w:t xml:space="preserve"> </w:t>
      </w:r>
      <w:r w:rsidRPr="0027496D">
        <w:rPr>
          <w:rFonts w:ascii="Arial" w:hAnsi="Arial" w:cs="Arial"/>
          <w:b/>
          <w:bCs/>
          <w:shd w:val="clear" w:color="auto" w:fill="FFFFFF"/>
        </w:rPr>
        <w:t>[</w:t>
      </w:r>
      <w:r w:rsidRPr="0027496D">
        <w:rPr>
          <w:rFonts w:ascii="Arial" w:hAnsi="Arial" w:cs="Arial"/>
          <w:shd w:val="clear" w:color="auto" w:fill="FFFFFF"/>
        </w:rPr>
        <w:t xml:space="preserve">our </w:t>
      </w:r>
      <w:r w:rsidRPr="0027496D">
        <w:rPr>
          <w:rFonts w:ascii="Arial" w:hAnsi="Arial" w:cs="Arial"/>
          <w:b/>
          <w:bCs/>
          <w:shd w:val="clear" w:color="auto" w:fill="FFFFFF"/>
        </w:rPr>
        <w:t>Intranet/SharePoint</w:t>
      </w:r>
      <w:r w:rsidRPr="0027496D">
        <w:rPr>
          <w:rFonts w:ascii="Arial" w:hAnsi="Arial" w:cs="Arial"/>
          <w:shd w:val="clear" w:color="auto" w:fill="FFFFFF"/>
        </w:rPr>
        <w:t xml:space="preserve"> </w:t>
      </w:r>
      <w:r w:rsidRPr="0027496D">
        <w:rPr>
          <w:rFonts w:ascii="Arial" w:hAnsi="Arial" w:cs="Arial"/>
          <w:b/>
          <w:bCs/>
          <w:shd w:val="clear" w:color="auto" w:fill="FFFFFF"/>
        </w:rPr>
        <w:t xml:space="preserve">site </w:t>
      </w:r>
      <w:r w:rsidRPr="0027496D">
        <w:rPr>
          <w:rFonts w:ascii="Arial" w:hAnsi="Arial" w:cs="Arial"/>
          <w:shd w:val="clear" w:color="auto" w:fill="FFFFFF"/>
        </w:rPr>
        <w:t xml:space="preserve">and can be accessed by visiting </w:t>
      </w:r>
      <w:r w:rsidRPr="0027496D">
        <w:rPr>
          <w:rFonts w:ascii="Arial" w:hAnsi="Arial" w:cs="Arial"/>
          <w:b/>
          <w:bCs/>
          <w:shd w:val="clear" w:color="auto" w:fill="FFFFFF"/>
        </w:rPr>
        <w:t>[insert full website address]</w:t>
      </w:r>
      <w:r w:rsidRPr="0027496D">
        <w:rPr>
          <w:rFonts w:ascii="Arial" w:hAnsi="Arial" w:cs="Arial"/>
          <w:shd w:val="clear" w:color="auto" w:fill="FFFFFF"/>
        </w:rPr>
        <w:t xml:space="preserve">. </w:t>
      </w:r>
    </w:p>
    <w:p w14:paraId="1CC18F42" w14:textId="77777777" w:rsidR="000E5BD9" w:rsidRPr="0027496D" w:rsidRDefault="000E5BD9" w:rsidP="000E5BD9">
      <w:pPr>
        <w:jc w:val="both"/>
        <w:rPr>
          <w:rFonts w:ascii="Arial" w:hAnsi="Arial" w:cs="Arial"/>
          <w:shd w:val="clear" w:color="auto" w:fill="FFFFFF"/>
        </w:rPr>
      </w:pPr>
    </w:p>
    <w:p w14:paraId="48A1A786" w14:textId="25613DF5" w:rsidR="000E5BD9" w:rsidRPr="0027496D" w:rsidRDefault="000E5BD9" w:rsidP="000E5BD9">
      <w:pPr>
        <w:jc w:val="both"/>
        <w:rPr>
          <w:rFonts w:ascii="Arial" w:hAnsi="Arial" w:cs="Arial"/>
          <w:shd w:val="clear" w:color="auto" w:fill="FFFFFF"/>
        </w:rPr>
      </w:pPr>
      <w:r w:rsidRPr="0027496D">
        <w:rPr>
          <w:rFonts w:ascii="Arial" w:hAnsi="Arial" w:cs="Arial"/>
          <w:shd w:val="clear" w:color="auto" w:fill="FFFFFF"/>
        </w:rPr>
        <w:t xml:space="preserve">Additional resources are outlined below for employee convenience. Employees with additional questions or who would like to receive resources and announcements via another method due to a need for an accommodation should contact </w:t>
      </w:r>
      <w:r>
        <w:rPr>
          <w:rFonts w:ascii="Arial" w:hAnsi="Arial" w:cs="Arial"/>
          <w:shd w:val="clear" w:color="auto" w:fill="FFFFFF"/>
        </w:rPr>
        <w:t>the Director</w:t>
      </w:r>
      <w:r w:rsidRPr="0027496D">
        <w:rPr>
          <w:rFonts w:ascii="Arial" w:hAnsi="Arial" w:cs="Arial"/>
          <w:shd w:val="clear" w:color="auto" w:fill="FFFFFF"/>
        </w:rPr>
        <w:t>.</w:t>
      </w:r>
    </w:p>
    <w:p w14:paraId="7CA4A3A1" w14:textId="77777777" w:rsidR="000E5BD9" w:rsidRPr="00943447" w:rsidRDefault="000E5BD9" w:rsidP="000E5BD9">
      <w:pPr>
        <w:jc w:val="both"/>
        <w:rPr>
          <w:rFonts w:ascii="Arial" w:hAnsi="Arial" w:cs="Arial"/>
        </w:rPr>
      </w:pPr>
    </w:p>
    <w:p w14:paraId="53266387" w14:textId="77777777" w:rsidR="000E5BD9" w:rsidRPr="00943447" w:rsidRDefault="000E5BD9" w:rsidP="000E5BD9">
      <w:pPr>
        <w:jc w:val="both"/>
        <w:rPr>
          <w:rFonts w:ascii="Arial" w:hAnsi="Arial" w:cs="Arial"/>
        </w:rPr>
      </w:pPr>
      <w:r w:rsidRPr="00943447">
        <w:rPr>
          <w:rFonts w:ascii="Arial" w:hAnsi="Arial" w:cs="Arial"/>
          <w:noProof/>
        </w:rPr>
        <mc:AlternateContent>
          <mc:Choice Requires="wps">
            <w:drawing>
              <wp:anchor distT="4294967294" distB="4294967294" distL="114300" distR="114300" simplePos="0" relativeHeight="251701307" behindDoc="0" locked="0" layoutInCell="1" allowOverlap="1" wp14:anchorId="65BDC2E0" wp14:editId="3BE9EEF5">
                <wp:simplePos x="0" y="0"/>
                <wp:positionH relativeFrom="column">
                  <wp:posOffset>0</wp:posOffset>
                </wp:positionH>
                <wp:positionV relativeFrom="paragraph">
                  <wp:posOffset>26669</wp:posOffset>
                </wp:positionV>
                <wp:extent cx="5943600" cy="0"/>
                <wp:effectExtent l="0" t="0" r="0" b="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542A2" id="Straight Connector 5" o:spid="_x0000_s1026" style="position:absolute;z-index:25170130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"/>
            </w:pict>
          </mc:Fallback>
        </mc:AlternateContent>
      </w:r>
    </w:p>
    <w:p w14:paraId="02C51E9E" w14:textId="77777777" w:rsidR="000E5BD9" w:rsidRPr="00F743EB" w:rsidRDefault="000E5BD9" w:rsidP="000E5BD9">
      <w:pPr>
        <w:jc w:val="both"/>
        <w:rPr>
          <w:rFonts w:ascii="Arial" w:hAnsi="Arial" w:cs="Arial"/>
          <w:b/>
          <w:bCs/>
          <w:color w:val="FF0000"/>
          <w:shd w:val="clear" w:color="auto" w:fill="FFFFFF"/>
        </w:rPr>
      </w:pPr>
      <w:r w:rsidRPr="00F743EB">
        <w:rPr>
          <w:rFonts w:ascii="Arial" w:hAnsi="Arial" w:cs="Arial"/>
          <w:b/>
          <w:bCs/>
          <w:color w:val="FF0000"/>
          <w:shd w:val="clear" w:color="auto" w:fill="FFFFFF"/>
        </w:rPr>
        <w:t>[Optional, if client has bulletin boards or another method for publishing announcements:</w:t>
      </w:r>
    </w:p>
    <w:p w14:paraId="5F344E71" w14:textId="77777777" w:rsidR="000E5BD9" w:rsidRPr="00F743EB" w:rsidRDefault="000E5BD9" w:rsidP="000E5BD9">
      <w:pPr>
        <w:jc w:val="both"/>
        <w:rPr>
          <w:rFonts w:ascii="Arial" w:hAnsi="Arial" w:cs="Arial"/>
          <w:b/>
          <w:bCs/>
          <w:shd w:val="clear" w:color="auto" w:fill="FFFFFF"/>
        </w:rPr>
      </w:pPr>
      <w:r w:rsidRPr="00F743EB">
        <w:rPr>
          <w:rFonts w:ascii="Arial" w:hAnsi="Arial" w:cs="Arial"/>
          <w:b/>
          <w:bCs/>
          <w:shd w:val="clear" w:color="auto" w:fill="FFFFFF"/>
        </w:rPr>
        <w:t xml:space="preserve">ANNOUNCEMENTS </w:t>
      </w:r>
    </w:p>
    <w:p w14:paraId="74B223FC" w14:textId="6212D5A5" w:rsidR="000E5BD9" w:rsidRPr="00F743EB" w:rsidRDefault="000E5BD9" w:rsidP="000E5BD9">
      <w:pPr>
        <w:ind w:left="720"/>
        <w:jc w:val="both"/>
        <w:rPr>
          <w:rFonts w:ascii="Arial" w:hAnsi="Arial" w:cs="Arial"/>
          <w:b/>
          <w:bCs/>
          <w:shd w:val="clear" w:color="auto" w:fill="FFFFFF"/>
        </w:rPr>
      </w:pPr>
      <w:r w:rsidRPr="00F743EB">
        <w:rPr>
          <w:rFonts w:ascii="Arial" w:hAnsi="Arial" w:cs="Arial"/>
          <w:b/>
          <w:bCs/>
          <w:shd w:val="clear" w:color="auto" w:fill="FFFFFF"/>
        </w:rPr>
        <w:t>[Bulletin boards/TV monitors]</w:t>
      </w:r>
      <w:r w:rsidRPr="00F743EB">
        <w:rPr>
          <w:rFonts w:ascii="Arial" w:hAnsi="Arial" w:cs="Arial"/>
          <w:shd w:val="clear" w:color="auto" w:fill="FFFFFF"/>
        </w:rPr>
        <w:t xml:space="preserve"> are available </w:t>
      </w:r>
      <w:r w:rsidRPr="00F743EB">
        <w:rPr>
          <w:rFonts w:ascii="Arial" w:hAnsi="Arial" w:cs="Arial"/>
          <w:b/>
          <w:bCs/>
          <w:shd w:val="clear" w:color="auto" w:fill="FFFFFF"/>
        </w:rPr>
        <w:t>where</w:t>
      </w:r>
      <w:r w:rsidRPr="00F743EB">
        <w:rPr>
          <w:rFonts w:ascii="Arial" w:hAnsi="Arial" w:cs="Arial"/>
          <w:shd w:val="clear" w:color="auto" w:fill="FFFFFF"/>
        </w:rPr>
        <w:t xml:space="preserve"> and are regularly updated with</w:t>
      </w:r>
      <w:r w:rsidRPr="00F743EB">
        <w:rPr>
          <w:rFonts w:ascii="Arial" w:hAnsi="Arial" w:cs="Arial"/>
        </w:rPr>
        <w:t xml:space="preserve"> </w:t>
      </w:r>
      <w:r w:rsidRPr="00F743EB">
        <w:rPr>
          <w:rFonts w:ascii="Arial" w:hAnsi="Arial" w:cs="Arial"/>
          <w:shd w:val="clear" w:color="auto" w:fill="FFFFFF"/>
        </w:rPr>
        <w:t xml:space="preserve">official notices relating to </w:t>
      </w:r>
      <w:r>
        <w:rPr>
          <w:rFonts w:ascii="Arial" w:hAnsi="Arial" w:cs="Arial"/>
          <w:b/>
          <w:bCs/>
          <w:shd w:val="clear" w:color="auto" w:fill="FFFFFF"/>
        </w:rPr>
        <w:t>Library</w:t>
      </w:r>
      <w:r w:rsidRPr="00F743EB">
        <w:rPr>
          <w:rFonts w:ascii="Arial" w:hAnsi="Arial" w:cs="Arial"/>
          <w:b/>
          <w:bCs/>
          <w:shd w:val="clear" w:color="auto" w:fill="FFFFFF"/>
        </w:rPr>
        <w:t xml:space="preserve"> Name</w:t>
      </w:r>
      <w:r w:rsidRPr="00F743EB">
        <w:rPr>
          <w:rFonts w:ascii="Arial" w:hAnsi="Arial" w:cs="Arial"/>
          <w:shd w:val="clear" w:color="auto" w:fill="FFFFFF"/>
        </w:rPr>
        <w:t xml:space="preserve"> news, federal and state notices, job opportunities, sponsored activities and more. </w:t>
      </w:r>
      <w:r w:rsidRPr="00F743EB">
        <w:rPr>
          <w:rFonts w:ascii="Arial" w:hAnsi="Arial" w:cs="Arial"/>
          <w:b/>
          <w:bCs/>
          <w:shd w:val="clear" w:color="auto" w:fill="FFFFFF"/>
        </w:rPr>
        <w:t xml:space="preserve">[If </w:t>
      </w:r>
      <w:r>
        <w:rPr>
          <w:rFonts w:ascii="Arial" w:hAnsi="Arial" w:cs="Arial"/>
          <w:b/>
          <w:bCs/>
          <w:shd w:val="clear" w:color="auto" w:fill="FFFFFF"/>
        </w:rPr>
        <w:t>Library</w:t>
      </w:r>
      <w:r w:rsidRPr="00F743EB">
        <w:rPr>
          <w:rFonts w:ascii="Arial" w:hAnsi="Arial" w:cs="Arial"/>
          <w:b/>
          <w:bCs/>
          <w:shd w:val="clear" w:color="auto" w:fill="FFFFFF"/>
        </w:rPr>
        <w:t xml:space="preserve"> uses bulletin boards:</w:t>
      </w:r>
      <w:r w:rsidRPr="00F743EB">
        <w:rPr>
          <w:rFonts w:ascii="Arial" w:hAnsi="Arial" w:cs="Arial"/>
          <w:shd w:val="clear" w:color="auto" w:fill="FFFFFF"/>
        </w:rPr>
        <w:t xml:space="preserve"> These boards are for administrative use only, and employees may not post or remove any items on them.</w:t>
      </w:r>
      <w:r w:rsidRPr="00F743EB">
        <w:rPr>
          <w:rFonts w:ascii="Arial" w:hAnsi="Arial" w:cs="Arial"/>
          <w:b/>
          <w:bCs/>
          <w:shd w:val="clear" w:color="auto" w:fill="FFFFFF"/>
        </w:rPr>
        <w:t>]</w:t>
      </w:r>
    </w:p>
    <w:p w14:paraId="711B70B5" w14:textId="77777777" w:rsidR="000E5BD9" w:rsidRPr="00F743EB" w:rsidRDefault="000E5BD9" w:rsidP="000E5BD9">
      <w:pPr>
        <w:jc w:val="both"/>
        <w:rPr>
          <w:rFonts w:ascii="Arial" w:hAnsi="Arial" w:cs="Arial"/>
          <w:b/>
          <w:bCs/>
          <w:shd w:val="clear" w:color="auto" w:fill="FFFFFF"/>
        </w:rPr>
      </w:pPr>
    </w:p>
    <w:p w14:paraId="44BFBAD4" w14:textId="77777777" w:rsidR="000E5BD9" w:rsidRPr="00F743EB" w:rsidRDefault="000E5BD9" w:rsidP="000E5BD9">
      <w:pPr>
        <w:jc w:val="both"/>
        <w:rPr>
          <w:rFonts w:ascii="Arial" w:hAnsi="Arial" w:cs="Arial"/>
          <w:b/>
          <w:bCs/>
          <w:shd w:val="clear" w:color="auto" w:fill="FFFFFF"/>
        </w:rPr>
      </w:pPr>
      <w:r w:rsidRPr="00F743EB">
        <w:rPr>
          <w:rFonts w:ascii="Arial" w:hAnsi="Arial" w:cs="Arial"/>
          <w:b/>
          <w:bCs/>
          <w:shd w:val="clear" w:color="auto" w:fill="FFFFFF"/>
        </w:rPr>
        <w:t>PAYROLL INFORMATION</w:t>
      </w:r>
    </w:p>
    <w:p w14:paraId="0A6F2039" w14:textId="78D040C9" w:rsidR="000E5BD9" w:rsidRPr="00F743EB" w:rsidRDefault="000E5BD9" w:rsidP="000E5BD9">
      <w:pPr>
        <w:ind w:left="720"/>
        <w:jc w:val="both"/>
        <w:rPr>
          <w:rFonts w:ascii="Arial" w:hAnsi="Arial" w:cs="Arial"/>
          <w:shd w:val="clear" w:color="auto" w:fill="FFFFFF"/>
        </w:rPr>
      </w:pPr>
      <w:r w:rsidRPr="00F743EB">
        <w:rPr>
          <w:rFonts w:ascii="Arial" w:hAnsi="Arial" w:cs="Arial"/>
          <w:shd w:val="clear" w:color="auto" w:fill="FFFFFF"/>
        </w:rPr>
        <w:t xml:space="preserve">Payroll information and tax forms are available </w:t>
      </w:r>
      <w:r w:rsidRPr="00B5728E">
        <w:rPr>
          <w:rFonts w:ascii="Arial" w:hAnsi="Arial" w:cs="Arial"/>
          <w:b/>
          <w:bCs/>
          <w:shd w:val="clear" w:color="auto" w:fill="FFFFFF"/>
        </w:rPr>
        <w:t>[</w:t>
      </w:r>
      <w:r w:rsidRPr="00F743EB">
        <w:rPr>
          <w:rFonts w:ascii="Arial" w:hAnsi="Arial" w:cs="Arial"/>
          <w:b/>
          <w:bCs/>
          <w:shd w:val="clear" w:color="auto" w:fill="FFFFFF"/>
        </w:rPr>
        <w:t>where</w:t>
      </w:r>
      <w:r>
        <w:rPr>
          <w:rFonts w:ascii="Arial" w:hAnsi="Arial" w:cs="Arial"/>
          <w:b/>
          <w:bCs/>
          <w:shd w:val="clear" w:color="auto" w:fill="FFFFFF"/>
        </w:rPr>
        <w:t>]</w:t>
      </w:r>
      <w:r w:rsidRPr="00F743EB">
        <w:rPr>
          <w:rFonts w:ascii="Arial" w:hAnsi="Arial" w:cs="Arial"/>
          <w:b/>
          <w:bCs/>
          <w:shd w:val="clear" w:color="auto" w:fill="FFFFFF"/>
        </w:rPr>
        <w:t xml:space="preserve"> </w:t>
      </w:r>
      <w:r>
        <w:rPr>
          <w:rFonts w:ascii="Arial" w:hAnsi="Arial" w:cs="Arial"/>
          <w:b/>
          <w:bCs/>
          <w:shd w:val="clear" w:color="auto" w:fill="FFFFFF"/>
        </w:rPr>
        <w:t xml:space="preserve">OR </w:t>
      </w:r>
      <w:r w:rsidRPr="00F743EB">
        <w:rPr>
          <w:rFonts w:ascii="Arial" w:hAnsi="Arial" w:cs="Arial"/>
          <w:b/>
          <w:bCs/>
          <w:shd w:val="clear" w:color="auto" w:fill="FFFFFF"/>
        </w:rPr>
        <w:t>[</w:t>
      </w:r>
      <w:r w:rsidRPr="00F743EB">
        <w:rPr>
          <w:rFonts w:ascii="Arial" w:hAnsi="Arial" w:cs="Arial"/>
          <w:shd w:val="clear" w:color="auto" w:fill="FFFFFF"/>
        </w:rPr>
        <w:t>from</w:t>
      </w:r>
      <w:r w:rsidRPr="00F743EB">
        <w:rPr>
          <w:rFonts w:ascii="Arial" w:hAnsi="Arial" w:cs="Arial"/>
          <w:b/>
          <w:bCs/>
          <w:shd w:val="clear" w:color="auto" w:fill="FFFFFF"/>
        </w:rPr>
        <w:t xml:space="preserve"> WHO]</w:t>
      </w:r>
      <w:r w:rsidRPr="00F743EB">
        <w:rPr>
          <w:rFonts w:ascii="Arial" w:hAnsi="Arial" w:cs="Arial"/>
          <w:shd w:val="clear" w:color="auto" w:fill="FFFFFF"/>
        </w:rPr>
        <w:t xml:space="preserve">. See the </w:t>
      </w:r>
      <w:r>
        <w:rPr>
          <w:rFonts w:ascii="Arial" w:hAnsi="Arial" w:cs="Arial"/>
          <w:shd w:val="clear" w:color="auto" w:fill="FFFFFF"/>
        </w:rPr>
        <w:t>Library</w:t>
      </w:r>
      <w:r w:rsidRPr="00F743EB">
        <w:rPr>
          <w:rFonts w:ascii="Arial" w:hAnsi="Arial" w:cs="Arial"/>
          <w:shd w:val="clear" w:color="auto" w:fill="FFFFFF"/>
        </w:rPr>
        <w:t>’s Pay Practice’s policy for additional information.</w:t>
      </w:r>
    </w:p>
    <w:p w14:paraId="6433EFF0" w14:textId="77777777" w:rsidR="000E5BD9" w:rsidRPr="00F743EB" w:rsidRDefault="000E5BD9" w:rsidP="000E5BD9">
      <w:pPr>
        <w:jc w:val="both"/>
        <w:rPr>
          <w:rFonts w:ascii="Arial" w:hAnsi="Arial" w:cs="Arial"/>
          <w:b/>
          <w:bCs/>
          <w:shd w:val="clear" w:color="auto" w:fill="FFFFFF"/>
        </w:rPr>
      </w:pPr>
    </w:p>
    <w:p w14:paraId="3788C419" w14:textId="77777777" w:rsidR="000E5BD9" w:rsidRPr="00F743EB" w:rsidRDefault="000E5BD9" w:rsidP="000E5BD9">
      <w:pPr>
        <w:jc w:val="both"/>
        <w:rPr>
          <w:rFonts w:ascii="Arial" w:hAnsi="Arial" w:cs="Arial"/>
          <w:b/>
          <w:bCs/>
          <w:shd w:val="clear" w:color="auto" w:fill="FFFFFF"/>
        </w:rPr>
      </w:pPr>
      <w:r w:rsidRPr="00F743EB">
        <w:rPr>
          <w:rFonts w:ascii="Arial" w:hAnsi="Arial" w:cs="Arial"/>
          <w:b/>
          <w:bCs/>
          <w:shd w:val="clear" w:color="auto" w:fill="FFFFFF"/>
        </w:rPr>
        <w:t>BENEFITS AND TIME AWAY FROM WORK</w:t>
      </w:r>
    </w:p>
    <w:p w14:paraId="14D7BADE" w14:textId="0DC1EC08" w:rsidR="000E5BD9" w:rsidRPr="00F743EB" w:rsidRDefault="000E5BD9" w:rsidP="000E5BD9">
      <w:pPr>
        <w:ind w:left="720"/>
        <w:jc w:val="both"/>
        <w:rPr>
          <w:rFonts w:ascii="Arial" w:hAnsi="Arial" w:cs="Arial"/>
          <w:shd w:val="clear" w:color="auto" w:fill="FFFFFF"/>
        </w:rPr>
      </w:pPr>
      <w:r w:rsidRPr="000C32ED">
        <w:rPr>
          <w:rFonts w:ascii="Arial" w:hAnsi="Arial" w:cs="Arial"/>
          <w:shd w:val="clear" w:color="auto" w:fill="FFFFFF"/>
        </w:rPr>
        <w:t>Benefits and time off</w:t>
      </w:r>
      <w:r w:rsidRPr="00F743EB">
        <w:rPr>
          <w:rFonts w:ascii="Arial" w:hAnsi="Arial" w:cs="Arial"/>
          <w:shd w:val="clear" w:color="auto" w:fill="FFFFFF"/>
        </w:rPr>
        <w:t xml:space="preserve"> information is available by contacting </w:t>
      </w:r>
      <w:r>
        <w:rPr>
          <w:rFonts w:ascii="Arial" w:hAnsi="Arial" w:cs="Arial"/>
          <w:shd w:val="clear" w:color="auto" w:fill="FFFFFF"/>
        </w:rPr>
        <w:t>the Director</w:t>
      </w:r>
      <w:r w:rsidRPr="00F743EB">
        <w:rPr>
          <w:rFonts w:ascii="Arial" w:hAnsi="Arial" w:cs="Arial"/>
          <w:shd w:val="clear" w:color="auto" w:fill="FFFFFF"/>
        </w:rPr>
        <w:t xml:space="preserve"> </w:t>
      </w:r>
      <w:r w:rsidRPr="00F743EB">
        <w:rPr>
          <w:rFonts w:ascii="Arial" w:hAnsi="Arial" w:cs="Arial"/>
          <w:b/>
          <w:bCs/>
          <w:shd w:val="clear" w:color="auto" w:fill="FFFFFF"/>
        </w:rPr>
        <w:t>OR</w:t>
      </w:r>
      <w:r w:rsidRPr="00F743EB">
        <w:rPr>
          <w:rFonts w:ascii="Arial" w:hAnsi="Arial" w:cs="Arial"/>
          <w:shd w:val="clear" w:color="auto" w:fill="FFFFFF"/>
        </w:rPr>
        <w:t xml:space="preserve"> </w:t>
      </w:r>
      <w:r w:rsidRPr="00F743EB">
        <w:rPr>
          <w:rFonts w:ascii="Arial" w:hAnsi="Arial" w:cs="Arial"/>
          <w:b/>
          <w:bCs/>
          <w:shd w:val="clear" w:color="auto" w:fill="FFFFFF"/>
        </w:rPr>
        <w:t>[</w:t>
      </w:r>
      <w:r w:rsidRPr="00F743EB">
        <w:rPr>
          <w:rFonts w:ascii="Arial" w:hAnsi="Arial" w:cs="Arial"/>
          <w:shd w:val="clear" w:color="auto" w:fill="FFFFFF"/>
        </w:rPr>
        <w:t xml:space="preserve">can be accessed </w:t>
      </w:r>
      <w:r w:rsidRPr="00F743EB">
        <w:rPr>
          <w:rFonts w:ascii="Arial" w:hAnsi="Arial" w:cs="Arial"/>
          <w:b/>
          <w:bCs/>
          <w:shd w:val="clear" w:color="auto" w:fill="FFFFFF"/>
        </w:rPr>
        <w:t>where]</w:t>
      </w:r>
      <w:r w:rsidRPr="00F743EB">
        <w:rPr>
          <w:rFonts w:ascii="Arial" w:hAnsi="Arial" w:cs="Arial"/>
          <w:shd w:val="clear" w:color="auto" w:fill="FFFFFF"/>
        </w:rPr>
        <w:t>.</w:t>
      </w:r>
      <w:r w:rsidRPr="00B0595A">
        <w:rPr>
          <w:rFonts w:ascii="Arial" w:hAnsi="Arial" w:cs="Arial"/>
          <w:shd w:val="clear" w:color="auto" w:fill="FFFFFF"/>
        </w:rPr>
        <w:t xml:space="preserve"> </w:t>
      </w:r>
      <w:r w:rsidRPr="00F743EB">
        <w:rPr>
          <w:rFonts w:ascii="Arial" w:hAnsi="Arial" w:cs="Arial"/>
          <w:shd w:val="clear" w:color="auto" w:fill="FFFFFF"/>
        </w:rPr>
        <w:t xml:space="preserve">See the </w:t>
      </w:r>
      <w:r>
        <w:rPr>
          <w:rFonts w:ascii="Arial" w:hAnsi="Arial" w:cs="Arial"/>
          <w:shd w:val="clear" w:color="auto" w:fill="FFFFFF"/>
        </w:rPr>
        <w:t>Library’s</w:t>
      </w:r>
      <w:r w:rsidRPr="00F743EB">
        <w:rPr>
          <w:rFonts w:ascii="Arial" w:hAnsi="Arial" w:cs="Arial"/>
          <w:shd w:val="clear" w:color="auto" w:fill="FFFFFF"/>
        </w:rPr>
        <w:t xml:space="preserve"> </w:t>
      </w:r>
      <w:r w:rsidRPr="00F743EB">
        <w:rPr>
          <w:rFonts w:ascii="Arial" w:hAnsi="Arial" w:cs="Arial"/>
        </w:rPr>
        <w:t xml:space="preserve">Benefits </w:t>
      </w:r>
      <w:r>
        <w:rPr>
          <w:rFonts w:ascii="Arial" w:hAnsi="Arial" w:cs="Arial"/>
        </w:rPr>
        <w:t>p</w:t>
      </w:r>
      <w:r w:rsidRPr="00F743EB">
        <w:rPr>
          <w:rFonts w:ascii="Arial" w:hAnsi="Arial" w:cs="Arial"/>
        </w:rPr>
        <w:t>olicy</w:t>
      </w:r>
      <w:r w:rsidRPr="00F743EB">
        <w:rPr>
          <w:rFonts w:ascii="Arial" w:hAnsi="Arial" w:cs="Arial"/>
          <w:shd w:val="clear" w:color="auto" w:fill="FFFFFF"/>
        </w:rPr>
        <w:t>, summary plan descriptions, and/or applicable time off and leave policies for additional information.</w:t>
      </w:r>
    </w:p>
    <w:p w14:paraId="33288A93" w14:textId="77777777" w:rsidR="000E5BD9" w:rsidRDefault="000E5BD9" w:rsidP="000E5BD9">
      <w:pPr>
        <w:jc w:val="both"/>
        <w:rPr>
          <w:rFonts w:ascii="Arial" w:hAnsi="Arial" w:cs="Arial"/>
          <w:shd w:val="clear" w:color="auto" w:fill="FFFFFF"/>
        </w:rPr>
      </w:pPr>
    </w:p>
    <w:p w14:paraId="3558FE86" w14:textId="77777777" w:rsidR="000E5BD9" w:rsidRPr="00F743EB" w:rsidRDefault="000E5BD9" w:rsidP="000E5BD9">
      <w:pPr>
        <w:jc w:val="both"/>
        <w:rPr>
          <w:rFonts w:ascii="Arial" w:hAnsi="Arial" w:cs="Arial"/>
          <w:b/>
          <w:bCs/>
          <w:color w:val="FF0000"/>
          <w:shd w:val="clear" w:color="auto" w:fill="FFFFFF"/>
        </w:rPr>
      </w:pPr>
      <w:r w:rsidRPr="00F743EB">
        <w:rPr>
          <w:rFonts w:ascii="Arial" w:hAnsi="Arial" w:cs="Arial"/>
          <w:b/>
          <w:bCs/>
          <w:color w:val="FF0000"/>
          <w:shd w:val="clear" w:color="auto" w:fill="FFFFFF"/>
        </w:rPr>
        <w:t xml:space="preserve">[Optional, if client has a process for promoting internal job ops: </w:t>
      </w:r>
    </w:p>
    <w:p w14:paraId="32291B58" w14:textId="77777777" w:rsidR="000E5BD9" w:rsidRPr="00F743EB" w:rsidRDefault="000E5BD9" w:rsidP="000E5BD9">
      <w:pPr>
        <w:jc w:val="both"/>
        <w:rPr>
          <w:rFonts w:ascii="Arial" w:hAnsi="Arial" w:cs="Arial"/>
          <w:b/>
          <w:bCs/>
          <w:shd w:val="clear" w:color="auto" w:fill="FFFFFF"/>
        </w:rPr>
      </w:pPr>
      <w:r w:rsidRPr="00F743EB">
        <w:rPr>
          <w:rFonts w:ascii="Arial" w:hAnsi="Arial" w:cs="Arial"/>
          <w:b/>
          <w:bCs/>
          <w:shd w:val="clear" w:color="auto" w:fill="FFFFFF"/>
        </w:rPr>
        <w:t>INTERNAL JOB OPPORTUNITIES</w:t>
      </w:r>
    </w:p>
    <w:p w14:paraId="6E0ACF70" w14:textId="34D1BB69" w:rsidR="000E5BD9" w:rsidRPr="00F743EB" w:rsidRDefault="000E5BD9" w:rsidP="000E5BD9">
      <w:pPr>
        <w:ind w:left="720"/>
        <w:jc w:val="both"/>
        <w:rPr>
          <w:rFonts w:ascii="Arial" w:hAnsi="Arial" w:cs="Arial"/>
          <w:shd w:val="clear" w:color="auto" w:fill="FFFFFF"/>
        </w:rPr>
      </w:pPr>
      <w:r w:rsidRPr="00F743EB">
        <w:rPr>
          <w:rFonts w:ascii="Arial" w:hAnsi="Arial" w:cs="Arial"/>
          <w:shd w:val="clear" w:color="auto" w:fill="FFFFFF"/>
        </w:rPr>
        <w:t xml:space="preserve">Internal job opportunities are posted </w:t>
      </w:r>
      <w:proofErr w:type="gramStart"/>
      <w:r w:rsidRPr="00F743EB">
        <w:rPr>
          <w:rFonts w:ascii="Arial" w:hAnsi="Arial" w:cs="Arial"/>
          <w:b/>
          <w:bCs/>
          <w:shd w:val="clear" w:color="auto" w:fill="FFFFFF"/>
        </w:rPr>
        <w:t>where</w:t>
      </w:r>
      <w:proofErr w:type="gramEnd"/>
      <w:r w:rsidRPr="00F743EB">
        <w:rPr>
          <w:rFonts w:ascii="Arial" w:hAnsi="Arial" w:cs="Arial"/>
          <w:shd w:val="clear" w:color="auto" w:fill="FFFFFF"/>
        </w:rPr>
        <w:t xml:space="preserve">. </w:t>
      </w:r>
      <w:r w:rsidRPr="003F4FD2">
        <w:rPr>
          <w:rFonts w:ascii="Arial" w:hAnsi="Arial" w:cs="Arial"/>
          <w:b/>
          <w:bCs/>
          <w:shd w:val="clear" w:color="auto" w:fill="FFFFFF"/>
        </w:rPr>
        <w:t>[</w:t>
      </w:r>
      <w:r w:rsidRPr="00F743EB">
        <w:rPr>
          <w:rFonts w:ascii="Arial" w:hAnsi="Arial" w:cs="Arial"/>
          <w:shd w:val="clear" w:color="auto" w:fill="FFFFFF"/>
        </w:rPr>
        <w:t xml:space="preserve">See the </w:t>
      </w:r>
      <w:r w:rsidRPr="000E5BD9">
        <w:rPr>
          <w:rFonts w:ascii="Arial" w:hAnsi="Arial" w:cs="Arial"/>
          <w:shd w:val="clear" w:color="auto" w:fill="FFFFFF"/>
        </w:rPr>
        <w:t>Library’s</w:t>
      </w:r>
      <w:r w:rsidRPr="00F743EB">
        <w:rPr>
          <w:rFonts w:ascii="Arial" w:hAnsi="Arial" w:cs="Arial"/>
          <w:shd w:val="clear" w:color="auto" w:fill="FFFFFF"/>
        </w:rPr>
        <w:t xml:space="preserve"> </w:t>
      </w:r>
      <w:r w:rsidRPr="00F743EB">
        <w:rPr>
          <w:rFonts w:ascii="Arial" w:hAnsi="Arial" w:cs="Arial"/>
        </w:rPr>
        <w:t xml:space="preserve">Recruitment and Placement </w:t>
      </w:r>
      <w:r>
        <w:rPr>
          <w:rFonts w:ascii="Arial" w:hAnsi="Arial" w:cs="Arial"/>
        </w:rPr>
        <w:t>p</w:t>
      </w:r>
      <w:r w:rsidRPr="00F743EB">
        <w:rPr>
          <w:rFonts w:ascii="Arial" w:hAnsi="Arial" w:cs="Arial"/>
        </w:rPr>
        <w:t>olicy</w:t>
      </w:r>
      <w:r w:rsidRPr="00F743EB">
        <w:rPr>
          <w:rFonts w:ascii="Arial" w:hAnsi="Arial" w:cs="Arial"/>
          <w:shd w:val="clear" w:color="auto" w:fill="FFFFFF"/>
        </w:rPr>
        <w:t xml:space="preserve"> for additional information.</w:t>
      </w:r>
      <w:r w:rsidRPr="00B0595A">
        <w:rPr>
          <w:rFonts w:ascii="Arial" w:hAnsi="Arial" w:cs="Arial"/>
          <w:b/>
          <w:bCs/>
          <w:shd w:val="clear" w:color="auto" w:fill="FFFFFF"/>
        </w:rPr>
        <w:t>]</w:t>
      </w:r>
    </w:p>
    <w:p w14:paraId="2FC4FF0A" w14:textId="77777777" w:rsidR="000E5BD9" w:rsidRPr="00F743EB" w:rsidRDefault="000E5BD9" w:rsidP="000E5BD9">
      <w:pPr>
        <w:jc w:val="both"/>
        <w:rPr>
          <w:rFonts w:ascii="Arial" w:hAnsi="Arial" w:cs="Arial"/>
          <w:color w:val="333333"/>
          <w:shd w:val="clear" w:color="auto" w:fill="FFFFFF"/>
        </w:rPr>
      </w:pPr>
    </w:p>
    <w:p w14:paraId="3378E625" w14:textId="77777777" w:rsidR="000E5BD9" w:rsidRPr="00F743EB" w:rsidRDefault="000E5BD9" w:rsidP="000E5BD9">
      <w:pPr>
        <w:jc w:val="both"/>
        <w:rPr>
          <w:rFonts w:ascii="Arial" w:hAnsi="Arial" w:cs="Arial"/>
          <w:color w:val="FF0000"/>
          <w:shd w:val="clear" w:color="auto" w:fill="FFFFFF"/>
        </w:rPr>
      </w:pPr>
      <w:r w:rsidRPr="00F743EB">
        <w:rPr>
          <w:rFonts w:ascii="Arial" w:hAnsi="Arial" w:cs="Arial"/>
          <w:b/>
          <w:bCs/>
          <w:color w:val="FF0000"/>
          <w:shd w:val="clear" w:color="auto" w:fill="FFFFFF"/>
        </w:rPr>
        <w:t>[OPTIONAL, if client has an EAP:</w:t>
      </w:r>
      <w:r w:rsidRPr="00F743EB">
        <w:rPr>
          <w:rFonts w:ascii="Arial" w:hAnsi="Arial" w:cs="Arial"/>
          <w:color w:val="FF0000"/>
          <w:shd w:val="clear" w:color="auto" w:fill="FFFFFF"/>
        </w:rPr>
        <w:t xml:space="preserve"> </w:t>
      </w:r>
    </w:p>
    <w:p w14:paraId="4021E62B" w14:textId="77777777" w:rsidR="000E5BD9" w:rsidRPr="00F743EB" w:rsidRDefault="000E5BD9" w:rsidP="000E5BD9">
      <w:pPr>
        <w:jc w:val="both"/>
        <w:rPr>
          <w:rFonts w:ascii="Arial" w:hAnsi="Arial" w:cs="Arial"/>
          <w:shd w:val="clear" w:color="auto" w:fill="FFFFFF"/>
        </w:rPr>
      </w:pPr>
      <w:r w:rsidRPr="00F743EB">
        <w:rPr>
          <w:rFonts w:ascii="Arial" w:hAnsi="Arial" w:cs="Arial"/>
          <w:b/>
          <w:bCs/>
          <w:shd w:val="clear" w:color="auto" w:fill="FFFFFF"/>
        </w:rPr>
        <w:t>EMPLOYEE ASSISTANCE PROGRAM</w:t>
      </w:r>
    </w:p>
    <w:p w14:paraId="6F87D975" w14:textId="7338B671" w:rsidR="000E5BD9" w:rsidRPr="00F743EB" w:rsidRDefault="000E5BD9" w:rsidP="000E5BD9">
      <w:pPr>
        <w:ind w:left="720"/>
        <w:jc w:val="both"/>
        <w:rPr>
          <w:rFonts w:ascii="Arial" w:hAnsi="Arial" w:cs="Arial"/>
          <w:shd w:val="clear" w:color="auto" w:fill="FFFFFF"/>
        </w:rPr>
      </w:pPr>
      <w:r w:rsidRPr="00F743EB">
        <w:rPr>
          <w:rFonts w:ascii="Arial" w:hAnsi="Arial" w:cs="Arial"/>
          <w:shd w:val="clear" w:color="auto" w:fill="FFFFFF"/>
        </w:rPr>
        <w:t xml:space="preserve">Employee Assistance Program information is available </w:t>
      </w:r>
      <w:r w:rsidRPr="00F743EB">
        <w:rPr>
          <w:rFonts w:ascii="Arial" w:hAnsi="Arial" w:cs="Arial"/>
          <w:b/>
          <w:bCs/>
          <w:shd w:val="clear" w:color="auto" w:fill="FFFFFF"/>
        </w:rPr>
        <w:t>where</w:t>
      </w:r>
      <w:r w:rsidRPr="00F743EB">
        <w:rPr>
          <w:rFonts w:ascii="Arial" w:hAnsi="Arial" w:cs="Arial"/>
          <w:shd w:val="clear" w:color="auto" w:fill="FFFFFF"/>
        </w:rPr>
        <w:t xml:space="preserve"> or by calling </w:t>
      </w:r>
      <w:r w:rsidRPr="00F743EB">
        <w:rPr>
          <w:rFonts w:ascii="Arial" w:hAnsi="Arial" w:cs="Arial"/>
          <w:b/>
          <w:bCs/>
          <w:shd w:val="clear" w:color="auto" w:fill="FFFFFF"/>
        </w:rPr>
        <w:t>[insert number]</w:t>
      </w:r>
      <w:r w:rsidRPr="00B0595A">
        <w:rPr>
          <w:rFonts w:ascii="Arial" w:hAnsi="Arial" w:cs="Arial"/>
          <w:shd w:val="clear" w:color="auto" w:fill="FFFFFF"/>
        </w:rPr>
        <w:t xml:space="preserve">. </w:t>
      </w:r>
      <w:r w:rsidRPr="003F4FD2">
        <w:rPr>
          <w:rFonts w:ascii="Arial" w:hAnsi="Arial" w:cs="Arial"/>
          <w:b/>
          <w:bCs/>
          <w:shd w:val="clear" w:color="auto" w:fill="FFFFFF"/>
        </w:rPr>
        <w:t>[</w:t>
      </w:r>
      <w:r w:rsidRPr="00F743EB">
        <w:rPr>
          <w:rFonts w:ascii="Arial" w:hAnsi="Arial" w:cs="Arial"/>
          <w:shd w:val="clear" w:color="auto" w:fill="FFFFFF"/>
        </w:rPr>
        <w:t xml:space="preserve">See the </w:t>
      </w:r>
      <w:r>
        <w:rPr>
          <w:rFonts w:ascii="Arial" w:hAnsi="Arial" w:cs="Arial"/>
          <w:shd w:val="clear" w:color="auto" w:fill="FFFFFF"/>
        </w:rPr>
        <w:t>Library’s</w:t>
      </w:r>
      <w:r w:rsidRPr="00F743EB">
        <w:rPr>
          <w:rFonts w:ascii="Arial" w:hAnsi="Arial" w:cs="Arial"/>
          <w:shd w:val="clear" w:color="auto" w:fill="FFFFFF"/>
        </w:rPr>
        <w:t xml:space="preserve"> </w:t>
      </w:r>
      <w:r w:rsidRPr="00F743EB">
        <w:rPr>
          <w:rFonts w:ascii="Arial" w:hAnsi="Arial" w:cs="Arial"/>
        </w:rPr>
        <w:t>Employee Assistance Program Policy</w:t>
      </w:r>
      <w:r w:rsidRPr="00F743EB">
        <w:rPr>
          <w:rFonts w:ascii="Arial" w:hAnsi="Arial" w:cs="Arial"/>
          <w:shd w:val="clear" w:color="auto" w:fill="FFFFFF"/>
        </w:rPr>
        <w:t xml:space="preserve"> for additional information.</w:t>
      </w:r>
      <w:r w:rsidRPr="00B0595A">
        <w:rPr>
          <w:rFonts w:ascii="Arial" w:hAnsi="Arial" w:cs="Arial"/>
          <w:b/>
          <w:bCs/>
          <w:shd w:val="clear" w:color="auto" w:fill="FFFFFF"/>
        </w:rPr>
        <w:t>]</w:t>
      </w:r>
    </w:p>
    <w:p w14:paraId="49AE558A" w14:textId="77777777" w:rsidR="000E5BD9" w:rsidRPr="00F743EB" w:rsidRDefault="000E5BD9" w:rsidP="000E5BD9">
      <w:pPr>
        <w:jc w:val="both"/>
        <w:rPr>
          <w:rFonts w:ascii="Arial" w:hAnsi="Arial" w:cs="Arial"/>
          <w:b/>
          <w:bCs/>
          <w:color w:val="333333"/>
          <w:shd w:val="clear" w:color="auto" w:fill="FFFFFF"/>
        </w:rPr>
      </w:pPr>
    </w:p>
    <w:p w14:paraId="401468AC" w14:textId="77777777" w:rsidR="000E5BD9" w:rsidRPr="00F743EB" w:rsidRDefault="000E5BD9" w:rsidP="000E5BD9">
      <w:pPr>
        <w:jc w:val="both"/>
        <w:rPr>
          <w:rFonts w:ascii="Arial" w:hAnsi="Arial" w:cs="Arial"/>
          <w:b/>
          <w:bCs/>
          <w:shd w:val="clear" w:color="auto" w:fill="FFFFFF"/>
        </w:rPr>
      </w:pPr>
      <w:r w:rsidRPr="00F743EB">
        <w:rPr>
          <w:rFonts w:ascii="Arial" w:hAnsi="Arial" w:cs="Arial"/>
          <w:b/>
          <w:bCs/>
          <w:shd w:val="clear" w:color="auto" w:fill="FFFFFF"/>
        </w:rPr>
        <w:t>IT SUPPORT</w:t>
      </w:r>
    </w:p>
    <w:p w14:paraId="6A006AA5" w14:textId="0E5DBE94" w:rsidR="000E5BD9" w:rsidRPr="00F743EB" w:rsidRDefault="000E5BD9" w:rsidP="000E5BD9">
      <w:pPr>
        <w:ind w:left="720"/>
        <w:jc w:val="both"/>
        <w:rPr>
          <w:rFonts w:ascii="Arial" w:hAnsi="Arial" w:cs="Arial"/>
          <w:b/>
          <w:bCs/>
          <w:shd w:val="clear" w:color="auto" w:fill="FFFFFF"/>
        </w:rPr>
      </w:pPr>
      <w:r>
        <w:rPr>
          <w:rFonts w:ascii="Arial" w:hAnsi="Arial" w:cs="Arial"/>
          <w:b/>
          <w:bCs/>
          <w:shd w:val="clear" w:color="auto" w:fill="FFFFFF"/>
        </w:rPr>
        <w:t>[</w:t>
      </w:r>
      <w:r w:rsidRPr="00F743EB">
        <w:rPr>
          <w:rFonts w:ascii="Arial" w:hAnsi="Arial" w:cs="Arial"/>
          <w:b/>
          <w:bCs/>
          <w:shd w:val="clear" w:color="auto" w:fill="FFFFFF"/>
        </w:rPr>
        <w:t>Information Technology (IT)/ Information Services (IS)/ Technology Support</w:t>
      </w:r>
      <w:r>
        <w:rPr>
          <w:rFonts w:ascii="Arial" w:hAnsi="Arial" w:cs="Arial"/>
          <w:b/>
          <w:bCs/>
          <w:shd w:val="clear" w:color="auto" w:fill="FFFFFF"/>
        </w:rPr>
        <w:t>]</w:t>
      </w:r>
      <w:r w:rsidRPr="00F743EB">
        <w:rPr>
          <w:rFonts w:ascii="Arial" w:hAnsi="Arial" w:cs="Arial"/>
          <w:b/>
          <w:bCs/>
          <w:shd w:val="clear" w:color="auto" w:fill="FFFFFF"/>
        </w:rPr>
        <w:t xml:space="preserve"> </w:t>
      </w:r>
      <w:r w:rsidRPr="00F743EB">
        <w:rPr>
          <w:rFonts w:ascii="Arial" w:hAnsi="Arial" w:cs="Arial"/>
          <w:shd w:val="clear" w:color="auto" w:fill="FFFFFF"/>
        </w:rPr>
        <w:t xml:space="preserve">is available </w:t>
      </w:r>
      <w:r w:rsidR="00944308">
        <w:rPr>
          <w:rFonts w:ascii="Arial" w:hAnsi="Arial" w:cs="Arial"/>
          <w:shd w:val="clear" w:color="auto" w:fill="FFFFFF"/>
        </w:rPr>
        <w:t xml:space="preserve">for System supported tech issues </w:t>
      </w:r>
      <w:r w:rsidRPr="00F743EB">
        <w:rPr>
          <w:rFonts w:ascii="Arial" w:hAnsi="Arial" w:cs="Arial"/>
          <w:shd w:val="clear" w:color="auto" w:fill="FFFFFF"/>
        </w:rPr>
        <w:t xml:space="preserve">by </w:t>
      </w:r>
      <w:r w:rsidR="00944308">
        <w:rPr>
          <w:rFonts w:ascii="Arial" w:hAnsi="Arial" w:cs="Arial"/>
          <w:shd w:val="clear" w:color="auto" w:fill="FFFFFF"/>
        </w:rPr>
        <w:t>opening a ticket with</w:t>
      </w:r>
      <w:r w:rsidRPr="00F743EB">
        <w:rPr>
          <w:rFonts w:ascii="Arial" w:hAnsi="Arial" w:cs="Arial"/>
          <w:shd w:val="clear" w:color="auto" w:fill="FFFFFF"/>
        </w:rPr>
        <w:t xml:space="preserve"> </w:t>
      </w:r>
      <w:r w:rsidRPr="00944308">
        <w:rPr>
          <w:rFonts w:ascii="Arial" w:hAnsi="Arial" w:cs="Arial"/>
          <w:shd w:val="clear" w:color="auto" w:fill="FFFFFF"/>
        </w:rPr>
        <w:lastRenderedPageBreak/>
        <w:t>support@owwl.org</w:t>
      </w:r>
      <w:r w:rsidRPr="00F743EB">
        <w:rPr>
          <w:rFonts w:ascii="Arial" w:hAnsi="Arial" w:cs="Arial"/>
          <w:shd w:val="clear" w:color="auto" w:fill="FFFFFF"/>
        </w:rPr>
        <w:t xml:space="preserve">. </w:t>
      </w:r>
      <w:r>
        <w:rPr>
          <w:rFonts w:ascii="Arial" w:hAnsi="Arial" w:cs="Arial"/>
          <w:shd w:val="clear" w:color="auto" w:fill="FFFFFF"/>
        </w:rPr>
        <w:t>[</w:t>
      </w:r>
      <w:r w:rsidRPr="00F743EB">
        <w:rPr>
          <w:rFonts w:ascii="Arial" w:hAnsi="Arial" w:cs="Arial"/>
          <w:shd w:val="clear" w:color="auto" w:fill="FFFFFF"/>
        </w:rPr>
        <w:t xml:space="preserve">See the </w:t>
      </w:r>
      <w:r>
        <w:rPr>
          <w:rFonts w:ascii="Arial" w:hAnsi="Arial" w:cs="Arial"/>
          <w:shd w:val="clear" w:color="auto" w:fill="FFFFFF"/>
        </w:rPr>
        <w:t>Library</w:t>
      </w:r>
      <w:r w:rsidRPr="00F743EB">
        <w:rPr>
          <w:rFonts w:ascii="Arial" w:hAnsi="Arial" w:cs="Arial"/>
          <w:shd w:val="clear" w:color="auto" w:fill="FFFFFF"/>
        </w:rPr>
        <w:t>’s Electronic Resources policy for additional information.</w:t>
      </w:r>
      <w:r>
        <w:rPr>
          <w:rFonts w:ascii="Arial" w:hAnsi="Arial" w:cs="Arial"/>
          <w:shd w:val="clear" w:color="auto" w:fill="FFFFFF"/>
        </w:rPr>
        <w:t>]</w:t>
      </w:r>
    </w:p>
    <w:p w14:paraId="2D0825D1" w14:textId="77777777" w:rsidR="000E5BD9" w:rsidRPr="00B0595A" w:rsidRDefault="000E5BD9" w:rsidP="000E5BD9">
      <w:pPr>
        <w:jc w:val="both"/>
        <w:rPr>
          <w:rFonts w:ascii="Arial" w:hAnsi="Arial" w:cs="Arial"/>
          <w:b/>
          <w:bCs/>
          <w:color w:val="000000" w:themeColor="text1"/>
          <w:shd w:val="clear" w:color="auto" w:fill="FFFFFF"/>
        </w:rPr>
      </w:pPr>
    </w:p>
    <w:p w14:paraId="2C9F8FA7" w14:textId="77777777" w:rsidR="000E5BD9" w:rsidRPr="00B0595A" w:rsidRDefault="000E5BD9" w:rsidP="000E5BD9">
      <w:pPr>
        <w:jc w:val="both"/>
        <w:rPr>
          <w:rFonts w:ascii="Arial" w:hAnsi="Arial" w:cs="Arial"/>
          <w:b/>
          <w:bCs/>
          <w:color w:val="000000" w:themeColor="text1"/>
          <w:shd w:val="clear" w:color="auto" w:fill="FFFFFF"/>
        </w:rPr>
      </w:pPr>
      <w:r w:rsidRPr="00B0595A">
        <w:rPr>
          <w:rFonts w:ascii="Arial" w:hAnsi="Arial" w:cs="Arial"/>
          <w:b/>
          <w:bCs/>
          <w:color w:val="000000" w:themeColor="text1"/>
          <w:shd w:val="clear" w:color="auto" w:fill="FFFFFF"/>
        </w:rPr>
        <w:t>SUPPLIES</w:t>
      </w:r>
    </w:p>
    <w:p w14:paraId="1DFCF3E7" w14:textId="5788928E" w:rsidR="000E5BD9" w:rsidRPr="00B0595A" w:rsidRDefault="000E5BD9" w:rsidP="000E5BD9">
      <w:pPr>
        <w:ind w:left="720"/>
        <w:jc w:val="both"/>
        <w:rPr>
          <w:rFonts w:ascii="Arial" w:hAnsi="Arial" w:cs="Arial"/>
          <w:b/>
          <w:bCs/>
          <w:color w:val="000000" w:themeColor="text1"/>
          <w:shd w:val="clear" w:color="auto" w:fill="FFFFFF"/>
        </w:rPr>
      </w:pPr>
      <w:r w:rsidRPr="00B0595A">
        <w:rPr>
          <w:rFonts w:ascii="Arial" w:hAnsi="Arial" w:cs="Arial"/>
          <w:color w:val="000000" w:themeColor="text1"/>
          <w:shd w:val="clear" w:color="auto" w:fill="FFFFFF"/>
        </w:rPr>
        <w:t xml:space="preserve">Office inquiries, such as office supply requests, desk and cubicle space requests, </w:t>
      </w:r>
      <w:r w:rsidRPr="00B0595A">
        <w:rPr>
          <w:rFonts w:ascii="Arial" w:hAnsi="Arial" w:cs="Arial"/>
          <w:b/>
          <w:bCs/>
          <w:color w:val="000000" w:themeColor="text1"/>
          <w:shd w:val="clear" w:color="auto" w:fill="FFFFFF"/>
        </w:rPr>
        <w:t>kitchen/cafeteria/breakroom</w:t>
      </w:r>
      <w:r w:rsidRPr="00B0595A">
        <w:rPr>
          <w:rFonts w:ascii="Arial" w:hAnsi="Arial" w:cs="Arial"/>
          <w:color w:val="000000" w:themeColor="text1"/>
          <w:shd w:val="clear" w:color="auto" w:fill="FFFFFF"/>
        </w:rPr>
        <w:t xml:space="preserve">-related requests should be directed to </w:t>
      </w:r>
      <w:r>
        <w:rPr>
          <w:rFonts w:ascii="Arial" w:hAnsi="Arial" w:cs="Arial"/>
          <w:color w:val="000000" w:themeColor="text1"/>
          <w:shd w:val="clear" w:color="auto" w:fill="FFFFFF"/>
        </w:rPr>
        <w:t>the Director</w:t>
      </w:r>
      <w:r w:rsidRPr="00B0595A">
        <w:rPr>
          <w:rFonts w:ascii="Arial" w:hAnsi="Arial" w:cs="Arial"/>
          <w:color w:val="000000" w:themeColor="text1"/>
          <w:shd w:val="clear" w:color="auto" w:fill="FFFFFF"/>
        </w:rPr>
        <w:t xml:space="preserve"> by </w:t>
      </w:r>
      <w:r w:rsidRPr="00893B98">
        <w:rPr>
          <w:rFonts w:ascii="Arial" w:hAnsi="Arial" w:cs="Arial"/>
          <w:b/>
          <w:bCs/>
          <w:color w:val="000000" w:themeColor="text1"/>
          <w:shd w:val="clear" w:color="auto" w:fill="FFFFFF"/>
        </w:rPr>
        <w:t>[</w:t>
      </w:r>
      <w:r w:rsidRPr="00F14231">
        <w:rPr>
          <w:rFonts w:ascii="Arial" w:hAnsi="Arial" w:cs="Arial"/>
          <w:b/>
          <w:bCs/>
          <w:color w:val="000000" w:themeColor="text1"/>
          <w:shd w:val="clear" w:color="auto" w:fill="FFFFFF"/>
        </w:rPr>
        <w:t>insert method for requesting supplies</w:t>
      </w:r>
      <w:r w:rsidRPr="00F14231">
        <w:rPr>
          <w:rFonts w:ascii="Arial" w:hAnsi="Arial" w:cs="Arial"/>
          <w:color w:val="000000" w:themeColor="text1"/>
          <w:shd w:val="clear" w:color="auto" w:fill="FFFFFF"/>
        </w:rPr>
        <w:t>.</w:t>
      </w:r>
      <w:r>
        <w:rPr>
          <w:rFonts w:ascii="Arial" w:hAnsi="Arial" w:cs="Arial"/>
          <w:b/>
          <w:bCs/>
          <w:color w:val="000000" w:themeColor="text1"/>
          <w:shd w:val="clear" w:color="auto" w:fill="FFFFFF"/>
        </w:rPr>
        <w:t>]</w:t>
      </w:r>
    </w:p>
    <w:p w14:paraId="0C2597F3" w14:textId="77777777" w:rsidR="000E5BD9" w:rsidRPr="00F743EB" w:rsidRDefault="000E5BD9" w:rsidP="000E5BD9">
      <w:pPr>
        <w:ind w:left="720"/>
        <w:jc w:val="both"/>
        <w:rPr>
          <w:rFonts w:ascii="Arial" w:hAnsi="Arial" w:cs="Arial"/>
          <w:b/>
          <w:bCs/>
          <w:color w:val="333333"/>
          <w:shd w:val="clear" w:color="auto" w:fill="FFFFFF"/>
        </w:rPr>
      </w:pPr>
    </w:p>
    <w:p w14:paraId="1942FB87" w14:textId="77777777" w:rsidR="000E5BD9" w:rsidRPr="00F743EB" w:rsidRDefault="000E5BD9" w:rsidP="000E5BD9">
      <w:pPr>
        <w:jc w:val="both"/>
        <w:rPr>
          <w:rFonts w:ascii="Arial" w:hAnsi="Arial" w:cs="Arial"/>
          <w:color w:val="FF0000"/>
          <w:shd w:val="clear" w:color="auto" w:fill="FFFFFF"/>
        </w:rPr>
      </w:pPr>
      <w:r w:rsidRPr="00F743EB">
        <w:rPr>
          <w:rFonts w:ascii="Arial" w:hAnsi="Arial" w:cs="Arial"/>
          <w:b/>
          <w:bCs/>
          <w:color w:val="FF0000"/>
          <w:shd w:val="clear" w:color="auto" w:fill="FFFFFF"/>
        </w:rPr>
        <w:t>[OPTIONAL, if client has a physical worksite:</w:t>
      </w:r>
      <w:r w:rsidRPr="00F743EB">
        <w:rPr>
          <w:rFonts w:ascii="Arial" w:hAnsi="Arial" w:cs="Arial"/>
          <w:color w:val="FF0000"/>
          <w:shd w:val="clear" w:color="auto" w:fill="FFFFFF"/>
        </w:rPr>
        <w:t xml:space="preserve"> </w:t>
      </w:r>
    </w:p>
    <w:p w14:paraId="39B83100" w14:textId="77777777" w:rsidR="000E5BD9" w:rsidRPr="00B0595A" w:rsidRDefault="000E5BD9" w:rsidP="000E5BD9">
      <w:pPr>
        <w:jc w:val="both"/>
        <w:rPr>
          <w:rFonts w:ascii="Arial" w:hAnsi="Arial" w:cs="Arial"/>
          <w:b/>
          <w:bCs/>
          <w:color w:val="000000" w:themeColor="text1"/>
          <w:shd w:val="clear" w:color="auto" w:fill="FFFFFF"/>
        </w:rPr>
      </w:pPr>
      <w:r w:rsidRPr="00B0595A">
        <w:rPr>
          <w:rFonts w:ascii="Arial" w:hAnsi="Arial" w:cs="Arial"/>
          <w:b/>
          <w:bCs/>
          <w:color w:val="000000" w:themeColor="text1"/>
          <w:shd w:val="clear" w:color="auto" w:fill="FFFFFF"/>
        </w:rPr>
        <w:t>MAINTENANCE</w:t>
      </w:r>
    </w:p>
    <w:p w14:paraId="6A3CA75C" w14:textId="01BF9E33" w:rsidR="000E5BD9" w:rsidRPr="00CF01B4" w:rsidRDefault="000E5BD9" w:rsidP="000E5BD9">
      <w:pPr>
        <w:ind w:left="720"/>
        <w:jc w:val="both"/>
        <w:rPr>
          <w:rFonts w:ascii="Arial" w:hAnsi="Arial" w:cs="Arial"/>
          <w:b/>
          <w:bCs/>
          <w:color w:val="000000" w:themeColor="text1"/>
          <w:shd w:val="clear" w:color="auto" w:fill="FFFFFF"/>
        </w:rPr>
      </w:pPr>
      <w:r w:rsidRPr="00B0595A">
        <w:rPr>
          <w:rFonts w:ascii="Arial" w:hAnsi="Arial" w:cs="Arial"/>
          <w:color w:val="000000" w:themeColor="text1"/>
          <w:shd w:val="clear" w:color="auto" w:fill="FFFFFF"/>
        </w:rPr>
        <w:t xml:space="preserve">Maintenance requests should be directed to </w:t>
      </w:r>
      <w:r>
        <w:rPr>
          <w:rFonts w:ascii="Arial" w:hAnsi="Arial" w:cs="Arial"/>
          <w:color w:val="000000" w:themeColor="text1"/>
          <w:shd w:val="clear" w:color="auto" w:fill="FFFFFF"/>
        </w:rPr>
        <w:t>the Director</w:t>
      </w:r>
      <w:r w:rsidRPr="00B0595A">
        <w:rPr>
          <w:rFonts w:ascii="Arial" w:hAnsi="Arial" w:cs="Arial"/>
          <w:color w:val="000000" w:themeColor="text1"/>
          <w:shd w:val="clear" w:color="auto" w:fill="FFFFFF"/>
        </w:rPr>
        <w:t xml:space="preserve"> by </w:t>
      </w:r>
    </w:p>
    <w:p w14:paraId="33ED76E0" w14:textId="77777777" w:rsidR="000E5BD9" w:rsidRPr="00F743EB" w:rsidRDefault="000E5BD9" w:rsidP="000E5BD9">
      <w:pPr>
        <w:ind w:left="720"/>
        <w:jc w:val="both"/>
        <w:rPr>
          <w:rFonts w:ascii="Arial" w:hAnsi="Arial" w:cs="Arial"/>
          <w:b/>
          <w:bCs/>
          <w:shd w:val="clear" w:color="auto" w:fill="FFFFFF"/>
        </w:rPr>
      </w:pPr>
      <w:r w:rsidRPr="00CF01B4">
        <w:rPr>
          <w:rFonts w:ascii="Arial" w:hAnsi="Arial" w:cs="Arial"/>
          <w:b/>
          <w:bCs/>
          <w:color w:val="000000" w:themeColor="text1"/>
          <w:shd w:val="clear" w:color="auto" w:fill="FFFFFF"/>
        </w:rPr>
        <w:t>[</w:t>
      </w:r>
      <w:r w:rsidRPr="00112FA0">
        <w:rPr>
          <w:rFonts w:ascii="Arial" w:hAnsi="Arial" w:cs="Arial"/>
          <w:b/>
          <w:bCs/>
          <w:color w:val="000000" w:themeColor="text1"/>
          <w:shd w:val="clear" w:color="auto" w:fill="FFFFFF"/>
        </w:rPr>
        <w:t>insert method for contacting maintenance</w:t>
      </w:r>
      <w:r w:rsidRPr="00B0595A">
        <w:rPr>
          <w:rFonts w:ascii="Arial" w:hAnsi="Arial" w:cs="Arial"/>
          <w:color w:val="000000" w:themeColor="text1"/>
          <w:shd w:val="clear" w:color="auto" w:fill="FFFFFF"/>
        </w:rPr>
        <w:t>.</w:t>
      </w:r>
      <w:r w:rsidRPr="00112FA0">
        <w:rPr>
          <w:rFonts w:ascii="Arial" w:hAnsi="Arial" w:cs="Arial"/>
          <w:b/>
          <w:bCs/>
          <w:color w:val="000000" w:themeColor="text1"/>
          <w:shd w:val="clear" w:color="auto" w:fill="FFFFFF"/>
        </w:rPr>
        <w:t>]</w:t>
      </w:r>
    </w:p>
    <w:p w14:paraId="37F62BEB" w14:textId="77777777" w:rsidR="000E5BD9" w:rsidRPr="00F743EB" w:rsidRDefault="000E5BD9" w:rsidP="000E5BD9">
      <w:pPr>
        <w:ind w:left="720"/>
        <w:jc w:val="both"/>
        <w:rPr>
          <w:rFonts w:ascii="Arial" w:hAnsi="Arial" w:cs="Arial"/>
          <w:b/>
          <w:bCs/>
          <w:color w:val="333333"/>
          <w:shd w:val="clear" w:color="auto" w:fill="FFFFFF"/>
        </w:rPr>
      </w:pPr>
    </w:p>
    <w:p w14:paraId="79FFA737" w14:textId="77777777" w:rsidR="000E5BD9" w:rsidRPr="00F743EB" w:rsidRDefault="000E5BD9" w:rsidP="000E5BD9">
      <w:pPr>
        <w:jc w:val="both"/>
        <w:rPr>
          <w:rFonts w:ascii="Arial" w:hAnsi="Arial" w:cs="Arial"/>
          <w:b/>
          <w:bCs/>
        </w:rPr>
      </w:pPr>
      <w:r w:rsidRPr="00F743EB">
        <w:rPr>
          <w:rFonts w:ascii="Arial" w:hAnsi="Arial" w:cs="Arial"/>
          <w:b/>
          <w:bCs/>
        </w:rPr>
        <w:t>WORK-RELATED INJURIES/ILLNESS OR UNSAFE WORKING CONDITIONS</w:t>
      </w:r>
    </w:p>
    <w:p w14:paraId="5FBEE8CE" w14:textId="0C4D8362" w:rsidR="000E5BD9" w:rsidRPr="0027496D" w:rsidRDefault="000E5BD9" w:rsidP="000E5BD9">
      <w:pPr>
        <w:ind w:left="720"/>
        <w:jc w:val="both"/>
        <w:rPr>
          <w:rFonts w:ascii="Arial" w:hAnsi="Arial" w:cs="Arial"/>
          <w:color w:val="000000" w:themeColor="text1"/>
          <w:shd w:val="clear" w:color="auto" w:fill="FFFFFF"/>
        </w:rPr>
      </w:pPr>
      <w:r w:rsidRPr="0027496D">
        <w:rPr>
          <w:rFonts w:ascii="Arial" w:hAnsi="Arial" w:cs="Arial"/>
          <w:color w:val="000000" w:themeColor="text1"/>
        </w:rPr>
        <w:t>Work-related injuries/illnesses and unsafe working conditions</w:t>
      </w:r>
      <w:r w:rsidRPr="0027496D" w:rsidDel="00123B5E">
        <w:rPr>
          <w:rFonts w:ascii="Arial" w:hAnsi="Arial" w:cs="Arial"/>
          <w:color w:val="000000" w:themeColor="text1"/>
          <w:shd w:val="clear" w:color="auto" w:fill="FFFFFF"/>
        </w:rPr>
        <w:t xml:space="preserve"> </w:t>
      </w:r>
      <w:r w:rsidRPr="0027496D">
        <w:rPr>
          <w:rFonts w:ascii="Arial" w:hAnsi="Arial" w:cs="Arial"/>
          <w:color w:val="000000" w:themeColor="text1"/>
          <w:shd w:val="clear" w:color="auto" w:fill="FFFFFF"/>
        </w:rPr>
        <w:t xml:space="preserve">should be reported to </w:t>
      </w:r>
      <w:r>
        <w:rPr>
          <w:rFonts w:ascii="Arial" w:hAnsi="Arial" w:cs="Arial"/>
          <w:color w:val="000000" w:themeColor="text1"/>
          <w:shd w:val="clear" w:color="auto" w:fill="FFFFFF"/>
        </w:rPr>
        <w:t>the Director</w:t>
      </w:r>
      <w:r w:rsidRPr="0027496D">
        <w:rPr>
          <w:rFonts w:ascii="Arial" w:hAnsi="Arial" w:cs="Arial"/>
          <w:color w:val="000000" w:themeColor="text1"/>
          <w:shd w:val="clear" w:color="auto" w:fill="FFFFFF"/>
        </w:rPr>
        <w:t xml:space="preserve"> immediately. In cases of severe injury or life-threatening situations, employees should not hesitate to call 911. See the </w:t>
      </w:r>
      <w:r w:rsidRPr="000E5BD9">
        <w:rPr>
          <w:rFonts w:ascii="Arial" w:hAnsi="Arial" w:cs="Arial"/>
          <w:color w:val="000000" w:themeColor="text1"/>
          <w:shd w:val="clear" w:color="auto" w:fill="FFFFFF"/>
        </w:rPr>
        <w:t>Library’s</w:t>
      </w:r>
      <w:r w:rsidRPr="0027496D">
        <w:rPr>
          <w:rFonts w:ascii="Arial" w:hAnsi="Arial" w:cs="Arial"/>
          <w:color w:val="000000" w:themeColor="text1"/>
          <w:shd w:val="clear" w:color="auto" w:fill="FFFFFF"/>
        </w:rPr>
        <w:t xml:space="preserve"> </w:t>
      </w:r>
      <w:r w:rsidRPr="0027496D">
        <w:rPr>
          <w:rFonts w:ascii="Arial" w:hAnsi="Arial" w:cs="Arial"/>
          <w:color w:val="000000" w:themeColor="text1"/>
        </w:rPr>
        <w:t xml:space="preserve">Accident Reporting and Investigation </w:t>
      </w:r>
      <w:r w:rsidRPr="0027496D">
        <w:rPr>
          <w:rFonts w:ascii="Arial" w:hAnsi="Arial" w:cs="Arial"/>
          <w:color w:val="000000" w:themeColor="text1"/>
          <w:shd w:val="clear" w:color="auto" w:fill="FFFFFF"/>
        </w:rPr>
        <w:t>p</w:t>
      </w:r>
      <w:r w:rsidRPr="0027496D">
        <w:rPr>
          <w:rFonts w:ascii="Arial" w:hAnsi="Arial" w:cs="Arial"/>
          <w:color w:val="000000" w:themeColor="text1"/>
        </w:rPr>
        <w:t>olicy</w:t>
      </w:r>
      <w:r w:rsidRPr="0027496D">
        <w:rPr>
          <w:rFonts w:ascii="Arial" w:hAnsi="Arial" w:cs="Arial"/>
          <w:color w:val="000000" w:themeColor="text1"/>
          <w:shd w:val="clear" w:color="auto" w:fill="FFFFFF"/>
        </w:rPr>
        <w:t xml:space="preserve"> for additional information.</w:t>
      </w:r>
    </w:p>
    <w:p w14:paraId="39F6228B" w14:textId="77777777" w:rsidR="000E5BD9" w:rsidRPr="0027496D" w:rsidRDefault="000E5BD9" w:rsidP="000E5BD9">
      <w:pPr>
        <w:jc w:val="both"/>
        <w:rPr>
          <w:rFonts w:ascii="Arial" w:hAnsi="Arial" w:cs="Arial"/>
          <w:color w:val="000000" w:themeColor="text1"/>
          <w:shd w:val="clear" w:color="auto" w:fill="FFFFFF"/>
        </w:rPr>
      </w:pPr>
    </w:p>
    <w:p w14:paraId="32980411" w14:textId="77777777" w:rsidR="000E5BD9" w:rsidRPr="0027496D" w:rsidRDefault="000E5BD9" w:rsidP="000E5BD9">
      <w:pPr>
        <w:jc w:val="both"/>
        <w:rPr>
          <w:rFonts w:ascii="Arial" w:hAnsi="Arial" w:cs="Arial"/>
          <w:color w:val="000000" w:themeColor="text1"/>
          <w:shd w:val="clear" w:color="auto" w:fill="FFFFFF"/>
        </w:rPr>
      </w:pPr>
    </w:p>
    <w:p w14:paraId="0CE0C44A" w14:textId="77777777" w:rsidR="000E5BD9" w:rsidRPr="0027496D" w:rsidRDefault="000E5BD9" w:rsidP="000E5BD9">
      <w:pPr>
        <w:jc w:val="both"/>
        <w:rPr>
          <w:rFonts w:ascii="Arial" w:hAnsi="Arial" w:cs="Arial"/>
          <w:b/>
          <w:bCs/>
          <w:color w:val="FF0000"/>
          <w:shd w:val="clear" w:color="auto" w:fill="FFFFFF"/>
        </w:rPr>
      </w:pPr>
      <w:r w:rsidRPr="0027496D">
        <w:rPr>
          <w:rFonts w:ascii="Arial" w:hAnsi="Arial" w:cs="Arial"/>
          <w:b/>
          <w:bCs/>
          <w:color w:val="FF0000"/>
          <w:shd w:val="clear" w:color="auto" w:fill="FFFFFF"/>
        </w:rPr>
        <w:t>Policy Note</w:t>
      </w:r>
    </w:p>
    <w:p w14:paraId="25D702A2" w14:textId="77777777" w:rsidR="000E5BD9" w:rsidRPr="0027496D" w:rsidRDefault="000E5BD9" w:rsidP="000E5BD9">
      <w:pPr>
        <w:jc w:val="both"/>
        <w:rPr>
          <w:rFonts w:ascii="Arial" w:hAnsi="Arial" w:cs="Arial"/>
          <w:color w:val="FF0000"/>
          <w:shd w:val="clear" w:color="auto" w:fill="FFFFFF"/>
        </w:rPr>
      </w:pPr>
      <w:r w:rsidRPr="0027496D">
        <w:rPr>
          <w:rFonts w:ascii="Arial" w:hAnsi="Arial" w:cs="Arial"/>
          <w:color w:val="FF0000"/>
          <w:shd w:val="clear" w:color="auto" w:fill="FFFFFF"/>
        </w:rPr>
        <w:t>This policy, and all elements in it, are optional and can be customized based on the client.</w:t>
      </w:r>
    </w:p>
    <w:p w14:paraId="448CB9B9" w14:textId="77777777" w:rsidR="000E5BD9" w:rsidRDefault="000E5BD9" w:rsidP="000E5BD9">
      <w:pPr>
        <w:spacing w:after="160" w:line="259" w:lineRule="auto"/>
        <w:rPr>
          <w:rFonts w:ascii="Arial" w:hAnsi="Arial" w:cs="Arial"/>
        </w:rPr>
      </w:pPr>
      <w:r>
        <w:rPr>
          <w:rFonts w:ascii="Arial" w:hAnsi="Arial" w:cs="Arial"/>
        </w:rPr>
        <w:br w:type="page"/>
      </w:r>
    </w:p>
    <w:p w14:paraId="0542AB40" w14:textId="58F72C6B" w:rsidR="00296062" w:rsidRPr="00E766A0" w:rsidRDefault="00160796" w:rsidP="00296062">
      <w:pPr>
        <w:pStyle w:val="Heading2"/>
      </w:pPr>
      <w:bookmarkStart w:id="381" w:name="_Toc161832701"/>
      <w:r>
        <w:lastRenderedPageBreak/>
        <w:t>6</w:t>
      </w:r>
      <w:r w:rsidR="00296062" w:rsidRPr="00E766A0">
        <w:t>.</w:t>
      </w:r>
      <w:r w:rsidR="005B3705">
        <w:t>1</w:t>
      </w:r>
      <w:r w:rsidR="00680DBD">
        <w:t>5</w:t>
      </w:r>
      <w:r w:rsidR="00296062" w:rsidRPr="00E766A0">
        <w:tab/>
      </w:r>
      <w:r w:rsidR="00296062" w:rsidRPr="00E766A0">
        <w:tab/>
      </w:r>
      <w:bookmarkStart w:id="382" w:name="Should_You_Leave_Us"/>
      <w:r w:rsidR="00296062" w:rsidRPr="00E766A0">
        <w:t>SHOULD YOU LEAVE US</w:t>
      </w:r>
      <w:bookmarkEnd w:id="381"/>
      <w:bookmarkEnd w:id="382"/>
    </w:p>
    <w:p w14:paraId="69B060E2" w14:textId="77777777" w:rsidR="00296062" w:rsidRPr="00CB662F" w:rsidRDefault="00296062" w:rsidP="00296062">
      <w:pPr>
        <w:rPr>
          <w:rFonts w:ascii="Arial" w:hAnsi="Arial" w:cs="Arial"/>
          <w:sz w:val="36"/>
          <w:szCs w:val="36"/>
        </w:rPr>
      </w:pPr>
    </w:p>
    <w:p w14:paraId="182CF264" w14:textId="6B908C5A" w:rsidR="0064703A" w:rsidRPr="00CB662F" w:rsidRDefault="004832AD" w:rsidP="0064703A">
      <w:pPr>
        <w:jc w:val="both"/>
        <w:rPr>
          <w:rFonts w:ascii="Arial" w:hAnsi="Arial" w:cs="Arial"/>
        </w:rPr>
      </w:pPr>
      <w:r w:rsidRPr="00171C63">
        <w:rPr>
          <w:rFonts w:ascii="Arial" w:hAnsi="Arial" w:cs="Arial"/>
        </w:rPr>
        <w:t>Employees of</w:t>
      </w:r>
      <w:r>
        <w:rPr>
          <w:rFonts w:ascii="Arial" w:hAnsi="Arial" w:cs="Arial"/>
        </w:rPr>
        <w:t xml:space="preserve"> </w:t>
      </w:r>
      <w:r w:rsidR="00515E99">
        <w:rPr>
          <w:rFonts w:ascii="Arial" w:hAnsi="Arial" w:cs="Arial"/>
          <w:b/>
          <w:bCs/>
        </w:rPr>
        <w:t>Library</w:t>
      </w:r>
      <w:r w:rsidRPr="00171C63">
        <w:rPr>
          <w:rFonts w:ascii="Arial" w:hAnsi="Arial" w:cs="Arial"/>
          <w:b/>
          <w:bCs/>
        </w:rPr>
        <w:t xml:space="preserve"> Name</w:t>
      </w:r>
      <w:r w:rsidRPr="00171C63">
        <w:rPr>
          <w:rFonts w:ascii="Arial" w:hAnsi="Arial" w:cs="Arial"/>
        </w:rPr>
        <w:t xml:space="preserve"> are employed on an at-will basis. This means that employment may be terminated by either party at any time, with or without cause or notice. Nothing in this policy is intended to limit or alter the at-will nature of your employment.</w:t>
      </w:r>
      <w:r w:rsidRPr="00CB662F">
        <w:rPr>
          <w:rFonts w:ascii="Arial" w:hAnsi="Arial" w:cs="Arial"/>
        </w:rPr>
        <w:t xml:space="preserve"> </w:t>
      </w:r>
      <w:r w:rsidR="0064703A" w:rsidRPr="00CB662F">
        <w:rPr>
          <w:rFonts w:ascii="Arial" w:hAnsi="Arial" w:cs="Arial"/>
        </w:rPr>
        <w:t xml:space="preserve">To ensure fairness and consistency throughout </w:t>
      </w:r>
      <w:r w:rsidR="0064703A" w:rsidRPr="00985C0A">
        <w:rPr>
          <w:rFonts w:ascii="Arial" w:hAnsi="Arial" w:cs="Arial"/>
        </w:rPr>
        <w:t xml:space="preserve">our </w:t>
      </w:r>
      <w:r w:rsidR="00515E99" w:rsidRPr="00985C0A">
        <w:rPr>
          <w:rFonts w:ascii="Arial" w:hAnsi="Arial" w:cs="Arial"/>
        </w:rPr>
        <w:t>Library</w:t>
      </w:r>
      <w:r w:rsidR="0064703A" w:rsidRPr="00985C0A">
        <w:rPr>
          <w:rFonts w:ascii="Arial" w:hAnsi="Arial" w:cs="Arial"/>
        </w:rPr>
        <w:t>,</w:t>
      </w:r>
      <w:r w:rsidR="0064703A" w:rsidRPr="00CB662F">
        <w:rPr>
          <w:rFonts w:ascii="Arial" w:hAnsi="Arial" w:cs="Arial"/>
        </w:rPr>
        <w:t xml:space="preserve"> terminations are handled in accordance with </w:t>
      </w:r>
      <w:r w:rsidR="00C603FA" w:rsidRPr="00171C63">
        <w:rPr>
          <w:rFonts w:ascii="Arial" w:hAnsi="Arial" w:cs="Arial"/>
        </w:rPr>
        <w:t xml:space="preserve">applicable federal and state laws and </w:t>
      </w:r>
      <w:r w:rsidR="0064703A" w:rsidRPr="00CB662F">
        <w:rPr>
          <w:rFonts w:ascii="Arial" w:hAnsi="Arial" w:cs="Arial"/>
        </w:rPr>
        <w:t>the following provisions.</w:t>
      </w:r>
      <w:bookmarkStart w:id="383" w:name="_Toc499906711"/>
    </w:p>
    <w:p w14:paraId="0F5BAA71" w14:textId="77777777" w:rsidR="0064703A" w:rsidRPr="00CB662F" w:rsidRDefault="0064703A" w:rsidP="0064703A">
      <w:pPr>
        <w:jc w:val="both"/>
        <w:rPr>
          <w:rFonts w:ascii="Arial" w:hAnsi="Arial" w:cs="Arial"/>
        </w:rPr>
      </w:pPr>
    </w:p>
    <w:p w14:paraId="4AA668CC" w14:textId="77777777" w:rsidR="0064703A" w:rsidRPr="00CB662F" w:rsidRDefault="0064703A" w:rsidP="0064703A">
      <w:pPr>
        <w:jc w:val="both"/>
        <w:rPr>
          <w:rFonts w:ascii="Arial" w:hAnsi="Arial" w:cs="Arial"/>
        </w:rPr>
      </w:pPr>
      <w:r w:rsidRPr="00CB662F">
        <w:rPr>
          <w:rFonts w:ascii="Arial" w:hAnsi="Arial" w:cs="Arial"/>
          <w:noProof/>
        </w:rPr>
        <mc:AlternateContent>
          <mc:Choice Requires="wps">
            <w:drawing>
              <wp:anchor distT="4294967294" distB="4294967294" distL="114300" distR="114300" simplePos="0" relativeHeight="251658280" behindDoc="0" locked="0" layoutInCell="1" allowOverlap="1" wp14:anchorId="5E8FAD4D" wp14:editId="48F84B59">
                <wp:simplePos x="0" y="0"/>
                <wp:positionH relativeFrom="column">
                  <wp:posOffset>0</wp:posOffset>
                </wp:positionH>
                <wp:positionV relativeFrom="paragraph">
                  <wp:posOffset>26669</wp:posOffset>
                </wp:positionV>
                <wp:extent cx="5943600" cy="0"/>
                <wp:effectExtent l="0" t="0" r="0" b="0"/>
                <wp:wrapNone/>
                <wp:docPr id="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1C16" id="Straight Connector 5" o:spid="_x0000_s1026" style="position:absolute;z-index:251658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Vf0eH9kAAAAEAQAADwAAAAAAAAAAAAAAAAAKBAAAZHJzL2Rvd25yZXYueG1s&#10;UEsFBgAAAAAEAAQA8wAAABAFAAAAAA==&#10;"/>
            </w:pict>
          </mc:Fallback>
        </mc:AlternateContent>
      </w:r>
    </w:p>
    <w:p w14:paraId="6D0F3957" w14:textId="77777777" w:rsidR="0064703A" w:rsidRPr="00CB662F" w:rsidRDefault="0064703A" w:rsidP="0064703A">
      <w:pPr>
        <w:jc w:val="both"/>
        <w:rPr>
          <w:rFonts w:ascii="Arial" w:hAnsi="Arial" w:cs="Arial"/>
        </w:rPr>
      </w:pPr>
      <w:r w:rsidRPr="00CB662F">
        <w:rPr>
          <w:rFonts w:ascii="Arial" w:hAnsi="Arial" w:cs="Arial"/>
          <w:b/>
        </w:rPr>
        <w:t>TYPES OF TERMINATIONS</w:t>
      </w:r>
      <w:bookmarkEnd w:id="383"/>
    </w:p>
    <w:p w14:paraId="7C17B9A2" w14:textId="7FDCDAA5" w:rsidR="0064703A" w:rsidRPr="00CB662F" w:rsidRDefault="0064703A" w:rsidP="0064703A">
      <w:pPr>
        <w:ind w:left="720"/>
        <w:jc w:val="both"/>
        <w:rPr>
          <w:rFonts w:ascii="Arial" w:hAnsi="Arial" w:cs="Arial"/>
        </w:rPr>
      </w:pPr>
      <w:r w:rsidRPr="00CB662F">
        <w:rPr>
          <w:rFonts w:ascii="Arial" w:hAnsi="Arial" w:cs="Arial"/>
        </w:rPr>
        <w:t xml:space="preserve">Termination refers to either voluntary resignations initiated by the employee or involuntary terminations initiated by </w:t>
      </w:r>
      <w:r w:rsidRPr="00985C0A">
        <w:rPr>
          <w:rFonts w:ascii="Arial" w:hAnsi="Arial" w:cs="Arial"/>
        </w:rPr>
        <w:t xml:space="preserve">the </w:t>
      </w:r>
      <w:proofErr w:type="gramStart"/>
      <w:r w:rsidR="00515E99" w:rsidRPr="00985C0A">
        <w:rPr>
          <w:rFonts w:ascii="Arial" w:hAnsi="Arial" w:cs="Arial"/>
        </w:rPr>
        <w:t>Library</w:t>
      </w:r>
      <w:proofErr w:type="gramEnd"/>
      <w:r w:rsidRPr="00CB662F">
        <w:rPr>
          <w:rFonts w:ascii="Arial" w:hAnsi="Arial" w:cs="Arial"/>
        </w:rPr>
        <w:t>.</w:t>
      </w:r>
    </w:p>
    <w:p w14:paraId="353985F2" w14:textId="77777777" w:rsidR="0064703A" w:rsidRPr="00CB662F" w:rsidRDefault="0064703A" w:rsidP="0064703A">
      <w:pPr>
        <w:jc w:val="both"/>
        <w:rPr>
          <w:rFonts w:ascii="Arial" w:hAnsi="Arial" w:cs="Arial"/>
        </w:rPr>
      </w:pPr>
    </w:p>
    <w:p w14:paraId="2A343571" w14:textId="77777777" w:rsidR="0001294A" w:rsidRDefault="0001294A" w:rsidP="0001294A">
      <w:pPr>
        <w:jc w:val="both"/>
        <w:rPr>
          <w:rFonts w:ascii="Arial" w:hAnsi="Arial" w:cs="Arial"/>
          <w:b/>
        </w:rPr>
      </w:pPr>
      <w:bookmarkStart w:id="384" w:name="_Toc499906712"/>
      <w:r>
        <w:rPr>
          <w:rFonts w:ascii="Arial" w:hAnsi="Arial" w:cs="Arial"/>
          <w:b/>
        </w:rPr>
        <w:t>INVOLUNTARY TERMINATION</w:t>
      </w:r>
    </w:p>
    <w:p w14:paraId="2FF2EAF2" w14:textId="2A06AA64" w:rsidR="0001294A" w:rsidRPr="003C1B20" w:rsidRDefault="0001294A" w:rsidP="0001294A">
      <w:pPr>
        <w:ind w:left="720"/>
        <w:jc w:val="both"/>
        <w:rPr>
          <w:rFonts w:ascii="Arial" w:hAnsi="Arial" w:cs="Arial"/>
          <w:bCs/>
        </w:rPr>
      </w:pPr>
      <w:r w:rsidRPr="003C1B20">
        <w:rPr>
          <w:rFonts w:ascii="Arial" w:hAnsi="Arial" w:cs="Arial"/>
          <w:bCs/>
        </w:rPr>
        <w:t xml:space="preserve">An involuntary termination occurs when </w:t>
      </w:r>
      <w:r w:rsidRPr="00985C0A">
        <w:rPr>
          <w:rFonts w:ascii="Arial" w:hAnsi="Arial" w:cs="Arial"/>
          <w:bCs/>
        </w:rPr>
        <w:t xml:space="preserve">the </w:t>
      </w:r>
      <w:proofErr w:type="gramStart"/>
      <w:r w:rsidR="00515E99" w:rsidRPr="00985C0A">
        <w:rPr>
          <w:rFonts w:ascii="Arial" w:hAnsi="Arial" w:cs="Arial"/>
          <w:bCs/>
        </w:rPr>
        <w:t>Library</w:t>
      </w:r>
      <w:proofErr w:type="gramEnd"/>
      <w:r w:rsidRPr="003C1B20">
        <w:rPr>
          <w:rFonts w:ascii="Arial" w:hAnsi="Arial" w:cs="Arial"/>
          <w:bCs/>
        </w:rPr>
        <w:t xml:space="preserve"> decides to end the working relationship with an employee. Involuntary terminations may occur for cause or for reasons other than cause.</w:t>
      </w:r>
    </w:p>
    <w:p w14:paraId="152C16EA" w14:textId="77777777" w:rsidR="0001294A" w:rsidRPr="003C1B20" w:rsidRDefault="0001294A" w:rsidP="0001294A">
      <w:pPr>
        <w:ind w:left="720"/>
        <w:jc w:val="both"/>
        <w:rPr>
          <w:rFonts w:ascii="Arial" w:hAnsi="Arial" w:cs="Arial"/>
          <w:bCs/>
        </w:rPr>
      </w:pPr>
    </w:p>
    <w:p w14:paraId="5777D00B" w14:textId="6CE20CDD" w:rsidR="0001294A" w:rsidRPr="003C1B20" w:rsidRDefault="0001294A" w:rsidP="0001294A">
      <w:pPr>
        <w:ind w:left="720"/>
        <w:jc w:val="both"/>
        <w:rPr>
          <w:rFonts w:ascii="Arial" w:hAnsi="Arial" w:cs="Arial"/>
          <w:bCs/>
        </w:rPr>
      </w:pPr>
      <w:r w:rsidRPr="003C1B20">
        <w:rPr>
          <w:rFonts w:ascii="Arial" w:hAnsi="Arial" w:cs="Arial"/>
          <w:bCs/>
        </w:rPr>
        <w:t xml:space="preserve">Involuntary terminations for cause include, but are not limited to, terminations for violating </w:t>
      </w:r>
      <w:r w:rsidR="00515E99">
        <w:rPr>
          <w:rFonts w:ascii="Arial" w:hAnsi="Arial" w:cs="Arial"/>
          <w:bCs/>
        </w:rPr>
        <w:t>Library</w:t>
      </w:r>
      <w:r w:rsidRPr="003C1B20">
        <w:rPr>
          <w:rFonts w:ascii="Arial" w:hAnsi="Arial" w:cs="Arial"/>
          <w:bCs/>
        </w:rPr>
        <w:t xml:space="preserve"> policy, misuse or theft of resources, the falsification of information, excessive absence/</w:t>
      </w:r>
      <w:r w:rsidR="00985C0A" w:rsidRPr="003C1B20">
        <w:rPr>
          <w:rFonts w:ascii="Arial" w:hAnsi="Arial" w:cs="Arial"/>
          <w:bCs/>
        </w:rPr>
        <w:t>tardiness,</w:t>
      </w:r>
      <w:r w:rsidRPr="003C1B20">
        <w:rPr>
          <w:rFonts w:ascii="Arial" w:hAnsi="Arial" w:cs="Arial"/>
          <w:bCs/>
        </w:rPr>
        <w:t xml:space="preserve"> or unsatisfactory work performance.</w:t>
      </w:r>
    </w:p>
    <w:p w14:paraId="2A752950" w14:textId="77777777" w:rsidR="0001294A" w:rsidRPr="003C1B20" w:rsidRDefault="0001294A" w:rsidP="0001294A">
      <w:pPr>
        <w:ind w:left="720"/>
        <w:jc w:val="both"/>
        <w:rPr>
          <w:rFonts w:ascii="Arial" w:hAnsi="Arial" w:cs="Arial"/>
          <w:bCs/>
        </w:rPr>
      </w:pPr>
    </w:p>
    <w:p w14:paraId="0FA014C0" w14:textId="77777777" w:rsidR="00873747" w:rsidRDefault="0001294A" w:rsidP="00873747">
      <w:pPr>
        <w:ind w:left="720"/>
        <w:jc w:val="both"/>
        <w:rPr>
          <w:rFonts w:ascii="Arial" w:hAnsi="Arial" w:cs="Arial"/>
          <w:b/>
        </w:rPr>
      </w:pPr>
      <w:r w:rsidRPr="003C1B20">
        <w:rPr>
          <w:rFonts w:ascii="Arial" w:hAnsi="Arial" w:cs="Arial"/>
          <w:bCs/>
        </w:rPr>
        <w:t>Involuntary terminations for reasons other than cause include, but are not limited to, a reduction in workforce.</w:t>
      </w:r>
      <w:r w:rsidR="00873747" w:rsidRPr="00873747">
        <w:rPr>
          <w:rFonts w:ascii="Arial" w:hAnsi="Arial" w:cs="Arial"/>
          <w:b/>
        </w:rPr>
        <w:t xml:space="preserve"> </w:t>
      </w:r>
    </w:p>
    <w:p w14:paraId="01877C26" w14:textId="77777777" w:rsidR="00873747" w:rsidRDefault="00873747" w:rsidP="00873747">
      <w:pPr>
        <w:jc w:val="both"/>
        <w:rPr>
          <w:rFonts w:ascii="Arial" w:hAnsi="Arial" w:cs="Arial"/>
          <w:b/>
        </w:rPr>
      </w:pPr>
    </w:p>
    <w:p w14:paraId="1C3C2958" w14:textId="03918AD3" w:rsidR="00873747" w:rsidRPr="00CB662F" w:rsidRDefault="00873747" w:rsidP="00873747">
      <w:pPr>
        <w:jc w:val="both"/>
        <w:rPr>
          <w:rFonts w:ascii="Arial" w:hAnsi="Arial" w:cs="Arial"/>
        </w:rPr>
      </w:pPr>
      <w:r>
        <w:rPr>
          <w:rFonts w:ascii="Arial" w:hAnsi="Arial" w:cs="Arial"/>
          <w:b/>
        </w:rPr>
        <w:t>VOLUNTARY TERMINATION</w:t>
      </w:r>
    </w:p>
    <w:p w14:paraId="4B0AC7C5" w14:textId="7497F93F" w:rsidR="00873747" w:rsidRPr="00171C63" w:rsidRDefault="00873747" w:rsidP="00873747">
      <w:pPr>
        <w:ind w:left="720"/>
        <w:jc w:val="both"/>
        <w:rPr>
          <w:rFonts w:ascii="Arial" w:hAnsi="Arial" w:cs="Arial"/>
        </w:rPr>
      </w:pPr>
      <w:r w:rsidRPr="00171C63">
        <w:rPr>
          <w:rFonts w:ascii="Arial" w:hAnsi="Arial" w:cs="Arial"/>
        </w:rPr>
        <w:t xml:space="preserve">A voluntary termination means an employee has made the decision to end the working relationship with the </w:t>
      </w:r>
      <w:proofErr w:type="gramStart"/>
      <w:r w:rsidR="00515E99" w:rsidRPr="00985C0A">
        <w:rPr>
          <w:rFonts w:ascii="Arial" w:hAnsi="Arial" w:cs="Arial"/>
        </w:rPr>
        <w:t>Library</w:t>
      </w:r>
      <w:proofErr w:type="gramEnd"/>
      <w:r w:rsidRPr="00985C0A">
        <w:rPr>
          <w:rFonts w:ascii="Arial" w:hAnsi="Arial" w:cs="Arial"/>
        </w:rPr>
        <w:t>.</w:t>
      </w:r>
      <w:r w:rsidRPr="00171C63">
        <w:rPr>
          <w:rFonts w:ascii="Arial" w:hAnsi="Arial" w:cs="Arial"/>
        </w:rPr>
        <w:t xml:space="preserve"> Voluntary </w:t>
      </w:r>
      <w:r w:rsidR="00A50C5E">
        <w:rPr>
          <w:rFonts w:ascii="Arial" w:hAnsi="Arial" w:cs="Arial"/>
        </w:rPr>
        <w:t>termination</w:t>
      </w:r>
      <w:r w:rsidRPr="00171C63">
        <w:rPr>
          <w:rFonts w:ascii="Arial" w:hAnsi="Arial" w:cs="Arial"/>
        </w:rPr>
        <w:t xml:space="preserve">s include, but are not limited to, written or verbal resignation, </w:t>
      </w:r>
      <w:r w:rsidR="00985C0A" w:rsidRPr="00171C63">
        <w:rPr>
          <w:rFonts w:ascii="Arial" w:hAnsi="Arial" w:cs="Arial"/>
        </w:rPr>
        <w:t>retirement,</w:t>
      </w:r>
      <w:r w:rsidRPr="00171C63">
        <w:rPr>
          <w:rFonts w:ascii="Arial" w:hAnsi="Arial" w:cs="Arial"/>
        </w:rPr>
        <w:t xml:space="preserve"> and job abandonment. </w:t>
      </w:r>
    </w:p>
    <w:p w14:paraId="641B1CF9" w14:textId="77777777" w:rsidR="0001294A" w:rsidRDefault="0001294A" w:rsidP="0064703A">
      <w:pPr>
        <w:jc w:val="both"/>
        <w:rPr>
          <w:rFonts w:ascii="Arial" w:hAnsi="Arial" w:cs="Arial"/>
          <w:b/>
        </w:rPr>
      </w:pPr>
    </w:p>
    <w:p w14:paraId="7AD465C2" w14:textId="19FB98A1" w:rsidR="0064703A" w:rsidRPr="00CB662F" w:rsidRDefault="0064703A" w:rsidP="0064703A">
      <w:pPr>
        <w:jc w:val="both"/>
        <w:rPr>
          <w:rFonts w:ascii="Arial" w:hAnsi="Arial" w:cs="Arial"/>
        </w:rPr>
      </w:pPr>
      <w:r w:rsidRPr="00CB662F">
        <w:rPr>
          <w:rFonts w:ascii="Arial" w:hAnsi="Arial" w:cs="Arial"/>
          <w:b/>
        </w:rPr>
        <w:t>RESIGNATIONS</w:t>
      </w:r>
      <w:bookmarkEnd w:id="384"/>
    </w:p>
    <w:p w14:paraId="4150C34E" w14:textId="143C2F7F" w:rsidR="0064703A" w:rsidRPr="00CB662F" w:rsidRDefault="0064703A" w:rsidP="0064703A">
      <w:pPr>
        <w:ind w:left="720"/>
        <w:jc w:val="both"/>
        <w:rPr>
          <w:rFonts w:ascii="Arial" w:hAnsi="Arial" w:cs="Arial"/>
        </w:rPr>
      </w:pPr>
      <w:r w:rsidRPr="00CB662F">
        <w:rPr>
          <w:rFonts w:ascii="Arial" w:hAnsi="Arial" w:cs="Arial"/>
        </w:rPr>
        <w:t xml:space="preserve">Employees resigning voluntarily are expected to give a minimum of </w:t>
      </w:r>
      <w:r w:rsidR="007F652B" w:rsidRPr="00FE3468">
        <w:rPr>
          <w:rFonts w:ascii="Arial" w:hAnsi="Arial" w:cs="Arial"/>
          <w:b/>
        </w:rPr>
        <w:t>how much</w:t>
      </w:r>
      <w:r w:rsidR="007F652B">
        <w:rPr>
          <w:rFonts w:ascii="Arial" w:hAnsi="Arial" w:cs="Arial"/>
          <w:b/>
        </w:rPr>
        <w:t xml:space="preserve"> </w:t>
      </w:r>
      <w:r w:rsidRPr="00CB662F">
        <w:rPr>
          <w:rFonts w:ascii="Arial" w:hAnsi="Arial" w:cs="Arial"/>
        </w:rPr>
        <w:t xml:space="preserve">advance notice in writing to </w:t>
      </w:r>
      <w:r w:rsidR="00985C0A">
        <w:rPr>
          <w:rFonts w:ascii="Arial" w:hAnsi="Arial" w:cs="Arial"/>
        </w:rPr>
        <w:t>the Director</w:t>
      </w:r>
      <w:r w:rsidRPr="000551B7">
        <w:rPr>
          <w:rFonts w:ascii="Arial" w:hAnsi="Arial" w:cs="Arial"/>
          <w:bCs/>
        </w:rPr>
        <w:t xml:space="preserve"> </w:t>
      </w:r>
      <w:r w:rsidRPr="00CB662F">
        <w:rPr>
          <w:rFonts w:ascii="Arial" w:hAnsi="Arial" w:cs="Arial"/>
        </w:rPr>
        <w:t>so that the proper replacement can be found. An employee's consideration in this situation will be viewed favorably by management should the employee reapply for employment with</w:t>
      </w:r>
      <w:r w:rsidR="001C5397">
        <w:rPr>
          <w:rFonts w:ascii="Arial" w:hAnsi="Arial" w:cs="Arial"/>
        </w:rPr>
        <w:t xml:space="preserve"> </w:t>
      </w:r>
      <w:r w:rsidR="001C5397" w:rsidRPr="00985C0A">
        <w:rPr>
          <w:rFonts w:ascii="Arial" w:hAnsi="Arial" w:cs="Arial"/>
        </w:rPr>
        <w:t>the</w:t>
      </w:r>
      <w:r w:rsidRPr="00985C0A">
        <w:rPr>
          <w:rFonts w:ascii="Arial" w:hAnsi="Arial" w:cs="Arial"/>
        </w:rPr>
        <w:t xml:space="preserve"> </w:t>
      </w:r>
      <w:proofErr w:type="gramStart"/>
      <w:r w:rsidR="00515E99" w:rsidRPr="00985C0A">
        <w:rPr>
          <w:rFonts w:ascii="Arial" w:hAnsi="Arial" w:cs="Arial"/>
        </w:rPr>
        <w:t>Library</w:t>
      </w:r>
      <w:proofErr w:type="gramEnd"/>
      <w:r w:rsidRPr="00CB662F">
        <w:rPr>
          <w:rFonts w:ascii="Arial" w:hAnsi="Arial" w:cs="Arial"/>
        </w:rPr>
        <w:t>.</w:t>
      </w:r>
    </w:p>
    <w:p w14:paraId="52615CAE" w14:textId="77777777" w:rsidR="0064703A" w:rsidRPr="00CB662F" w:rsidRDefault="0064703A" w:rsidP="0064703A">
      <w:pPr>
        <w:jc w:val="both"/>
        <w:rPr>
          <w:rFonts w:ascii="Arial" w:hAnsi="Arial" w:cs="Arial"/>
        </w:rPr>
      </w:pPr>
    </w:p>
    <w:p w14:paraId="15CBBE94" w14:textId="77777777" w:rsidR="00613713" w:rsidRDefault="00613713" w:rsidP="00613713">
      <w:pPr>
        <w:jc w:val="both"/>
        <w:rPr>
          <w:rFonts w:ascii="Arial" w:hAnsi="Arial" w:cs="Arial"/>
          <w:b/>
        </w:rPr>
      </w:pPr>
      <w:bookmarkStart w:id="385" w:name="_Toc499906713"/>
      <w:r>
        <w:rPr>
          <w:rFonts w:ascii="Arial" w:hAnsi="Arial" w:cs="Arial"/>
          <w:b/>
        </w:rPr>
        <w:t>FINAL WAGES</w:t>
      </w:r>
    </w:p>
    <w:p w14:paraId="445B01B1" w14:textId="77777777" w:rsidR="00613713" w:rsidRPr="00057CA8" w:rsidRDefault="00613713" w:rsidP="00613713">
      <w:pPr>
        <w:ind w:firstLine="720"/>
        <w:jc w:val="both"/>
        <w:rPr>
          <w:rFonts w:ascii="Arial" w:hAnsi="Arial" w:cs="Arial"/>
        </w:rPr>
      </w:pPr>
      <w:r w:rsidRPr="00057CA8">
        <w:rPr>
          <w:rFonts w:ascii="Arial" w:hAnsi="Arial" w:cs="Arial"/>
        </w:rPr>
        <w:t>Final wages will be paid in accordance with applicable state law. </w:t>
      </w:r>
    </w:p>
    <w:p w14:paraId="7C23C34F" w14:textId="77777777" w:rsidR="00613713" w:rsidRDefault="00613713" w:rsidP="0064703A">
      <w:pPr>
        <w:jc w:val="both"/>
        <w:rPr>
          <w:rFonts w:ascii="Arial" w:hAnsi="Arial" w:cs="Arial"/>
          <w:b/>
        </w:rPr>
      </w:pPr>
    </w:p>
    <w:p w14:paraId="7C2D54C7" w14:textId="3CF0C78A" w:rsidR="0064703A" w:rsidRPr="00CB662F" w:rsidRDefault="0064703A" w:rsidP="0064703A">
      <w:pPr>
        <w:jc w:val="both"/>
        <w:rPr>
          <w:rFonts w:ascii="Arial" w:hAnsi="Arial" w:cs="Arial"/>
        </w:rPr>
      </w:pPr>
      <w:r w:rsidRPr="00CB662F">
        <w:rPr>
          <w:rFonts w:ascii="Arial" w:hAnsi="Arial" w:cs="Arial"/>
          <w:b/>
        </w:rPr>
        <w:t>UNUSED VACATION</w:t>
      </w:r>
      <w:r>
        <w:rPr>
          <w:rFonts w:ascii="Arial" w:hAnsi="Arial" w:cs="Arial"/>
          <w:b/>
        </w:rPr>
        <w:t>/PTO</w:t>
      </w:r>
      <w:r w:rsidRPr="00CB662F">
        <w:rPr>
          <w:rFonts w:ascii="Arial" w:hAnsi="Arial" w:cs="Arial"/>
          <w:b/>
        </w:rPr>
        <w:t xml:space="preserve"> </w:t>
      </w:r>
      <w:bookmarkEnd w:id="385"/>
    </w:p>
    <w:p w14:paraId="721A40C3" w14:textId="7F614102" w:rsidR="0064703A" w:rsidRPr="00CB662F" w:rsidRDefault="0064703A" w:rsidP="0064703A">
      <w:pPr>
        <w:ind w:left="720"/>
        <w:jc w:val="both"/>
        <w:rPr>
          <w:rFonts w:ascii="Arial" w:hAnsi="Arial" w:cs="Arial"/>
        </w:rPr>
      </w:pPr>
      <w:r w:rsidRPr="00881795">
        <w:rPr>
          <w:rFonts w:ascii="Arial" w:hAnsi="Arial" w:cs="Arial"/>
          <w:b/>
          <w:bCs/>
        </w:rPr>
        <w:t>[</w:t>
      </w:r>
      <w:r w:rsidRPr="00CB662F">
        <w:rPr>
          <w:rFonts w:ascii="Arial" w:hAnsi="Arial" w:cs="Arial"/>
        </w:rPr>
        <w:t xml:space="preserve">Employees who resign voluntarily giving the required advance notice will be paid for earned but unused </w:t>
      </w:r>
      <w:r w:rsidRPr="00BC6A38">
        <w:rPr>
          <w:rFonts w:ascii="Arial" w:hAnsi="Arial"/>
          <w:b/>
        </w:rPr>
        <w:t>vacation</w:t>
      </w:r>
      <w:r w:rsidRPr="00A5668D">
        <w:rPr>
          <w:rFonts w:ascii="Arial" w:hAnsi="Arial" w:cs="Arial"/>
          <w:b/>
          <w:bCs/>
        </w:rPr>
        <w:t>/PTO</w:t>
      </w:r>
      <w:r w:rsidRPr="00CB662F">
        <w:rPr>
          <w:rFonts w:ascii="Arial" w:hAnsi="Arial" w:cs="Arial"/>
        </w:rPr>
        <w:t xml:space="preserve">. Earned but unused </w:t>
      </w:r>
      <w:r w:rsidRPr="00BC6A38">
        <w:rPr>
          <w:rFonts w:ascii="Arial" w:hAnsi="Arial"/>
          <w:b/>
        </w:rPr>
        <w:t>vacation</w:t>
      </w:r>
      <w:r w:rsidRPr="00A5668D">
        <w:rPr>
          <w:rFonts w:ascii="Arial" w:hAnsi="Arial" w:cs="Arial"/>
          <w:b/>
          <w:bCs/>
        </w:rPr>
        <w:t>/PTO</w:t>
      </w:r>
      <w:r w:rsidRPr="00CB662F">
        <w:rPr>
          <w:rFonts w:ascii="Arial" w:hAnsi="Arial" w:cs="Arial"/>
        </w:rPr>
        <w:t xml:space="preserve"> will not be paid to employees who resign with less than the required advance notice or to employees who are terminated by the </w:t>
      </w:r>
      <w:proofErr w:type="gramStart"/>
      <w:r w:rsidR="00515E99" w:rsidRPr="00985C0A">
        <w:rPr>
          <w:rFonts w:ascii="Arial" w:hAnsi="Arial" w:cs="Arial"/>
          <w:bCs/>
        </w:rPr>
        <w:t>Library</w:t>
      </w:r>
      <w:proofErr w:type="gramEnd"/>
      <w:r w:rsidRPr="00985C0A">
        <w:rPr>
          <w:rFonts w:ascii="Arial" w:hAnsi="Arial" w:cs="Arial"/>
          <w:bCs/>
        </w:rPr>
        <w:t>.</w:t>
      </w:r>
      <w:r w:rsidRPr="00881795">
        <w:rPr>
          <w:rFonts w:ascii="Arial" w:hAnsi="Arial" w:cs="Arial"/>
          <w:b/>
          <w:bCs/>
        </w:rPr>
        <w:t>]</w:t>
      </w:r>
    </w:p>
    <w:p w14:paraId="74337D63" w14:textId="77777777" w:rsidR="0064703A" w:rsidRPr="00CB662F" w:rsidRDefault="0064703A" w:rsidP="0064703A">
      <w:pPr>
        <w:jc w:val="center"/>
        <w:rPr>
          <w:rFonts w:ascii="Arial" w:hAnsi="Arial" w:cs="Arial"/>
        </w:rPr>
      </w:pPr>
      <w:bookmarkStart w:id="386" w:name="_Hlk518028966"/>
    </w:p>
    <w:p w14:paraId="765E253D" w14:textId="77777777" w:rsidR="0064703A" w:rsidRPr="00853B44" w:rsidRDefault="0064703A" w:rsidP="0064703A">
      <w:pPr>
        <w:jc w:val="center"/>
        <w:rPr>
          <w:rFonts w:ascii="Arial" w:hAnsi="Arial" w:cs="Arial"/>
          <w:color w:val="FF0000"/>
        </w:rPr>
      </w:pPr>
      <w:r w:rsidRPr="00853B44">
        <w:rPr>
          <w:rFonts w:ascii="Arial" w:hAnsi="Arial" w:cs="Arial"/>
          <w:b/>
          <w:color w:val="FF0000"/>
        </w:rPr>
        <w:t>OR</w:t>
      </w:r>
    </w:p>
    <w:p w14:paraId="14C7931E" w14:textId="77777777" w:rsidR="0064703A" w:rsidRPr="00CB662F" w:rsidRDefault="0064703A" w:rsidP="0064703A">
      <w:pPr>
        <w:ind w:left="720"/>
        <w:jc w:val="both"/>
        <w:rPr>
          <w:rFonts w:ascii="Arial" w:hAnsi="Arial" w:cs="Arial"/>
        </w:rPr>
      </w:pPr>
    </w:p>
    <w:p w14:paraId="4763A669" w14:textId="6EE0D378" w:rsidR="0064703A" w:rsidRDefault="0064703A" w:rsidP="0064703A">
      <w:pPr>
        <w:ind w:left="720"/>
        <w:jc w:val="both"/>
        <w:rPr>
          <w:rFonts w:ascii="Arial" w:hAnsi="Arial"/>
          <w:b/>
        </w:rPr>
      </w:pPr>
      <w:r w:rsidRPr="00BC6A38">
        <w:rPr>
          <w:rFonts w:ascii="Arial" w:hAnsi="Arial"/>
          <w:b/>
        </w:rPr>
        <w:lastRenderedPageBreak/>
        <w:t>[</w:t>
      </w:r>
      <w:r w:rsidRPr="00CB662F">
        <w:rPr>
          <w:rFonts w:ascii="Arial" w:hAnsi="Arial" w:cs="Arial"/>
        </w:rPr>
        <w:t xml:space="preserve">Earned but unused </w:t>
      </w:r>
      <w:r w:rsidRPr="00CB662F">
        <w:rPr>
          <w:rFonts w:ascii="Arial" w:hAnsi="Arial" w:cs="Arial"/>
          <w:b/>
        </w:rPr>
        <w:t xml:space="preserve">PTO/vacation </w:t>
      </w:r>
      <w:r w:rsidRPr="00CB662F">
        <w:rPr>
          <w:rFonts w:ascii="Arial" w:hAnsi="Arial" w:cs="Arial"/>
        </w:rPr>
        <w:t>is not paid upon termination.</w:t>
      </w:r>
      <w:r w:rsidRPr="00BC6A38">
        <w:rPr>
          <w:rFonts w:ascii="Arial" w:hAnsi="Arial"/>
          <w:b/>
        </w:rPr>
        <w:t>]</w:t>
      </w:r>
    </w:p>
    <w:p w14:paraId="421D8786" w14:textId="5E4FB56F" w:rsidR="000A5BE9" w:rsidRDefault="000A5BE9" w:rsidP="0064703A">
      <w:pPr>
        <w:ind w:left="720"/>
        <w:jc w:val="both"/>
        <w:rPr>
          <w:rFonts w:ascii="Arial" w:hAnsi="Arial"/>
          <w:b/>
        </w:rPr>
      </w:pPr>
    </w:p>
    <w:p w14:paraId="11455D90" w14:textId="6EEFCFA9" w:rsidR="000A5BE9" w:rsidRPr="00CB662F" w:rsidRDefault="000A5BE9" w:rsidP="000A5BE9">
      <w:pPr>
        <w:jc w:val="both"/>
        <w:rPr>
          <w:rFonts w:ascii="Arial" w:hAnsi="Arial" w:cs="Arial"/>
        </w:rPr>
      </w:pPr>
      <w:r w:rsidRPr="00CB662F">
        <w:rPr>
          <w:rFonts w:ascii="Arial" w:hAnsi="Arial" w:cs="Arial"/>
          <w:b/>
        </w:rPr>
        <w:t xml:space="preserve">UNUSED </w:t>
      </w:r>
      <w:r>
        <w:rPr>
          <w:rFonts w:ascii="Arial" w:hAnsi="Arial" w:cs="Arial"/>
          <w:b/>
        </w:rPr>
        <w:t>SICK</w:t>
      </w:r>
      <w:r w:rsidRPr="00CB662F">
        <w:rPr>
          <w:rFonts w:ascii="Arial" w:hAnsi="Arial" w:cs="Arial"/>
          <w:b/>
        </w:rPr>
        <w:t xml:space="preserve"> </w:t>
      </w:r>
      <w:r w:rsidR="002E21C0">
        <w:rPr>
          <w:rFonts w:ascii="Arial" w:hAnsi="Arial" w:cs="Arial"/>
          <w:b/>
        </w:rPr>
        <w:t>LEAVE</w:t>
      </w:r>
    </w:p>
    <w:p w14:paraId="32F04A47" w14:textId="637F6190" w:rsidR="000A5BE9" w:rsidRPr="00CB662F" w:rsidRDefault="000A5BE9" w:rsidP="000A5BE9">
      <w:pPr>
        <w:ind w:left="720"/>
        <w:jc w:val="both"/>
        <w:rPr>
          <w:rFonts w:ascii="Arial" w:hAnsi="Arial" w:cs="Arial"/>
        </w:rPr>
      </w:pPr>
      <w:r w:rsidRPr="00CB662F">
        <w:rPr>
          <w:rFonts w:ascii="Arial" w:hAnsi="Arial" w:cs="Arial"/>
        </w:rPr>
        <w:t xml:space="preserve">Earned but unused sick </w:t>
      </w:r>
      <w:r w:rsidR="002E21C0">
        <w:rPr>
          <w:rFonts w:ascii="Arial" w:hAnsi="Arial" w:cs="Arial"/>
        </w:rPr>
        <w:t>leave</w:t>
      </w:r>
      <w:r w:rsidRPr="00CB662F">
        <w:rPr>
          <w:rFonts w:ascii="Arial" w:hAnsi="Arial" w:cs="Arial"/>
        </w:rPr>
        <w:t xml:space="preserve"> </w:t>
      </w:r>
      <w:r w:rsidR="002E21C0">
        <w:rPr>
          <w:rFonts w:ascii="Arial" w:hAnsi="Arial" w:cs="Arial"/>
        </w:rPr>
        <w:t>is</w:t>
      </w:r>
      <w:r w:rsidRPr="00CB662F">
        <w:rPr>
          <w:rFonts w:ascii="Arial" w:hAnsi="Arial" w:cs="Arial"/>
        </w:rPr>
        <w:t xml:space="preserve"> </w:t>
      </w:r>
      <w:r w:rsidRPr="00CB662F">
        <w:rPr>
          <w:rFonts w:ascii="Arial" w:hAnsi="Arial" w:cs="Arial"/>
          <w:b/>
        </w:rPr>
        <w:t>paid/not paid</w:t>
      </w:r>
      <w:r w:rsidRPr="00CB662F">
        <w:rPr>
          <w:rFonts w:ascii="Arial" w:hAnsi="Arial" w:cs="Arial"/>
        </w:rPr>
        <w:t xml:space="preserve"> upon termination.</w:t>
      </w:r>
    </w:p>
    <w:p w14:paraId="54F3F30B" w14:textId="77777777" w:rsidR="0064703A" w:rsidRPr="00457CB0" w:rsidRDefault="0064703A" w:rsidP="0064703A">
      <w:pPr>
        <w:jc w:val="both"/>
        <w:rPr>
          <w:rFonts w:ascii="Arial" w:hAnsi="Arial" w:cs="Arial"/>
        </w:rPr>
      </w:pPr>
      <w:bookmarkStart w:id="387" w:name="_Toc499906715"/>
      <w:bookmarkEnd w:id="386"/>
    </w:p>
    <w:p w14:paraId="2DBFD23A" w14:textId="148ED203" w:rsidR="0064703A" w:rsidRPr="00CB662F" w:rsidRDefault="0064703A" w:rsidP="0064703A">
      <w:pPr>
        <w:jc w:val="both"/>
        <w:rPr>
          <w:rFonts w:ascii="Arial" w:hAnsi="Arial" w:cs="Arial"/>
        </w:rPr>
      </w:pPr>
      <w:r w:rsidRPr="00CB662F">
        <w:rPr>
          <w:rFonts w:ascii="Arial" w:hAnsi="Arial" w:cs="Arial"/>
          <w:b/>
        </w:rPr>
        <w:t>UNUSED PERSONAL DAYS</w:t>
      </w:r>
      <w:bookmarkEnd w:id="387"/>
    </w:p>
    <w:p w14:paraId="32F0BDC2" w14:textId="461B7B0E" w:rsidR="0064703A" w:rsidRDefault="0064703A" w:rsidP="0064703A">
      <w:pPr>
        <w:ind w:left="720"/>
        <w:jc w:val="both"/>
        <w:rPr>
          <w:rFonts w:ascii="Arial" w:hAnsi="Arial" w:cs="Arial"/>
        </w:rPr>
      </w:pPr>
      <w:r w:rsidRPr="00CB662F">
        <w:rPr>
          <w:rFonts w:ascii="Arial" w:hAnsi="Arial" w:cs="Arial"/>
        </w:rPr>
        <w:t xml:space="preserve">Earned but unused </w:t>
      </w:r>
      <w:bookmarkStart w:id="388" w:name="_Hlk521577661"/>
      <w:r w:rsidRPr="00CB662F">
        <w:rPr>
          <w:rFonts w:ascii="Arial" w:hAnsi="Arial" w:cs="Arial"/>
        </w:rPr>
        <w:t xml:space="preserve">personal </w:t>
      </w:r>
      <w:bookmarkEnd w:id="388"/>
      <w:r w:rsidRPr="00CB662F">
        <w:rPr>
          <w:rFonts w:ascii="Arial" w:hAnsi="Arial" w:cs="Arial"/>
        </w:rPr>
        <w:t xml:space="preserve">days are </w:t>
      </w:r>
      <w:r w:rsidRPr="00CB662F">
        <w:rPr>
          <w:rFonts w:ascii="Arial" w:hAnsi="Arial" w:cs="Arial"/>
          <w:b/>
        </w:rPr>
        <w:t>paid/not paid</w:t>
      </w:r>
      <w:r w:rsidRPr="00CB662F">
        <w:rPr>
          <w:rFonts w:ascii="Arial" w:hAnsi="Arial" w:cs="Arial"/>
        </w:rPr>
        <w:t xml:space="preserve"> upon termination.</w:t>
      </w:r>
    </w:p>
    <w:p w14:paraId="58AC8847" w14:textId="77777777" w:rsidR="0064703A" w:rsidRDefault="0064703A" w:rsidP="0064703A">
      <w:pPr>
        <w:jc w:val="both"/>
        <w:rPr>
          <w:rFonts w:ascii="Arial" w:hAnsi="Arial" w:cs="Arial"/>
        </w:rPr>
      </w:pPr>
    </w:p>
    <w:p w14:paraId="6DF4EC99" w14:textId="77777777" w:rsidR="0064703A" w:rsidRPr="00CB662F" w:rsidRDefault="0064703A" w:rsidP="0064703A">
      <w:pPr>
        <w:jc w:val="both"/>
        <w:rPr>
          <w:rFonts w:ascii="Arial" w:hAnsi="Arial" w:cs="Arial"/>
        </w:rPr>
      </w:pPr>
      <w:bookmarkStart w:id="389" w:name="_Toc499906717"/>
      <w:r w:rsidRPr="00CB662F">
        <w:rPr>
          <w:rFonts w:ascii="Arial" w:hAnsi="Arial" w:cs="Arial"/>
          <w:b/>
        </w:rPr>
        <w:t>FLOATING HOLIDAYS</w:t>
      </w:r>
      <w:bookmarkEnd w:id="389"/>
    </w:p>
    <w:p w14:paraId="68259D7E" w14:textId="77777777" w:rsidR="0064703A" w:rsidRPr="00CB662F" w:rsidRDefault="0064703A" w:rsidP="0064703A">
      <w:pPr>
        <w:ind w:left="720"/>
        <w:jc w:val="both"/>
        <w:rPr>
          <w:rFonts w:ascii="Arial" w:hAnsi="Arial" w:cs="Arial"/>
        </w:rPr>
      </w:pPr>
      <w:r w:rsidRPr="00CB662F">
        <w:rPr>
          <w:rFonts w:ascii="Arial" w:hAnsi="Arial" w:cs="Arial"/>
        </w:rPr>
        <w:t xml:space="preserve">Floating holidays are </w:t>
      </w:r>
      <w:r w:rsidRPr="00CB662F">
        <w:rPr>
          <w:rFonts w:ascii="Arial" w:hAnsi="Arial" w:cs="Arial"/>
          <w:b/>
        </w:rPr>
        <w:t>paid/not paid</w:t>
      </w:r>
      <w:r w:rsidRPr="00CB662F">
        <w:rPr>
          <w:rFonts w:ascii="Arial" w:hAnsi="Arial" w:cs="Arial"/>
        </w:rPr>
        <w:t xml:space="preserve"> upon termination of employment.</w:t>
      </w:r>
    </w:p>
    <w:p w14:paraId="0617EAFB" w14:textId="77777777" w:rsidR="0064703A" w:rsidRDefault="0064703A" w:rsidP="0064703A">
      <w:pPr>
        <w:jc w:val="both"/>
        <w:rPr>
          <w:rFonts w:ascii="Arial" w:hAnsi="Arial" w:cs="Arial"/>
          <w:b/>
        </w:rPr>
      </w:pPr>
    </w:p>
    <w:p w14:paraId="5E9E4A7E" w14:textId="4BE427CB" w:rsidR="0064703A" w:rsidRDefault="0064703A" w:rsidP="0064703A">
      <w:pPr>
        <w:jc w:val="both"/>
        <w:rPr>
          <w:rFonts w:ascii="Arial" w:hAnsi="Arial" w:cs="Arial"/>
          <w:b/>
        </w:rPr>
      </w:pPr>
      <w:r w:rsidRPr="005D1BE9">
        <w:rPr>
          <w:rFonts w:ascii="Arial" w:hAnsi="Arial" w:cs="Arial"/>
          <w:b/>
        </w:rPr>
        <w:t>TERMINATION</w:t>
      </w:r>
      <w:r>
        <w:rPr>
          <w:rFonts w:ascii="Arial" w:hAnsi="Arial" w:cs="Arial"/>
          <w:b/>
        </w:rPr>
        <w:t xml:space="preserve"> OF BENEFITS</w:t>
      </w:r>
    </w:p>
    <w:p w14:paraId="799C9D29" w14:textId="5B460000" w:rsidR="0064703A" w:rsidRPr="00BC6A38" w:rsidRDefault="0064703A" w:rsidP="0064703A">
      <w:pPr>
        <w:ind w:left="720"/>
        <w:jc w:val="both"/>
        <w:rPr>
          <w:rFonts w:ascii="Arial" w:hAnsi="Arial"/>
        </w:rPr>
      </w:pPr>
      <w:r w:rsidRPr="005D1BE9">
        <w:rPr>
          <w:rFonts w:ascii="Arial" w:hAnsi="Arial" w:cs="Arial"/>
        </w:rPr>
        <w:t xml:space="preserve">Employees should see </w:t>
      </w:r>
      <w:r w:rsidR="00637705">
        <w:rPr>
          <w:rFonts w:ascii="Arial" w:hAnsi="Arial" w:cs="Arial"/>
        </w:rPr>
        <w:t>the Director</w:t>
      </w:r>
      <w:r w:rsidRPr="005D1BE9">
        <w:rPr>
          <w:rFonts w:ascii="Arial" w:hAnsi="Arial" w:cs="Arial"/>
        </w:rPr>
        <w:t xml:space="preserve"> for information regarding termination</w:t>
      </w:r>
      <w:r>
        <w:rPr>
          <w:rFonts w:ascii="Arial" w:hAnsi="Arial" w:cs="Arial"/>
        </w:rPr>
        <w:t xml:space="preserve"> of benefits upon separation</w:t>
      </w:r>
      <w:r w:rsidRPr="003474AF">
        <w:rPr>
          <w:rFonts w:ascii="Arial" w:hAnsi="Arial" w:cs="Arial"/>
        </w:rPr>
        <w:t>.</w:t>
      </w:r>
    </w:p>
    <w:p w14:paraId="07504917" w14:textId="77777777" w:rsidR="0064703A" w:rsidRPr="006A18F0" w:rsidRDefault="0064703A" w:rsidP="0064703A">
      <w:pPr>
        <w:rPr>
          <w:rFonts w:ascii="Arial" w:hAnsi="Arial" w:cs="Arial"/>
          <w:b/>
        </w:rPr>
      </w:pPr>
    </w:p>
    <w:p w14:paraId="2E109E78" w14:textId="77777777" w:rsidR="0064703A" w:rsidRPr="00546646" w:rsidRDefault="0064703A" w:rsidP="0064703A">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rPr>
      </w:pPr>
      <w:r w:rsidRPr="00546646">
        <w:rPr>
          <w:rFonts w:ascii="Arial" w:hAnsi="Arial"/>
          <w:b/>
        </w:rPr>
        <w:t>REQUESTS FOR REFERENCE CHECKS</w:t>
      </w:r>
    </w:p>
    <w:p w14:paraId="4E9C3464" w14:textId="0D86ED7A" w:rsidR="0064703A" w:rsidRDefault="0064703A" w:rsidP="0064703A">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bookmarkStart w:id="390" w:name="_Hlk535918443"/>
      <w:r w:rsidRPr="002A1B30">
        <w:rPr>
          <w:rFonts w:ascii="Arial" w:hAnsi="Arial"/>
        </w:rPr>
        <w:t>So that the</w:t>
      </w:r>
      <w:r w:rsidRPr="00637705">
        <w:rPr>
          <w:rFonts w:ascii="Arial" w:hAnsi="Arial"/>
          <w:bCs/>
        </w:rPr>
        <w:t xml:space="preserve"> </w:t>
      </w:r>
      <w:r w:rsidR="00515E99" w:rsidRPr="00637705">
        <w:rPr>
          <w:rFonts w:ascii="Arial" w:hAnsi="Arial"/>
          <w:bCs/>
        </w:rPr>
        <w:t>Library</w:t>
      </w:r>
      <w:r w:rsidRPr="002A1B30">
        <w:rPr>
          <w:rFonts w:ascii="Arial" w:hAnsi="Arial"/>
          <w:b/>
        </w:rPr>
        <w:t xml:space="preserve"> </w:t>
      </w:r>
      <w:r w:rsidRPr="002A1B30">
        <w:rPr>
          <w:rFonts w:ascii="Arial" w:hAnsi="Arial"/>
        </w:rPr>
        <w:t xml:space="preserve">can handle requests for job references in a consistent, fair and lawful manner, all requests for official job references on behalf of </w:t>
      </w:r>
      <w:r w:rsidRPr="00637705">
        <w:rPr>
          <w:rFonts w:ascii="Arial" w:hAnsi="Arial"/>
        </w:rPr>
        <w:t xml:space="preserve">the </w:t>
      </w:r>
      <w:proofErr w:type="gramStart"/>
      <w:r w:rsidR="00515E99" w:rsidRPr="00637705">
        <w:rPr>
          <w:rFonts w:ascii="Arial" w:hAnsi="Arial"/>
        </w:rPr>
        <w:t>Library</w:t>
      </w:r>
      <w:proofErr w:type="gramEnd"/>
      <w:r w:rsidRPr="002A1B30">
        <w:rPr>
          <w:rFonts w:ascii="Arial" w:hAnsi="Arial"/>
        </w:rPr>
        <w:t xml:space="preserve"> </w:t>
      </w:r>
      <w:r w:rsidR="005C52CA">
        <w:rPr>
          <w:rFonts w:ascii="Arial" w:hAnsi="Arial"/>
        </w:rPr>
        <w:t>must</w:t>
      </w:r>
      <w:r w:rsidRPr="002A1B30">
        <w:rPr>
          <w:rFonts w:ascii="Arial" w:hAnsi="Arial"/>
        </w:rPr>
        <w:t xml:space="preserve"> be forwarded to </w:t>
      </w:r>
      <w:r w:rsidR="00637705">
        <w:rPr>
          <w:rFonts w:ascii="Arial" w:hAnsi="Arial"/>
        </w:rPr>
        <w:t>the Director</w:t>
      </w:r>
      <w:r w:rsidRPr="002A1B30">
        <w:rPr>
          <w:rFonts w:ascii="Arial" w:hAnsi="Arial"/>
        </w:rPr>
        <w:t xml:space="preserve">. </w:t>
      </w:r>
      <w:r w:rsidR="00744DAD" w:rsidRPr="00057CA8">
        <w:rPr>
          <w:rFonts w:ascii="Arial" w:hAnsi="Arial" w:cs="Arial"/>
        </w:rPr>
        <w:t>No other person or department is authorized to release</w:t>
      </w:r>
      <w:r w:rsidR="00744DAD">
        <w:rPr>
          <w:rFonts w:ascii="Arial" w:hAnsi="Arial" w:cs="Arial"/>
        </w:rPr>
        <w:t xml:space="preserve"> </w:t>
      </w:r>
      <w:r w:rsidR="00744DAD" w:rsidRPr="00057CA8">
        <w:rPr>
          <w:rFonts w:ascii="Arial" w:hAnsi="Arial" w:cs="Arial"/>
        </w:rPr>
        <w:t>references for current or former employees.</w:t>
      </w:r>
      <w:r w:rsidR="00744DAD" w:rsidRPr="002A1B30">
        <w:rPr>
          <w:rFonts w:ascii="Arial" w:hAnsi="Arial"/>
        </w:rPr>
        <w:t xml:space="preserve"> </w:t>
      </w:r>
      <w:r w:rsidRPr="002A1B30">
        <w:rPr>
          <w:rFonts w:ascii="Arial" w:hAnsi="Arial"/>
        </w:rPr>
        <w:t xml:space="preserve">In response to job reference requests, </w:t>
      </w:r>
      <w:r w:rsidR="00515E99">
        <w:rPr>
          <w:rFonts w:ascii="Arial" w:hAnsi="Arial"/>
          <w:b/>
        </w:rPr>
        <w:t>Library</w:t>
      </w:r>
      <w:r w:rsidRPr="002A1B30">
        <w:rPr>
          <w:rFonts w:ascii="Arial" w:hAnsi="Arial"/>
          <w:b/>
        </w:rPr>
        <w:t xml:space="preserve"> Name </w:t>
      </w:r>
      <w:r w:rsidRPr="002A1B30">
        <w:rPr>
          <w:rFonts w:ascii="Arial" w:hAnsi="Arial"/>
        </w:rPr>
        <w:t>will only confirm current or former employees' dates of employment and job title.</w:t>
      </w:r>
      <w:bookmarkEnd w:id="390"/>
    </w:p>
    <w:p w14:paraId="5992AF27" w14:textId="77777777" w:rsidR="0064703A" w:rsidRDefault="0064703A" w:rsidP="0064703A">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rPr>
      </w:pPr>
    </w:p>
    <w:p w14:paraId="1078AB44" w14:textId="77777777" w:rsidR="004D0EC3" w:rsidRPr="005E2218" w:rsidRDefault="004D0EC3" w:rsidP="004D0EC3">
      <w:pPr>
        <w:rPr>
          <w:rFonts w:ascii="Arial" w:hAnsi="Arial" w:cs="Arial"/>
          <w:b/>
        </w:rPr>
      </w:pPr>
      <w:commentRangeStart w:id="391"/>
      <w:r w:rsidRPr="005E2218">
        <w:rPr>
          <w:rFonts w:ascii="Arial" w:hAnsi="Arial" w:cs="Arial"/>
          <w:b/>
        </w:rPr>
        <w:t>EXIT INTERVIEWS</w:t>
      </w:r>
    </w:p>
    <w:p w14:paraId="004F074E" w14:textId="758F1566" w:rsidR="004D0EC3" w:rsidRPr="005E2218" w:rsidRDefault="004D0EC3" w:rsidP="004D0EC3">
      <w:pPr>
        <w:ind w:left="720"/>
        <w:jc w:val="both"/>
        <w:rPr>
          <w:rFonts w:ascii="Arial" w:hAnsi="Arial" w:cs="Arial"/>
          <w:bCs/>
        </w:rPr>
      </w:pPr>
      <w:r w:rsidRPr="005E2218">
        <w:rPr>
          <w:rFonts w:ascii="Arial" w:hAnsi="Arial" w:cs="Arial"/>
          <w:bCs/>
        </w:rPr>
        <w:t xml:space="preserve">Before leaving </w:t>
      </w:r>
      <w:r w:rsidR="00515E99">
        <w:rPr>
          <w:rFonts w:ascii="Arial" w:hAnsi="Arial" w:cs="Arial"/>
          <w:b/>
        </w:rPr>
        <w:t>Library</w:t>
      </w:r>
      <w:r w:rsidRPr="005E2218">
        <w:rPr>
          <w:rFonts w:ascii="Arial" w:hAnsi="Arial" w:cs="Arial"/>
          <w:b/>
        </w:rPr>
        <w:t xml:space="preserve"> Name</w:t>
      </w:r>
      <w:r w:rsidRPr="005E2218">
        <w:rPr>
          <w:rFonts w:ascii="Arial" w:hAnsi="Arial" w:cs="Arial"/>
          <w:bCs/>
        </w:rPr>
        <w:t xml:space="preserve">, employees may be asked to participate in a voluntary exit interview. This will provide closure to the employee's employment with </w:t>
      </w:r>
      <w:r w:rsidRPr="00637705">
        <w:rPr>
          <w:rFonts w:ascii="Arial" w:hAnsi="Arial" w:cs="Arial"/>
          <w:bCs/>
        </w:rPr>
        <w:t xml:space="preserve">the </w:t>
      </w:r>
      <w:proofErr w:type="gramStart"/>
      <w:r w:rsidR="00515E99" w:rsidRPr="00637705">
        <w:rPr>
          <w:rFonts w:ascii="Arial" w:hAnsi="Arial" w:cs="Arial"/>
          <w:bCs/>
        </w:rPr>
        <w:t>Library</w:t>
      </w:r>
      <w:proofErr w:type="gramEnd"/>
      <w:r w:rsidRPr="00637705">
        <w:rPr>
          <w:rFonts w:ascii="Arial" w:hAnsi="Arial" w:cs="Arial"/>
          <w:bCs/>
        </w:rPr>
        <w:t xml:space="preserve"> and will allow the </w:t>
      </w:r>
      <w:r w:rsidR="00515E99" w:rsidRPr="00637705">
        <w:rPr>
          <w:rFonts w:ascii="Arial" w:hAnsi="Arial" w:cs="Arial"/>
          <w:bCs/>
        </w:rPr>
        <w:t>Library</w:t>
      </w:r>
      <w:r w:rsidRPr="00637705">
        <w:rPr>
          <w:rFonts w:ascii="Arial" w:hAnsi="Arial" w:cs="Arial"/>
          <w:bCs/>
        </w:rPr>
        <w:t xml:space="preserve"> to</w:t>
      </w:r>
      <w:r w:rsidRPr="005E2218">
        <w:rPr>
          <w:rFonts w:ascii="Arial" w:hAnsi="Arial" w:cs="Arial"/>
          <w:bCs/>
        </w:rPr>
        <w:t xml:space="preserve"> ensure that it has resolved various administrative matters, answered any questions about continuation of benefits and listened to any of the employee's comments or ideas about improving </w:t>
      </w:r>
      <w:r w:rsidRPr="00637705">
        <w:rPr>
          <w:rFonts w:ascii="Arial" w:hAnsi="Arial" w:cs="Arial"/>
          <w:bCs/>
        </w:rPr>
        <w:t xml:space="preserve">the </w:t>
      </w:r>
      <w:r w:rsidR="00515E99" w:rsidRPr="00637705">
        <w:rPr>
          <w:rFonts w:ascii="Arial" w:hAnsi="Arial" w:cs="Arial"/>
          <w:bCs/>
        </w:rPr>
        <w:t>Library</w:t>
      </w:r>
      <w:r w:rsidRPr="00637705">
        <w:rPr>
          <w:rFonts w:ascii="Arial" w:hAnsi="Arial" w:cs="Arial"/>
          <w:bCs/>
        </w:rPr>
        <w:t>'s</w:t>
      </w:r>
      <w:r w:rsidRPr="005E2218">
        <w:rPr>
          <w:rFonts w:ascii="Arial" w:hAnsi="Arial" w:cs="Arial"/>
          <w:bCs/>
        </w:rPr>
        <w:t xml:space="preserve"> operations. </w:t>
      </w:r>
      <w:commentRangeEnd w:id="391"/>
      <w:r w:rsidR="002D3729">
        <w:rPr>
          <w:rStyle w:val="CommentReference"/>
        </w:rPr>
        <w:commentReference w:id="391"/>
      </w:r>
    </w:p>
    <w:p w14:paraId="669395B7" w14:textId="77777777" w:rsidR="004D0EC3" w:rsidRDefault="004D0EC3" w:rsidP="0064703A">
      <w:pPr>
        <w:ind w:left="1440" w:hanging="1440"/>
        <w:rPr>
          <w:rFonts w:ascii="Arial" w:hAnsi="Arial" w:cs="Arial"/>
          <w:b/>
        </w:rPr>
      </w:pPr>
    </w:p>
    <w:p w14:paraId="6B56484D" w14:textId="0E83850A" w:rsidR="0064703A" w:rsidRPr="0004084F" w:rsidRDefault="0064703A" w:rsidP="0064703A">
      <w:pPr>
        <w:ind w:left="1440" w:hanging="1440"/>
        <w:rPr>
          <w:rFonts w:ascii="Arial" w:hAnsi="Arial" w:cs="Arial"/>
          <w:szCs w:val="36"/>
        </w:rPr>
      </w:pPr>
      <w:r w:rsidRPr="009A4E11">
        <w:rPr>
          <w:rFonts w:ascii="Arial" w:hAnsi="Arial" w:cs="Arial"/>
          <w:b/>
        </w:rPr>
        <w:t>COMPANY</w:t>
      </w:r>
      <w:r w:rsidRPr="0004084F">
        <w:rPr>
          <w:rFonts w:ascii="Arial" w:hAnsi="Arial" w:cs="Arial"/>
          <w:b/>
        </w:rPr>
        <w:t xml:space="preserve"> PROPERTY</w:t>
      </w:r>
    </w:p>
    <w:p w14:paraId="6820A9B5" w14:textId="1B4BC07B" w:rsidR="0064703A" w:rsidRPr="0004084F" w:rsidRDefault="0064703A" w:rsidP="0064703A">
      <w:pPr>
        <w:ind w:left="720"/>
        <w:jc w:val="both"/>
        <w:rPr>
          <w:rFonts w:ascii="Arial" w:hAnsi="Arial" w:cs="Arial"/>
        </w:rPr>
      </w:pPr>
      <w:r w:rsidRPr="0004084F">
        <w:rPr>
          <w:rFonts w:ascii="Arial" w:hAnsi="Arial" w:cs="Arial"/>
        </w:rPr>
        <w:t xml:space="preserve">Upon </w:t>
      </w:r>
      <w:r w:rsidR="004F3527" w:rsidRPr="00057CA8">
        <w:rPr>
          <w:rFonts w:ascii="Arial" w:hAnsi="Arial" w:cs="Arial"/>
        </w:rPr>
        <w:t>termination of employment, resignation, retirement or layoff or immediately upon request</w:t>
      </w:r>
      <w:r w:rsidRPr="0004084F">
        <w:rPr>
          <w:rFonts w:ascii="Arial" w:hAnsi="Arial" w:cs="Arial"/>
        </w:rPr>
        <w:t xml:space="preserve">, employees are expected to return </w:t>
      </w:r>
      <w:r w:rsidRPr="00637705">
        <w:rPr>
          <w:rFonts w:ascii="Arial" w:hAnsi="Arial" w:cs="Arial"/>
        </w:rPr>
        <w:t xml:space="preserve">all </w:t>
      </w:r>
      <w:r w:rsidR="00515E99" w:rsidRPr="00637705">
        <w:rPr>
          <w:rFonts w:ascii="Arial" w:hAnsi="Arial" w:cs="Arial"/>
        </w:rPr>
        <w:t>Library</w:t>
      </w:r>
      <w:r w:rsidRPr="00637705">
        <w:rPr>
          <w:rFonts w:ascii="Arial" w:hAnsi="Arial" w:cs="Arial"/>
        </w:rPr>
        <w:t>-issued</w:t>
      </w:r>
      <w:r w:rsidRPr="0004084F">
        <w:rPr>
          <w:rFonts w:ascii="Arial" w:hAnsi="Arial" w:cs="Arial"/>
        </w:rPr>
        <w:t xml:space="preserve"> items, including, but not limited to: </w:t>
      </w:r>
      <w:commentRangeStart w:id="392"/>
      <w:r w:rsidRPr="005F4D71">
        <w:rPr>
          <w:rFonts w:ascii="Arial" w:hAnsi="Arial"/>
          <w:b/>
        </w:rPr>
        <w:t xml:space="preserve">keys, key fobs, tools, uniforms, </w:t>
      </w:r>
      <w:r w:rsidRPr="00754E9F">
        <w:rPr>
          <w:rFonts w:ascii="Arial" w:hAnsi="Arial" w:cs="Arial"/>
          <w:b/>
          <w:bCs/>
        </w:rPr>
        <w:t>Employee Handbooks</w:t>
      </w:r>
      <w:r w:rsidRPr="005F4D71">
        <w:rPr>
          <w:rFonts w:ascii="Arial" w:hAnsi="Arial"/>
          <w:b/>
        </w:rPr>
        <w:t xml:space="preserve">, manuals, computers, cell phones, flash drives and </w:t>
      </w:r>
      <w:commentRangeEnd w:id="392"/>
      <w:r w:rsidR="00D23546">
        <w:rPr>
          <w:rStyle w:val="CommentReference"/>
        </w:rPr>
        <w:commentReference w:id="392"/>
      </w:r>
      <w:r w:rsidR="0020264E" w:rsidRPr="0020264E">
        <w:rPr>
          <w:rFonts w:ascii="Arial" w:hAnsi="Arial" w:cs="Arial"/>
          <w:bCs/>
        </w:rPr>
        <w:t>patron</w:t>
      </w:r>
      <w:r w:rsidRPr="0004084F">
        <w:rPr>
          <w:rFonts w:ascii="Arial" w:hAnsi="Arial" w:cs="Arial"/>
        </w:rPr>
        <w:t xml:space="preserve"> information and may not retain any copies of</w:t>
      </w:r>
      <w:r w:rsidRPr="00637705">
        <w:rPr>
          <w:rFonts w:ascii="Arial" w:hAnsi="Arial" w:cs="Arial"/>
          <w:bCs/>
        </w:rPr>
        <w:t xml:space="preserve"> </w:t>
      </w:r>
      <w:r w:rsidR="00515E99" w:rsidRPr="00637705">
        <w:rPr>
          <w:rFonts w:ascii="Arial" w:hAnsi="Arial" w:cs="Arial"/>
          <w:bCs/>
        </w:rPr>
        <w:t>Library</w:t>
      </w:r>
      <w:r w:rsidRPr="0004084F">
        <w:rPr>
          <w:rFonts w:ascii="Arial" w:hAnsi="Arial" w:cs="Arial"/>
        </w:rPr>
        <w:t xml:space="preserve"> information in any form.</w:t>
      </w:r>
      <w:r w:rsidR="007466B9">
        <w:rPr>
          <w:rFonts w:ascii="Arial" w:hAnsi="Arial" w:cs="Arial"/>
        </w:rPr>
        <w:t xml:space="preserve"> </w:t>
      </w:r>
      <w:r w:rsidR="007466B9" w:rsidRPr="00057CA8">
        <w:rPr>
          <w:rFonts w:ascii="Arial" w:hAnsi="Arial" w:cs="Arial"/>
        </w:rPr>
        <w:t xml:space="preserve">The </w:t>
      </w:r>
      <w:proofErr w:type="gramStart"/>
      <w:r w:rsidR="00515E99" w:rsidRPr="00637705">
        <w:rPr>
          <w:rFonts w:ascii="Arial" w:hAnsi="Arial" w:cs="Arial"/>
        </w:rPr>
        <w:t>Library</w:t>
      </w:r>
      <w:proofErr w:type="gramEnd"/>
      <w:r w:rsidR="007466B9" w:rsidRPr="00637705">
        <w:rPr>
          <w:rFonts w:ascii="Arial" w:hAnsi="Arial" w:cs="Arial"/>
        </w:rPr>
        <w:t xml:space="preserve"> may also take all action deemed appropriate to recover or protect </w:t>
      </w:r>
      <w:r w:rsidR="00515E99" w:rsidRPr="00637705">
        <w:rPr>
          <w:rFonts w:ascii="Arial" w:hAnsi="Arial" w:cs="Arial"/>
        </w:rPr>
        <w:t>Library</w:t>
      </w:r>
      <w:r w:rsidR="007466B9" w:rsidRPr="00057CA8">
        <w:rPr>
          <w:rFonts w:ascii="Arial" w:hAnsi="Arial" w:cs="Arial"/>
        </w:rPr>
        <w:t xml:space="preserve"> property</w:t>
      </w:r>
      <w:r w:rsidR="007466B9">
        <w:rPr>
          <w:rFonts w:ascii="Arial" w:hAnsi="Arial" w:cs="Arial"/>
        </w:rPr>
        <w:t>.</w:t>
      </w:r>
    </w:p>
    <w:p w14:paraId="695A5601" w14:textId="77777777" w:rsidR="00F74415" w:rsidRDefault="00F74415" w:rsidP="00F74415">
      <w:pPr>
        <w:ind w:left="1440" w:hanging="1440"/>
        <w:rPr>
          <w:rFonts w:ascii="Arial" w:hAnsi="Arial" w:cs="Arial"/>
          <w:b/>
        </w:rPr>
      </w:pPr>
    </w:p>
    <w:p w14:paraId="5545FD01" w14:textId="00737BA0" w:rsidR="00F74415" w:rsidRDefault="00F74415" w:rsidP="00F74415">
      <w:pPr>
        <w:ind w:left="1440" w:hanging="1440"/>
        <w:rPr>
          <w:rFonts w:ascii="Arial" w:hAnsi="Arial" w:cs="Arial"/>
          <w:b/>
        </w:rPr>
      </w:pPr>
      <w:r>
        <w:rPr>
          <w:rFonts w:ascii="Arial" w:hAnsi="Arial" w:cs="Arial"/>
          <w:b/>
        </w:rPr>
        <w:t>REHIRES [Optional]</w:t>
      </w:r>
    </w:p>
    <w:p w14:paraId="7907F3FD" w14:textId="01BE1470" w:rsidR="00F74415" w:rsidRDefault="00F74415" w:rsidP="00F74415">
      <w:pPr>
        <w:ind w:left="720"/>
        <w:jc w:val="both"/>
        <w:rPr>
          <w:rFonts w:ascii="Helvetica" w:hAnsi="Helvetica"/>
          <w:shd w:val="clear" w:color="auto" w:fill="FFFFFF"/>
        </w:rPr>
      </w:pPr>
      <w:r>
        <w:rPr>
          <w:rFonts w:ascii="Helvetica" w:hAnsi="Helvetica"/>
          <w:b/>
          <w:bCs/>
          <w:shd w:val="clear" w:color="auto" w:fill="FFFFFF"/>
        </w:rPr>
        <w:t>Library Name</w:t>
      </w:r>
      <w:r>
        <w:rPr>
          <w:rFonts w:ascii="Helvetica" w:hAnsi="Helvetica"/>
          <w:shd w:val="clear" w:color="auto" w:fill="FFFFFF"/>
        </w:rPr>
        <w:t xml:space="preserve"> may consider rehire of former employees who voluntarily left employment or were laid off due to business needs if they had a satisfactory work record while employed by the </w:t>
      </w:r>
      <w:proofErr w:type="gramStart"/>
      <w:r w:rsidRPr="00F74415">
        <w:rPr>
          <w:rFonts w:ascii="Helvetica" w:hAnsi="Helvetica"/>
          <w:shd w:val="clear" w:color="auto" w:fill="FFFFFF"/>
        </w:rPr>
        <w:t>Library</w:t>
      </w:r>
      <w:proofErr w:type="gramEnd"/>
      <w:r>
        <w:rPr>
          <w:rFonts w:ascii="Helvetica" w:hAnsi="Helvetica"/>
          <w:shd w:val="clear" w:color="auto" w:fill="FFFFFF"/>
        </w:rPr>
        <w:t>.</w:t>
      </w:r>
    </w:p>
    <w:p w14:paraId="41282EF1" w14:textId="77777777" w:rsidR="00F74415" w:rsidRDefault="00F74415" w:rsidP="00F74415">
      <w:pPr>
        <w:ind w:left="720"/>
        <w:jc w:val="both"/>
        <w:rPr>
          <w:rFonts w:ascii="Arial" w:hAnsi="Arial" w:cs="Arial"/>
          <w:szCs w:val="36"/>
        </w:rPr>
      </w:pPr>
    </w:p>
    <w:p w14:paraId="3D9D9B1C" w14:textId="77777777" w:rsidR="00F74415" w:rsidRDefault="00F74415" w:rsidP="00F74415">
      <w:pPr>
        <w:ind w:left="720"/>
        <w:jc w:val="both"/>
        <w:rPr>
          <w:rFonts w:ascii="Helvetica" w:hAnsi="Helvetica"/>
          <w:shd w:val="clear" w:color="auto" w:fill="FFFFFF"/>
        </w:rPr>
      </w:pPr>
      <w:r>
        <w:rPr>
          <w:rFonts w:ascii="Helvetica" w:hAnsi="Helvetica"/>
          <w:b/>
          <w:bCs/>
          <w:shd w:val="clear" w:color="auto" w:fill="FFFFFF"/>
        </w:rPr>
        <w:t>[Option 1, based on years of service:</w:t>
      </w:r>
      <w:r>
        <w:rPr>
          <w:rFonts w:ascii="Helvetica" w:hAnsi="Helvetica"/>
          <w:shd w:val="clear" w:color="auto" w:fill="FFFFFF"/>
        </w:rPr>
        <w:t xml:space="preserve"> If a former employee with less than </w:t>
      </w:r>
      <w:r>
        <w:rPr>
          <w:rFonts w:ascii="Helvetica" w:hAnsi="Helvetica"/>
          <w:b/>
          <w:bCs/>
          <w:shd w:val="clear" w:color="auto" w:fill="FFFFFF"/>
        </w:rPr>
        <w:t>XX</w:t>
      </w:r>
      <w:r>
        <w:rPr>
          <w:rFonts w:ascii="Helvetica" w:hAnsi="Helvetica"/>
          <w:shd w:val="clear" w:color="auto" w:fill="FFFFFF"/>
        </w:rPr>
        <w:t xml:space="preserve"> year's prior service is rehired, the employee will be considered a new employee and will not be eligible for prior service recognition for seniority or benefit plan participation purposes, except where otherwise required by state law.</w:t>
      </w:r>
    </w:p>
    <w:p w14:paraId="6254468E" w14:textId="77777777" w:rsidR="00F74415" w:rsidRDefault="00F74415" w:rsidP="00F74415">
      <w:pPr>
        <w:ind w:left="720"/>
        <w:jc w:val="both"/>
        <w:rPr>
          <w:rFonts w:ascii="Helvetica" w:hAnsi="Helvetica"/>
          <w:shd w:val="clear" w:color="auto" w:fill="FFFFFF"/>
        </w:rPr>
      </w:pPr>
    </w:p>
    <w:p w14:paraId="56239711" w14:textId="74CF49EF" w:rsidR="00F74415" w:rsidRDefault="00F74415" w:rsidP="00F74415">
      <w:pPr>
        <w:ind w:left="720"/>
        <w:jc w:val="both"/>
        <w:rPr>
          <w:rFonts w:ascii="Helvetica" w:hAnsi="Helvetica"/>
          <w:shd w:val="clear" w:color="auto" w:fill="FFFFFF"/>
        </w:rPr>
      </w:pPr>
      <w:r>
        <w:rPr>
          <w:rFonts w:ascii="Helvetica" w:hAnsi="Helvetica"/>
          <w:shd w:val="clear" w:color="auto" w:fill="FFFFFF"/>
        </w:rPr>
        <w:t xml:space="preserve">If a former employee with more than </w:t>
      </w:r>
      <w:r>
        <w:rPr>
          <w:rFonts w:ascii="Helvetica" w:hAnsi="Helvetica"/>
          <w:b/>
          <w:bCs/>
          <w:shd w:val="clear" w:color="auto" w:fill="FFFFFF"/>
        </w:rPr>
        <w:t>XX</w:t>
      </w:r>
      <w:r>
        <w:rPr>
          <w:rFonts w:ascii="Helvetica" w:hAnsi="Helvetica"/>
          <w:shd w:val="clear" w:color="auto" w:fill="FFFFFF"/>
        </w:rPr>
        <w:t xml:space="preserve"> year's prior service is rehired, the employee’s seniority and eligibility to participate in </w:t>
      </w:r>
      <w:r w:rsidRPr="00F74415">
        <w:rPr>
          <w:rFonts w:ascii="Helvetica" w:hAnsi="Helvetica"/>
          <w:shd w:val="clear" w:color="auto" w:fill="FFFFFF"/>
        </w:rPr>
        <w:t>Library</w:t>
      </w:r>
      <w:r>
        <w:rPr>
          <w:rFonts w:ascii="Helvetica" w:hAnsi="Helvetica"/>
          <w:shd w:val="clear" w:color="auto" w:fill="FFFFFF"/>
        </w:rPr>
        <w:t xml:space="preserve"> benefits plans will be restored consistent with eligibility at the time of separation.</w:t>
      </w:r>
      <w:r>
        <w:rPr>
          <w:rFonts w:ascii="Helvetica" w:hAnsi="Helvetica"/>
          <w:b/>
          <w:bCs/>
          <w:shd w:val="clear" w:color="auto" w:fill="FFFFFF"/>
        </w:rPr>
        <w:t>]</w:t>
      </w:r>
    </w:p>
    <w:p w14:paraId="2E674D14" w14:textId="77777777" w:rsidR="00F74415" w:rsidRDefault="00F74415" w:rsidP="00F74415">
      <w:pPr>
        <w:ind w:left="720"/>
        <w:jc w:val="both"/>
        <w:rPr>
          <w:rFonts w:ascii="Helvetica" w:hAnsi="Helvetica"/>
          <w:shd w:val="clear" w:color="auto" w:fill="FFFFFF"/>
        </w:rPr>
      </w:pPr>
    </w:p>
    <w:p w14:paraId="4C04D34E" w14:textId="77777777" w:rsidR="00F74415" w:rsidRDefault="00F74415" w:rsidP="00F74415">
      <w:pPr>
        <w:ind w:left="720"/>
        <w:jc w:val="center"/>
        <w:rPr>
          <w:rFonts w:ascii="Helvetica" w:hAnsi="Helvetica"/>
          <w:b/>
          <w:bCs/>
          <w:shd w:val="clear" w:color="auto" w:fill="FFFFFF"/>
        </w:rPr>
      </w:pPr>
      <w:r>
        <w:rPr>
          <w:rFonts w:ascii="Helvetica" w:hAnsi="Helvetica"/>
          <w:b/>
          <w:bCs/>
          <w:shd w:val="clear" w:color="auto" w:fill="FFFFFF"/>
        </w:rPr>
        <w:t>OR</w:t>
      </w:r>
    </w:p>
    <w:p w14:paraId="702B2569" w14:textId="77777777" w:rsidR="00F74415" w:rsidRDefault="00F74415" w:rsidP="00F74415">
      <w:pPr>
        <w:ind w:left="720"/>
        <w:jc w:val="both"/>
        <w:rPr>
          <w:rFonts w:ascii="Helvetica" w:hAnsi="Helvetica"/>
          <w:shd w:val="clear" w:color="auto" w:fill="FFFFFF"/>
        </w:rPr>
      </w:pPr>
    </w:p>
    <w:p w14:paraId="42471153" w14:textId="188F2C89" w:rsidR="00F74415" w:rsidRDefault="00F74415" w:rsidP="00F74415">
      <w:pPr>
        <w:ind w:left="720"/>
        <w:jc w:val="both"/>
        <w:rPr>
          <w:rFonts w:ascii="Helvetica" w:hAnsi="Helvetica"/>
          <w:shd w:val="clear" w:color="auto" w:fill="FFFFFF"/>
        </w:rPr>
      </w:pPr>
      <w:r>
        <w:rPr>
          <w:rFonts w:ascii="Helvetica" w:hAnsi="Helvetica"/>
          <w:b/>
          <w:bCs/>
          <w:shd w:val="clear" w:color="auto" w:fill="FFFFFF"/>
        </w:rPr>
        <w:t xml:space="preserve">[Option 2, based on length of separation: </w:t>
      </w:r>
      <w:r>
        <w:rPr>
          <w:rFonts w:ascii="Helvetica" w:hAnsi="Helvetica"/>
          <w:shd w:val="clear" w:color="auto" w:fill="FFFFFF"/>
        </w:rPr>
        <w:t xml:space="preserve">If a former employee is rehired and has been separated from the </w:t>
      </w:r>
      <w:proofErr w:type="gramStart"/>
      <w:r w:rsidRPr="00F74415">
        <w:rPr>
          <w:rFonts w:ascii="Helvetica" w:hAnsi="Helvetica"/>
          <w:shd w:val="clear" w:color="auto" w:fill="FFFFFF"/>
        </w:rPr>
        <w:t>Library</w:t>
      </w:r>
      <w:proofErr w:type="gramEnd"/>
      <w:r>
        <w:rPr>
          <w:rFonts w:ascii="Helvetica" w:hAnsi="Helvetica"/>
          <w:shd w:val="clear" w:color="auto" w:fill="FFFFFF"/>
        </w:rPr>
        <w:t xml:space="preserve"> for less than </w:t>
      </w:r>
      <w:r>
        <w:rPr>
          <w:rFonts w:ascii="Helvetica" w:hAnsi="Helvetica"/>
          <w:b/>
          <w:bCs/>
          <w:shd w:val="clear" w:color="auto" w:fill="FFFFFF"/>
        </w:rPr>
        <w:t>XX</w:t>
      </w:r>
      <w:r>
        <w:rPr>
          <w:rFonts w:ascii="Helvetica" w:hAnsi="Helvetica"/>
          <w:shd w:val="clear" w:color="auto" w:fill="FFFFFF"/>
        </w:rPr>
        <w:t xml:space="preserve"> </w:t>
      </w:r>
      <w:r>
        <w:rPr>
          <w:rFonts w:ascii="Helvetica" w:hAnsi="Helvetica"/>
          <w:b/>
          <w:bCs/>
          <w:shd w:val="clear" w:color="auto" w:fill="FFFFFF"/>
        </w:rPr>
        <w:t>months/years</w:t>
      </w:r>
      <w:r>
        <w:rPr>
          <w:rFonts w:ascii="Helvetica" w:hAnsi="Helvetica"/>
          <w:shd w:val="clear" w:color="auto" w:fill="FFFFFF"/>
        </w:rPr>
        <w:t xml:space="preserve">, the employee’s seniority and eligibility to participate in </w:t>
      </w:r>
      <w:r w:rsidRPr="00F74415">
        <w:rPr>
          <w:rFonts w:ascii="Helvetica" w:hAnsi="Helvetica"/>
          <w:shd w:val="clear" w:color="auto" w:fill="FFFFFF"/>
        </w:rPr>
        <w:t>Library</w:t>
      </w:r>
      <w:r>
        <w:rPr>
          <w:rFonts w:ascii="Helvetica" w:hAnsi="Helvetica"/>
          <w:shd w:val="clear" w:color="auto" w:fill="FFFFFF"/>
        </w:rPr>
        <w:t xml:space="preserve"> benefits plans will be restored consistent with eligibility at the time of separation.</w:t>
      </w:r>
    </w:p>
    <w:p w14:paraId="3B707173" w14:textId="77777777" w:rsidR="00F74415" w:rsidRDefault="00F74415" w:rsidP="00F74415">
      <w:pPr>
        <w:ind w:left="720"/>
        <w:jc w:val="both"/>
        <w:rPr>
          <w:rFonts w:ascii="Helvetica" w:hAnsi="Helvetica"/>
          <w:b/>
          <w:bCs/>
          <w:shd w:val="clear" w:color="auto" w:fill="FFFFFF"/>
        </w:rPr>
      </w:pPr>
    </w:p>
    <w:p w14:paraId="63BD0983" w14:textId="50BB249E" w:rsidR="00F74415" w:rsidRDefault="00F74415" w:rsidP="00F74415">
      <w:pPr>
        <w:ind w:left="720"/>
        <w:jc w:val="both"/>
        <w:rPr>
          <w:rFonts w:ascii="Helvetica" w:hAnsi="Helvetica"/>
          <w:shd w:val="clear" w:color="auto" w:fill="FFFFFF"/>
        </w:rPr>
      </w:pPr>
      <w:r>
        <w:rPr>
          <w:rFonts w:ascii="Helvetica" w:hAnsi="Helvetica"/>
          <w:shd w:val="clear" w:color="auto" w:fill="FFFFFF"/>
        </w:rPr>
        <w:t xml:space="preserve">If a former employee is rehired and has been separated from the </w:t>
      </w:r>
      <w:proofErr w:type="gramStart"/>
      <w:r w:rsidRPr="00F74415">
        <w:rPr>
          <w:rFonts w:ascii="Helvetica" w:hAnsi="Helvetica"/>
          <w:shd w:val="clear" w:color="auto" w:fill="FFFFFF"/>
        </w:rPr>
        <w:t>Library</w:t>
      </w:r>
      <w:proofErr w:type="gramEnd"/>
      <w:r>
        <w:rPr>
          <w:rFonts w:ascii="Helvetica" w:hAnsi="Helvetica"/>
          <w:shd w:val="clear" w:color="auto" w:fill="FFFFFF"/>
        </w:rPr>
        <w:t xml:space="preserve"> for more than </w:t>
      </w:r>
      <w:r>
        <w:rPr>
          <w:rFonts w:ascii="Helvetica" w:hAnsi="Helvetica"/>
          <w:b/>
          <w:bCs/>
          <w:shd w:val="clear" w:color="auto" w:fill="FFFFFF"/>
        </w:rPr>
        <w:t>XX months/years</w:t>
      </w:r>
      <w:r>
        <w:rPr>
          <w:rFonts w:ascii="Helvetica" w:hAnsi="Helvetica"/>
          <w:shd w:val="clear" w:color="auto" w:fill="FFFFFF"/>
        </w:rPr>
        <w:t>, the employee will be considered a new employee and will not be eligible for prior service recognition for seniority or benefit plan participation purposes, except where otherwise required by state law.</w:t>
      </w:r>
      <w:r>
        <w:rPr>
          <w:rFonts w:ascii="Helvetica" w:hAnsi="Helvetica"/>
          <w:b/>
          <w:bCs/>
          <w:shd w:val="clear" w:color="auto" w:fill="FFFFFF"/>
        </w:rPr>
        <w:t>]</w:t>
      </w:r>
    </w:p>
    <w:p w14:paraId="6622E464" w14:textId="77777777" w:rsidR="00F74415" w:rsidRDefault="00F74415" w:rsidP="00F74415">
      <w:pPr>
        <w:ind w:left="720"/>
        <w:rPr>
          <w:rFonts w:ascii="Helvetica" w:hAnsi="Helvetica"/>
          <w:shd w:val="clear" w:color="auto" w:fill="FFFFFF"/>
        </w:rPr>
      </w:pPr>
    </w:p>
    <w:p w14:paraId="63A0CF8E" w14:textId="3D4D6150" w:rsidR="00F74415" w:rsidRDefault="00F74415" w:rsidP="00F74415">
      <w:pPr>
        <w:ind w:left="720"/>
        <w:rPr>
          <w:rFonts w:ascii="Helvetica" w:hAnsi="Helvetica"/>
          <w:shd w:val="clear" w:color="auto" w:fill="FFFFFF"/>
        </w:rPr>
      </w:pPr>
      <w:r>
        <w:rPr>
          <w:rFonts w:ascii="Helvetica" w:hAnsi="Helvetica"/>
          <w:shd w:val="clear" w:color="auto" w:fill="FFFFFF"/>
        </w:rPr>
        <w:t>When recognition of prior service is granted, a rehired employee's service date will be adjusted in accordance with this policy.</w:t>
      </w:r>
    </w:p>
    <w:p w14:paraId="30B33022" w14:textId="654A4D5C" w:rsidR="00AA41C9" w:rsidRDefault="00AA41C9" w:rsidP="00AA41C9">
      <w:pPr>
        <w:rPr>
          <w:rFonts w:ascii="Helvetica" w:hAnsi="Helvetica"/>
          <w:shd w:val="clear" w:color="auto" w:fill="FFFFFF"/>
        </w:rPr>
      </w:pPr>
    </w:p>
    <w:p w14:paraId="6E86A76C" w14:textId="3ED1D4BE" w:rsidR="00AA41C9" w:rsidRDefault="00AA41C9">
      <w:pPr>
        <w:rPr>
          <w:rFonts w:ascii="Helvetica" w:hAnsi="Helvetica"/>
          <w:shd w:val="clear" w:color="auto" w:fill="FFFFFF"/>
        </w:rPr>
      </w:pPr>
      <w:r>
        <w:rPr>
          <w:rFonts w:ascii="Helvetica" w:hAnsi="Helvetica"/>
          <w:shd w:val="clear" w:color="auto" w:fill="FFFFFF"/>
        </w:rPr>
        <w:br w:type="page"/>
      </w:r>
    </w:p>
    <w:p w14:paraId="392F1456" w14:textId="1672368E" w:rsidR="00AA41C9" w:rsidRDefault="00AA41C9" w:rsidP="00AA41C9">
      <w:pPr>
        <w:pStyle w:val="Heading2"/>
      </w:pPr>
      <w:bookmarkStart w:id="393" w:name="_Toc179210685"/>
      <w:r>
        <w:lastRenderedPageBreak/>
        <w:t>6.16</w:t>
      </w:r>
      <w:r>
        <w:tab/>
        <w:t>USE OF ARTIFICIAL INTELLIGENCE (AI)</w:t>
      </w:r>
      <w:bookmarkEnd w:id="393"/>
      <w:r>
        <w:t xml:space="preserve"> [OPTIONAL]</w:t>
      </w:r>
    </w:p>
    <w:p w14:paraId="5E2BEE46" w14:textId="77777777" w:rsidR="00AA41C9" w:rsidRDefault="00AA41C9" w:rsidP="00AA41C9">
      <w:pPr>
        <w:rPr>
          <w:rFonts w:ascii="Arial" w:hAnsi="Arial" w:cs="Arial"/>
        </w:rPr>
      </w:pPr>
    </w:p>
    <w:p w14:paraId="5660D4C3" w14:textId="77777777" w:rsidR="00AA41C9" w:rsidRDefault="00AA41C9" w:rsidP="00AA41C9">
      <w:pPr>
        <w:jc w:val="both"/>
        <w:rPr>
          <w:rFonts w:ascii="Arial" w:hAnsi="Arial" w:cs="Arial"/>
        </w:rPr>
      </w:pPr>
      <w:r>
        <w:rPr>
          <w:rFonts w:ascii="Arial" w:hAnsi="Arial" w:cs="Arial"/>
        </w:rPr>
        <w:t xml:space="preserve">This policy outlines guidelines for our </w:t>
      </w:r>
      <w:r>
        <w:rPr>
          <w:rFonts w:ascii="Arial" w:hAnsi="Arial" w:cs="Arial"/>
          <w:b/>
          <w:bCs/>
        </w:rPr>
        <w:t>Company</w:t>
      </w:r>
      <w:r>
        <w:rPr>
          <w:rFonts w:ascii="Arial" w:hAnsi="Arial" w:cs="Arial"/>
        </w:rPr>
        <w:t xml:space="preserve">'s responsible and ethical use of Artificial Intelligence (AI) technologies. The purpose is to protect the </w:t>
      </w:r>
      <w:r>
        <w:rPr>
          <w:rFonts w:ascii="Arial" w:hAnsi="Arial" w:cs="Arial"/>
          <w:b/>
          <w:bCs/>
        </w:rPr>
        <w:t>Company</w:t>
      </w:r>
      <w:r>
        <w:rPr>
          <w:rFonts w:ascii="Arial" w:hAnsi="Arial" w:cs="Arial"/>
        </w:rPr>
        <w:t>’s confidential information, trade secrets, intellectual property, and sensitive information, including client data and Personally Identifiable Information (PII), while leveraging AI for relevant business operations.</w:t>
      </w:r>
    </w:p>
    <w:p w14:paraId="5BCF14CE" w14:textId="77777777" w:rsidR="00AA41C9" w:rsidRDefault="00AA41C9" w:rsidP="00AA41C9">
      <w:pPr>
        <w:jc w:val="both"/>
        <w:rPr>
          <w:rFonts w:ascii="Arial" w:hAnsi="Arial" w:cs="Arial"/>
        </w:rPr>
      </w:pPr>
      <w:r>
        <w:rPr>
          <w:rFonts w:ascii="Arial" w:hAnsi="Arial" w:cs="Arial"/>
        </w:rPr>
        <w:t>______________________________________________________________________</w:t>
      </w:r>
    </w:p>
    <w:p w14:paraId="325E061E" w14:textId="77777777" w:rsidR="00AA41C9" w:rsidRDefault="00AA41C9" w:rsidP="00AA41C9">
      <w:pPr>
        <w:rPr>
          <w:rFonts w:ascii="Arial" w:hAnsi="Arial" w:cs="Arial"/>
          <w:b/>
          <w:bCs/>
        </w:rPr>
      </w:pPr>
    </w:p>
    <w:p w14:paraId="5C1D7A39" w14:textId="77777777" w:rsidR="00AA41C9" w:rsidRDefault="00AA41C9" w:rsidP="00AA41C9">
      <w:pPr>
        <w:rPr>
          <w:rFonts w:ascii="Arial" w:hAnsi="Arial" w:cs="Arial"/>
          <w:b/>
          <w:bCs/>
        </w:rPr>
      </w:pPr>
      <w:r>
        <w:rPr>
          <w:rFonts w:ascii="Arial" w:hAnsi="Arial" w:cs="Arial"/>
          <w:b/>
          <w:bCs/>
        </w:rPr>
        <w:t>SCOPE</w:t>
      </w:r>
    </w:p>
    <w:p w14:paraId="71E6C7ED" w14:textId="4F2F6A10" w:rsidR="00AA41C9" w:rsidRDefault="00AA41C9" w:rsidP="00AA41C9">
      <w:pPr>
        <w:ind w:left="720"/>
        <w:jc w:val="both"/>
        <w:rPr>
          <w:rFonts w:ascii="Arial" w:hAnsi="Arial"/>
        </w:rPr>
      </w:pPr>
      <w:r>
        <w:rPr>
          <w:rFonts w:ascii="Arial" w:hAnsi="Arial" w:cs="Arial"/>
        </w:rPr>
        <w:t xml:space="preserve">This policy applies to all employees, </w:t>
      </w:r>
      <w:r>
        <w:rPr>
          <w:rFonts w:ascii="Arial" w:hAnsi="Arial" w:cs="Arial"/>
          <w:b/>
          <w:bCs/>
        </w:rPr>
        <w:t>[insert if applicable:</w:t>
      </w:r>
      <w:r>
        <w:rPr>
          <w:rFonts w:ascii="Arial" w:hAnsi="Arial" w:cs="Arial"/>
        </w:rPr>
        <w:t xml:space="preserve"> </w:t>
      </w:r>
      <w:r>
        <w:rPr>
          <w:rFonts w:ascii="Arial" w:hAnsi="Arial"/>
        </w:rPr>
        <w:t xml:space="preserve">interns, whether paid or unpaid, </w:t>
      </w:r>
      <w:r>
        <w:rPr>
          <w:rFonts w:ascii="Arial" w:hAnsi="Arial" w:cs="Arial"/>
        </w:rPr>
        <w:t>anyone who is (or is employed by) a contractor, subcontractor, vendor, consultant, or anyone providing services in our workplace</w:t>
      </w:r>
      <w:r>
        <w:rPr>
          <w:rFonts w:ascii="Arial" w:hAnsi="Arial" w:cs="Arial"/>
          <w:b/>
          <w:bCs/>
        </w:rPr>
        <w:t>]</w:t>
      </w:r>
      <w:r>
        <w:rPr>
          <w:rFonts w:ascii="Arial" w:hAnsi="Arial" w:cs="Arial"/>
        </w:rPr>
        <w:t xml:space="preserve"> who has access to AI technologies or who utilizes AI in any capacity while working for </w:t>
      </w:r>
      <w:r w:rsidR="00833AF1">
        <w:rPr>
          <w:rFonts w:ascii="Arial" w:hAnsi="Arial" w:cs="Arial"/>
          <w:b/>
          <w:bCs/>
        </w:rPr>
        <w:t>LIBRARY NAME</w:t>
      </w:r>
      <w:r>
        <w:rPr>
          <w:rFonts w:ascii="Arial" w:hAnsi="Arial" w:cs="Arial"/>
        </w:rPr>
        <w:t>.</w:t>
      </w:r>
    </w:p>
    <w:p w14:paraId="3D90CC87" w14:textId="77777777" w:rsidR="00AA41C9" w:rsidRDefault="00AA41C9" w:rsidP="00AA41C9">
      <w:pPr>
        <w:rPr>
          <w:rFonts w:ascii="Arial" w:hAnsi="Arial" w:cs="Arial"/>
          <w:b/>
          <w:bCs/>
        </w:rPr>
      </w:pPr>
    </w:p>
    <w:p w14:paraId="77033394" w14:textId="77777777" w:rsidR="00AA41C9" w:rsidRDefault="00AA41C9" w:rsidP="00AA41C9">
      <w:pPr>
        <w:rPr>
          <w:rFonts w:ascii="Arial" w:hAnsi="Arial" w:cs="Arial"/>
          <w:b/>
          <w:bCs/>
        </w:rPr>
      </w:pPr>
      <w:r>
        <w:rPr>
          <w:rFonts w:ascii="Arial" w:hAnsi="Arial" w:cs="Arial"/>
          <w:b/>
          <w:bCs/>
        </w:rPr>
        <w:t>GUIDELINES FOR THE USE OF AI</w:t>
      </w:r>
    </w:p>
    <w:p w14:paraId="50DE9B1E" w14:textId="77777777" w:rsidR="00AA41C9" w:rsidRDefault="00AA41C9" w:rsidP="00AA41C9">
      <w:pPr>
        <w:ind w:left="720"/>
        <w:jc w:val="both"/>
        <w:rPr>
          <w:rFonts w:ascii="Arial" w:hAnsi="Arial" w:cs="Arial"/>
        </w:rPr>
      </w:pPr>
      <w:r>
        <w:rPr>
          <w:rFonts w:ascii="Arial" w:hAnsi="Arial" w:cs="Arial"/>
        </w:rPr>
        <w:t>Employees must utilize AI technologies in a manner that adheres to the following guidelines:</w:t>
      </w:r>
    </w:p>
    <w:p w14:paraId="06F1AC89" w14:textId="77777777" w:rsidR="00AA41C9" w:rsidRDefault="00AA41C9" w:rsidP="00AA41C9">
      <w:pPr>
        <w:jc w:val="both"/>
        <w:rPr>
          <w:rFonts w:ascii="Arial" w:hAnsi="Arial" w:cs="Arial"/>
          <w:b/>
          <w:bCs/>
        </w:rPr>
      </w:pPr>
    </w:p>
    <w:p w14:paraId="0074C70F" w14:textId="77C7E6DA" w:rsidR="00AA41C9" w:rsidRDefault="00AA41C9" w:rsidP="00833AF1">
      <w:pPr>
        <w:pStyle w:val="ListParagraph"/>
        <w:numPr>
          <w:ilvl w:val="0"/>
          <w:numId w:val="67"/>
        </w:numPr>
        <w:ind w:left="1440"/>
        <w:jc w:val="both"/>
        <w:rPr>
          <w:rFonts w:ascii="Arial" w:hAnsi="Arial" w:cs="Arial"/>
        </w:rPr>
      </w:pPr>
      <w:r>
        <w:rPr>
          <w:rFonts w:ascii="Arial" w:hAnsi="Arial" w:cs="Arial"/>
          <w:b/>
          <w:bCs/>
        </w:rPr>
        <w:t>Appropriate Use</w:t>
      </w:r>
      <w:r>
        <w:rPr>
          <w:rFonts w:ascii="Arial" w:hAnsi="Arial" w:cs="Arial"/>
        </w:rPr>
        <w:t xml:space="preserve">: Use of AI technologies must align with </w:t>
      </w:r>
      <w:r w:rsidR="00833AF1">
        <w:rPr>
          <w:rFonts w:ascii="Arial" w:hAnsi="Arial" w:cs="Arial"/>
          <w:b/>
          <w:bCs/>
        </w:rPr>
        <w:t>LIBRARY NAME</w:t>
      </w:r>
      <w:r>
        <w:rPr>
          <w:rFonts w:ascii="Arial" w:hAnsi="Arial" w:cs="Arial"/>
        </w:rPr>
        <w:t xml:space="preserve">’s </w:t>
      </w:r>
      <w:r>
        <w:rPr>
          <w:rFonts w:ascii="Arial" w:hAnsi="Arial" w:cs="Arial"/>
          <w:b/>
          <w:bCs/>
        </w:rPr>
        <w:t>Code of Ethics, Equal Employment Opportunity, Harassment and Discrimination Prevention, Standards of Conduct, and Business Equipment and Information Systems</w:t>
      </w:r>
      <w:r>
        <w:rPr>
          <w:rFonts w:ascii="Arial" w:hAnsi="Arial" w:cs="Arial"/>
        </w:rPr>
        <w:t xml:space="preserve"> policies. </w:t>
      </w:r>
    </w:p>
    <w:p w14:paraId="1B054246" w14:textId="77777777" w:rsidR="00AA41C9" w:rsidRDefault="00AA41C9" w:rsidP="00AA41C9">
      <w:pPr>
        <w:ind w:left="720"/>
        <w:jc w:val="both"/>
        <w:rPr>
          <w:rFonts w:ascii="Arial" w:hAnsi="Arial" w:cs="Arial"/>
        </w:rPr>
      </w:pPr>
    </w:p>
    <w:p w14:paraId="33CC3745" w14:textId="77777777" w:rsidR="00AA41C9" w:rsidRDefault="00AA41C9" w:rsidP="00AA41C9">
      <w:pPr>
        <w:pStyle w:val="ListParagraph"/>
        <w:ind w:left="1440"/>
        <w:jc w:val="both"/>
        <w:rPr>
          <w:rFonts w:ascii="Arial" w:hAnsi="Arial" w:cs="Arial"/>
          <w:b/>
          <w:bCs/>
        </w:rPr>
      </w:pPr>
      <w:r>
        <w:rPr>
          <w:rFonts w:ascii="Arial" w:hAnsi="Arial" w:cs="Arial"/>
        </w:rPr>
        <w:t xml:space="preserve">Employees are prohibited from using AI: </w:t>
      </w:r>
      <w:r>
        <w:rPr>
          <w:rFonts w:ascii="Arial" w:hAnsi="Arial" w:cs="Arial"/>
          <w:b/>
          <w:bCs/>
        </w:rPr>
        <w:t>[Insert any applicable prohibitions; customize as needed:</w:t>
      </w:r>
    </w:p>
    <w:p w14:paraId="3C712E1E" w14:textId="77777777" w:rsidR="00AA41C9" w:rsidRDefault="00AA41C9" w:rsidP="00AA41C9">
      <w:pPr>
        <w:pStyle w:val="ListParagraph"/>
        <w:ind w:left="1440"/>
        <w:jc w:val="both"/>
        <w:rPr>
          <w:rFonts w:ascii="Arial" w:hAnsi="Arial" w:cs="Arial"/>
        </w:rPr>
      </w:pPr>
    </w:p>
    <w:p w14:paraId="5D030123" w14:textId="7C9792A5" w:rsidR="00AA41C9" w:rsidRDefault="00AA41C9" w:rsidP="00833AF1">
      <w:pPr>
        <w:pStyle w:val="ListParagraph"/>
        <w:numPr>
          <w:ilvl w:val="1"/>
          <w:numId w:val="68"/>
        </w:numPr>
        <w:ind w:left="1800"/>
        <w:jc w:val="both"/>
        <w:rPr>
          <w:rFonts w:ascii="Arial" w:hAnsi="Arial" w:cs="Arial"/>
        </w:rPr>
      </w:pPr>
      <w:r>
        <w:rPr>
          <w:rFonts w:ascii="Arial" w:hAnsi="Arial" w:cs="Arial"/>
        </w:rPr>
        <w:t xml:space="preserve">To make final decisions related to the terms and conditions of employment with </w:t>
      </w:r>
      <w:r w:rsidR="00833AF1">
        <w:rPr>
          <w:rFonts w:ascii="Arial" w:hAnsi="Arial" w:cs="Arial"/>
          <w:b/>
          <w:bCs/>
        </w:rPr>
        <w:t>LIBRARY NAME</w:t>
      </w:r>
      <w:r>
        <w:rPr>
          <w:rFonts w:ascii="Arial" w:hAnsi="Arial" w:cs="Arial"/>
        </w:rPr>
        <w:t xml:space="preserve">; </w:t>
      </w:r>
    </w:p>
    <w:p w14:paraId="574F81C4" w14:textId="77777777" w:rsidR="00AA41C9" w:rsidRDefault="00AA41C9" w:rsidP="00833AF1">
      <w:pPr>
        <w:pStyle w:val="ListParagraph"/>
        <w:numPr>
          <w:ilvl w:val="1"/>
          <w:numId w:val="68"/>
        </w:numPr>
        <w:ind w:left="1800"/>
        <w:jc w:val="both"/>
        <w:rPr>
          <w:rFonts w:ascii="Arial" w:hAnsi="Arial" w:cs="Arial"/>
        </w:rPr>
      </w:pPr>
      <w:r>
        <w:rPr>
          <w:rFonts w:ascii="Arial" w:hAnsi="Arial" w:cs="Arial"/>
        </w:rPr>
        <w:t xml:space="preserve">To make disability-related inquiries; </w:t>
      </w:r>
    </w:p>
    <w:p w14:paraId="2032252E" w14:textId="77777777" w:rsidR="00AA41C9" w:rsidRDefault="00AA41C9" w:rsidP="00833AF1">
      <w:pPr>
        <w:pStyle w:val="ListParagraph"/>
        <w:numPr>
          <w:ilvl w:val="1"/>
          <w:numId w:val="68"/>
        </w:numPr>
        <w:ind w:left="1800"/>
        <w:jc w:val="both"/>
        <w:rPr>
          <w:rFonts w:ascii="Arial" w:hAnsi="Arial" w:cs="Arial"/>
        </w:rPr>
      </w:pPr>
      <w:r>
        <w:rPr>
          <w:rFonts w:ascii="Arial" w:hAnsi="Arial" w:cs="Arial"/>
        </w:rPr>
        <w:t xml:space="preserve">As a final work product or without properly citing or disclosing when AI has been used as a resource for a final work product; </w:t>
      </w:r>
    </w:p>
    <w:p w14:paraId="3EC91B8B" w14:textId="77777777" w:rsidR="00AA41C9" w:rsidRDefault="00AA41C9" w:rsidP="00833AF1">
      <w:pPr>
        <w:pStyle w:val="ListParagraph"/>
        <w:numPr>
          <w:ilvl w:val="1"/>
          <w:numId w:val="68"/>
        </w:numPr>
        <w:ind w:left="1800"/>
        <w:jc w:val="both"/>
        <w:rPr>
          <w:rFonts w:ascii="Arial" w:hAnsi="Arial" w:cs="Arial"/>
        </w:rPr>
      </w:pPr>
      <w:r>
        <w:rPr>
          <w:rFonts w:ascii="Arial" w:hAnsi="Arial" w:cs="Arial"/>
        </w:rPr>
        <w:t>To surveil or gather information regarding employees and other individuals covered by this policy; or</w:t>
      </w:r>
    </w:p>
    <w:p w14:paraId="4432886D" w14:textId="77777777" w:rsidR="00AA41C9" w:rsidRDefault="00AA41C9" w:rsidP="00833AF1">
      <w:pPr>
        <w:pStyle w:val="ListParagraph"/>
        <w:numPr>
          <w:ilvl w:val="1"/>
          <w:numId w:val="68"/>
        </w:numPr>
        <w:ind w:left="1800"/>
        <w:jc w:val="both"/>
        <w:rPr>
          <w:rFonts w:ascii="Arial" w:hAnsi="Arial" w:cs="Arial"/>
        </w:rPr>
      </w:pPr>
      <w:r>
        <w:rPr>
          <w:rFonts w:ascii="Arial" w:hAnsi="Arial" w:cs="Arial"/>
        </w:rPr>
        <w:t xml:space="preserve">To submit </w:t>
      </w:r>
      <w:r>
        <w:rPr>
          <w:rFonts w:ascii="Arial" w:hAnsi="Arial" w:cs="Arial"/>
          <w:b/>
          <w:bCs/>
        </w:rPr>
        <w:t>Company</w:t>
      </w:r>
      <w:r>
        <w:rPr>
          <w:rFonts w:ascii="Arial" w:hAnsi="Arial" w:cs="Arial"/>
        </w:rPr>
        <w:t xml:space="preserve"> or </w:t>
      </w:r>
      <w:r>
        <w:rPr>
          <w:rFonts w:ascii="Arial" w:hAnsi="Arial" w:cs="Arial"/>
          <w:b/>
          <w:bCs/>
        </w:rPr>
        <w:t>client/customer</w:t>
      </w:r>
      <w:r>
        <w:rPr>
          <w:rFonts w:ascii="Arial" w:hAnsi="Arial" w:cs="Arial"/>
        </w:rPr>
        <w:t xml:space="preserve"> contact information or data in any AI chatbot or an AI search engine</w:t>
      </w:r>
      <w:r>
        <w:rPr>
          <w:rFonts w:ascii="Arial" w:hAnsi="Arial" w:cs="Arial"/>
          <w:b/>
          <w:bCs/>
        </w:rPr>
        <w:t>]</w:t>
      </w:r>
      <w:r>
        <w:rPr>
          <w:rFonts w:ascii="Arial" w:hAnsi="Arial" w:cs="Arial"/>
        </w:rPr>
        <w:t>.</w:t>
      </w:r>
    </w:p>
    <w:p w14:paraId="61A88AC6" w14:textId="77777777" w:rsidR="00AA41C9" w:rsidRDefault="00AA41C9" w:rsidP="00AA41C9">
      <w:pPr>
        <w:ind w:left="720"/>
        <w:jc w:val="both"/>
        <w:rPr>
          <w:rFonts w:ascii="Arial" w:hAnsi="Arial" w:cs="Arial"/>
        </w:rPr>
      </w:pPr>
    </w:p>
    <w:p w14:paraId="19E0AB38" w14:textId="77777777" w:rsidR="00AA41C9" w:rsidRDefault="00AA41C9" w:rsidP="00AA41C9">
      <w:pPr>
        <w:ind w:left="720"/>
        <w:jc w:val="both"/>
        <w:rPr>
          <w:rFonts w:ascii="Arial" w:hAnsi="Arial" w:cs="Arial"/>
        </w:rPr>
      </w:pPr>
      <w:r>
        <w:rPr>
          <w:rFonts w:ascii="Arial" w:hAnsi="Arial" w:cs="Arial"/>
        </w:rPr>
        <w:t>Employees must also refrain from using AI tools in a manner that may violate any copyright or intellectual property laws.</w:t>
      </w:r>
    </w:p>
    <w:p w14:paraId="5B153C4A" w14:textId="77777777" w:rsidR="00AA41C9" w:rsidRDefault="00AA41C9" w:rsidP="00AA41C9">
      <w:pPr>
        <w:ind w:left="720"/>
        <w:jc w:val="both"/>
        <w:rPr>
          <w:rFonts w:ascii="Arial" w:hAnsi="Arial" w:cs="Arial"/>
        </w:rPr>
      </w:pPr>
    </w:p>
    <w:p w14:paraId="58B6BE85" w14:textId="77777777" w:rsidR="00AA41C9" w:rsidRDefault="00AA41C9" w:rsidP="00833AF1">
      <w:pPr>
        <w:pStyle w:val="ListParagraph"/>
        <w:numPr>
          <w:ilvl w:val="0"/>
          <w:numId w:val="69"/>
        </w:numPr>
        <w:jc w:val="both"/>
        <w:rPr>
          <w:rFonts w:ascii="Arial" w:hAnsi="Arial" w:cs="Arial"/>
        </w:rPr>
      </w:pPr>
      <w:r>
        <w:rPr>
          <w:rFonts w:ascii="Arial" w:hAnsi="Arial" w:cs="Arial"/>
          <w:b/>
          <w:bCs/>
        </w:rPr>
        <w:t>Data Privacy and Protection:</w:t>
      </w:r>
      <w:r>
        <w:rPr>
          <w:rFonts w:ascii="Arial" w:hAnsi="Arial" w:cs="Arial"/>
        </w:rPr>
        <w:t xml:space="preserve"> All employees must ensure that their utilization of AI technologies aligns with applicable federal, state, and local privacy laws including the collection, storage, and sharing of confidential information. Employees should refrain from entering private or personal information into any Generative AI (</w:t>
      </w:r>
      <w:proofErr w:type="spellStart"/>
      <w:r>
        <w:rPr>
          <w:rFonts w:ascii="Arial" w:hAnsi="Arial" w:cs="Arial"/>
        </w:rPr>
        <w:t>GenAI</w:t>
      </w:r>
      <w:proofErr w:type="spellEnd"/>
      <w:r>
        <w:rPr>
          <w:rFonts w:ascii="Arial" w:hAnsi="Arial" w:cs="Arial"/>
        </w:rPr>
        <w:t>) platform.</w:t>
      </w:r>
    </w:p>
    <w:p w14:paraId="75B7D3C6" w14:textId="77777777" w:rsidR="00AA41C9" w:rsidRDefault="00AA41C9" w:rsidP="00AA41C9">
      <w:pPr>
        <w:ind w:left="1080" w:hanging="360"/>
        <w:jc w:val="both"/>
        <w:rPr>
          <w:rFonts w:ascii="Arial" w:hAnsi="Arial" w:cs="Arial"/>
        </w:rPr>
      </w:pPr>
    </w:p>
    <w:p w14:paraId="28443C81" w14:textId="367F9006" w:rsidR="00AA41C9" w:rsidRDefault="00AA41C9" w:rsidP="00AA41C9">
      <w:pPr>
        <w:pStyle w:val="ListParagraph"/>
        <w:ind w:left="1440"/>
        <w:jc w:val="both"/>
        <w:rPr>
          <w:rFonts w:ascii="Arial" w:hAnsi="Arial" w:cs="Arial"/>
        </w:rPr>
      </w:pPr>
      <w:r>
        <w:rPr>
          <w:rFonts w:ascii="Arial" w:hAnsi="Arial" w:cs="Arial"/>
        </w:rPr>
        <w:lastRenderedPageBreak/>
        <w:t xml:space="preserve">Employees are prohibited from entering any client data, sensitive information, or PII into AI systems or platforms unless the system or platform has been authorized for use by </w:t>
      </w:r>
      <w:r w:rsidR="00833AF1">
        <w:rPr>
          <w:rFonts w:ascii="Arial" w:hAnsi="Arial" w:cs="Arial"/>
          <w:b/>
          <w:bCs/>
        </w:rPr>
        <w:t>LIBRARY NAME</w:t>
      </w:r>
      <w:r>
        <w:rPr>
          <w:rFonts w:ascii="Arial" w:hAnsi="Arial" w:cs="Arial"/>
        </w:rPr>
        <w:t xml:space="preserve"> for this purpose. Sensitive information and PII may include but are not limited to, passwords and other credentials, names, dates of birth, social security numbers, addresses, banking information, protected health information, or any other non-public </w:t>
      </w:r>
      <w:r>
        <w:rPr>
          <w:rFonts w:ascii="Arial" w:hAnsi="Arial" w:cs="Arial"/>
          <w:b/>
        </w:rPr>
        <w:t xml:space="preserve">Company </w:t>
      </w:r>
      <w:r>
        <w:rPr>
          <w:rFonts w:ascii="Arial" w:hAnsi="Arial" w:cs="Arial"/>
        </w:rPr>
        <w:t>information that might be of use to competitors or harmful to the C</w:t>
      </w:r>
      <w:r>
        <w:rPr>
          <w:rFonts w:ascii="Arial" w:hAnsi="Arial" w:cs="Arial"/>
          <w:b/>
        </w:rPr>
        <w:t xml:space="preserve">ompany </w:t>
      </w:r>
      <w:r>
        <w:rPr>
          <w:rFonts w:ascii="Arial" w:hAnsi="Arial" w:cs="Arial"/>
        </w:rPr>
        <w:t>if disclosed.</w:t>
      </w:r>
    </w:p>
    <w:p w14:paraId="5CD1F827" w14:textId="77777777" w:rsidR="00AA41C9" w:rsidRDefault="00AA41C9" w:rsidP="00AA41C9">
      <w:pPr>
        <w:ind w:left="720" w:hanging="360"/>
        <w:jc w:val="both"/>
        <w:rPr>
          <w:rFonts w:ascii="Arial" w:hAnsi="Arial" w:cs="Arial"/>
        </w:rPr>
      </w:pPr>
    </w:p>
    <w:p w14:paraId="7E29E175" w14:textId="5F1317DC" w:rsidR="00AA41C9" w:rsidRDefault="00AA41C9" w:rsidP="00833AF1">
      <w:pPr>
        <w:pStyle w:val="ListParagraph"/>
        <w:numPr>
          <w:ilvl w:val="0"/>
          <w:numId w:val="69"/>
        </w:numPr>
        <w:jc w:val="both"/>
        <w:rPr>
          <w:rFonts w:ascii="Arial" w:hAnsi="Arial" w:cs="Arial"/>
        </w:rPr>
      </w:pPr>
      <w:r>
        <w:rPr>
          <w:rFonts w:ascii="Arial" w:hAnsi="Arial" w:cs="Arial"/>
          <w:b/>
          <w:bCs/>
        </w:rPr>
        <w:t>Access Control:</w:t>
      </w:r>
      <w:r>
        <w:rPr>
          <w:rFonts w:ascii="Arial" w:hAnsi="Arial" w:cs="Arial"/>
        </w:rPr>
        <w:t xml:space="preserve"> Access to AI systems containing sensitive information or PII will be restricted to the scope of the employee’s job functions or as authorized by </w:t>
      </w:r>
      <w:r w:rsidR="00833AF1">
        <w:rPr>
          <w:rFonts w:ascii="Arial" w:hAnsi="Arial" w:cs="Arial"/>
          <w:b/>
          <w:bCs/>
        </w:rPr>
        <w:t>LIBRARY NAME</w:t>
      </w:r>
      <w:r>
        <w:rPr>
          <w:rFonts w:ascii="Arial" w:hAnsi="Arial" w:cs="Arial"/>
        </w:rPr>
        <w:t>, and appropriate access controls will be implemented to safeguard data integrity and confidentiality.</w:t>
      </w:r>
    </w:p>
    <w:p w14:paraId="27BB37EC" w14:textId="77777777" w:rsidR="00AA41C9" w:rsidRDefault="00AA41C9" w:rsidP="00AA41C9">
      <w:pPr>
        <w:pStyle w:val="ListParagraph"/>
        <w:ind w:left="1440" w:hanging="360"/>
        <w:jc w:val="both"/>
        <w:rPr>
          <w:rFonts w:ascii="Arial" w:hAnsi="Arial" w:cs="Arial"/>
        </w:rPr>
      </w:pPr>
    </w:p>
    <w:p w14:paraId="545D1A4C" w14:textId="3217409F" w:rsidR="00AA41C9" w:rsidRDefault="00AA41C9" w:rsidP="00833AF1">
      <w:pPr>
        <w:pStyle w:val="ListParagraph"/>
        <w:numPr>
          <w:ilvl w:val="0"/>
          <w:numId w:val="69"/>
        </w:numPr>
        <w:jc w:val="both"/>
        <w:rPr>
          <w:rFonts w:ascii="Arial" w:hAnsi="Arial" w:cs="Arial"/>
        </w:rPr>
      </w:pPr>
      <w:r>
        <w:rPr>
          <w:rFonts w:ascii="Arial" w:hAnsi="Arial" w:cs="Arial"/>
          <w:b/>
          <w:bCs/>
        </w:rPr>
        <w:t>Confidentiality:</w:t>
      </w:r>
      <w:r>
        <w:rPr>
          <w:rFonts w:ascii="Arial" w:hAnsi="Arial" w:cs="Arial"/>
        </w:rPr>
        <w:t xml:space="preserve"> Employees and others covered by this policy must maintain the confidentiality of any data processed by AI systems and refrain from disclosing it to unauthorized individuals or third parties. Disclosure of </w:t>
      </w:r>
      <w:r w:rsidR="00833AF1">
        <w:rPr>
          <w:rFonts w:ascii="Arial" w:hAnsi="Arial" w:cs="Arial"/>
          <w:b/>
          <w:bCs/>
        </w:rPr>
        <w:t>LIBRARY NAME</w:t>
      </w:r>
      <w:r>
        <w:rPr>
          <w:rFonts w:ascii="Arial" w:hAnsi="Arial" w:cs="Arial"/>
        </w:rPr>
        <w:t>’s confidential and other proprietary information is prohibited.</w:t>
      </w:r>
    </w:p>
    <w:p w14:paraId="12C6ACFB" w14:textId="77777777" w:rsidR="00AA41C9" w:rsidRDefault="00AA41C9" w:rsidP="00AA41C9">
      <w:pPr>
        <w:ind w:left="1440" w:hanging="360"/>
        <w:jc w:val="both"/>
        <w:rPr>
          <w:rFonts w:ascii="Arial" w:hAnsi="Arial" w:cs="Arial"/>
        </w:rPr>
      </w:pPr>
    </w:p>
    <w:p w14:paraId="6AE6C4B7" w14:textId="77777777" w:rsidR="00AA41C9" w:rsidRDefault="00AA41C9" w:rsidP="00833AF1">
      <w:pPr>
        <w:pStyle w:val="ListParagraph"/>
        <w:numPr>
          <w:ilvl w:val="0"/>
          <w:numId w:val="69"/>
        </w:numPr>
        <w:jc w:val="both"/>
        <w:rPr>
          <w:rFonts w:ascii="Arial" w:hAnsi="Arial" w:cs="Arial"/>
        </w:rPr>
      </w:pPr>
      <w:r>
        <w:rPr>
          <w:rFonts w:ascii="Arial" w:hAnsi="Arial" w:cs="Arial"/>
          <w:b/>
          <w:bCs/>
        </w:rPr>
        <w:t>Data Minimization:</w:t>
      </w:r>
      <w:r>
        <w:rPr>
          <w:rFonts w:ascii="Arial" w:hAnsi="Arial" w:cs="Arial"/>
        </w:rPr>
        <w:t xml:space="preserve"> Only the minimum necessary amount of data required for AI processing shall be utilized, and unnecessary data collection or storage must be avoided. </w:t>
      </w:r>
    </w:p>
    <w:p w14:paraId="32158EC7" w14:textId="77777777" w:rsidR="00AA41C9" w:rsidRDefault="00AA41C9" w:rsidP="00AA41C9">
      <w:pPr>
        <w:ind w:left="1440" w:hanging="360"/>
        <w:jc w:val="both"/>
        <w:rPr>
          <w:rFonts w:ascii="Arial" w:hAnsi="Arial" w:cs="Arial"/>
        </w:rPr>
      </w:pPr>
    </w:p>
    <w:p w14:paraId="00132A29" w14:textId="77777777" w:rsidR="00AA41C9" w:rsidRDefault="00AA41C9" w:rsidP="00AA41C9">
      <w:pPr>
        <w:pStyle w:val="ListParagraph"/>
        <w:ind w:left="1440"/>
        <w:jc w:val="both"/>
        <w:rPr>
          <w:rFonts w:ascii="Arial" w:hAnsi="Arial" w:cs="Arial"/>
        </w:rPr>
      </w:pPr>
      <w:r>
        <w:rPr>
          <w:rFonts w:ascii="Arial" w:hAnsi="Arial" w:cs="Arial"/>
        </w:rPr>
        <w:t xml:space="preserve">Employees must also exercise caution when providing data inputs to ensure the responsible use of </w:t>
      </w:r>
      <w:proofErr w:type="spellStart"/>
      <w:r>
        <w:rPr>
          <w:rFonts w:ascii="Arial" w:hAnsi="Arial" w:cs="Arial"/>
        </w:rPr>
        <w:t>GenAI</w:t>
      </w:r>
      <w:proofErr w:type="spellEnd"/>
      <w:r>
        <w:rPr>
          <w:rFonts w:ascii="Arial" w:hAnsi="Arial" w:cs="Arial"/>
        </w:rPr>
        <w:t xml:space="preserve">. Employees should avoid using any data the </w:t>
      </w:r>
      <w:r>
        <w:rPr>
          <w:rFonts w:ascii="Arial" w:hAnsi="Arial" w:cs="Arial"/>
          <w:b/>
          <w:bCs/>
        </w:rPr>
        <w:t>Company</w:t>
      </w:r>
      <w:r>
        <w:rPr>
          <w:rFonts w:ascii="Arial" w:hAnsi="Arial" w:cs="Arial"/>
        </w:rPr>
        <w:t xml:space="preserve"> would not publicly disclose, as doing so could lead to public disclosure of confidential information and violate our obligations to </w:t>
      </w:r>
      <w:r>
        <w:rPr>
          <w:rFonts w:ascii="Arial" w:hAnsi="Arial" w:cs="Arial"/>
          <w:b/>
          <w:bCs/>
        </w:rPr>
        <w:t>clients/customers</w:t>
      </w:r>
      <w:r>
        <w:rPr>
          <w:rFonts w:ascii="Arial" w:hAnsi="Arial" w:cs="Arial"/>
        </w:rPr>
        <w:t>, employees, and third-party vendors to maintain the confidentiality and security of sensitive information.</w:t>
      </w:r>
    </w:p>
    <w:p w14:paraId="7A450D68" w14:textId="77777777" w:rsidR="00AA41C9" w:rsidRDefault="00AA41C9" w:rsidP="00AA41C9">
      <w:pPr>
        <w:ind w:left="1440" w:hanging="360"/>
        <w:jc w:val="both"/>
        <w:rPr>
          <w:rFonts w:ascii="Arial" w:hAnsi="Arial" w:cs="Arial"/>
        </w:rPr>
      </w:pPr>
    </w:p>
    <w:p w14:paraId="4620368F" w14:textId="77777777" w:rsidR="00AA41C9" w:rsidRDefault="00AA41C9" w:rsidP="00833AF1">
      <w:pPr>
        <w:pStyle w:val="ListParagraph"/>
        <w:numPr>
          <w:ilvl w:val="0"/>
          <w:numId w:val="69"/>
        </w:numPr>
        <w:jc w:val="both"/>
        <w:rPr>
          <w:rFonts w:ascii="Arial" w:hAnsi="Arial" w:cs="Arial"/>
        </w:rPr>
      </w:pPr>
      <w:r>
        <w:rPr>
          <w:rFonts w:ascii="Arial" w:hAnsi="Arial" w:cs="Arial"/>
          <w:b/>
          <w:bCs/>
        </w:rPr>
        <w:t>Security Measures:</w:t>
      </w:r>
      <w:r>
        <w:rPr>
          <w:rFonts w:ascii="Arial" w:hAnsi="Arial" w:cs="Arial"/>
        </w:rPr>
        <w:t xml:space="preserve"> Employees must adhere to the </w:t>
      </w:r>
      <w:r>
        <w:rPr>
          <w:rFonts w:ascii="Arial" w:hAnsi="Arial" w:cs="Arial"/>
          <w:b/>
          <w:bCs/>
        </w:rPr>
        <w:t>Company</w:t>
      </w:r>
      <w:r>
        <w:rPr>
          <w:rFonts w:ascii="Arial" w:hAnsi="Arial" w:cs="Arial"/>
        </w:rPr>
        <w:t>’s security protocols and guidelines to prevent unauthorized access, data breaches, or other security incidents related to AI systems.</w:t>
      </w:r>
    </w:p>
    <w:p w14:paraId="5CD9E317" w14:textId="77777777" w:rsidR="00AA41C9" w:rsidRDefault="00AA41C9" w:rsidP="00AA41C9">
      <w:pPr>
        <w:ind w:left="1440" w:hanging="360"/>
        <w:jc w:val="both"/>
        <w:rPr>
          <w:rFonts w:ascii="Arial" w:hAnsi="Arial" w:cs="Arial"/>
        </w:rPr>
      </w:pPr>
    </w:p>
    <w:p w14:paraId="2DE9CCB6" w14:textId="77777777" w:rsidR="00AA41C9" w:rsidRDefault="00AA41C9" w:rsidP="00833AF1">
      <w:pPr>
        <w:pStyle w:val="ListParagraph"/>
        <w:numPr>
          <w:ilvl w:val="0"/>
          <w:numId w:val="69"/>
        </w:numPr>
        <w:jc w:val="both"/>
        <w:rPr>
          <w:rFonts w:ascii="Arial" w:hAnsi="Arial" w:cs="Arial"/>
        </w:rPr>
      </w:pPr>
      <w:r>
        <w:rPr>
          <w:rFonts w:ascii="Arial" w:hAnsi="Arial" w:cs="Arial"/>
          <w:b/>
          <w:bCs/>
        </w:rPr>
        <w:t>Compliance:</w:t>
      </w:r>
      <w:r>
        <w:rPr>
          <w:rFonts w:ascii="Arial" w:hAnsi="Arial" w:cs="Arial"/>
        </w:rPr>
        <w:t xml:space="preserve"> Employees are expected to comply with this policy, as well as other relevant </w:t>
      </w:r>
      <w:r>
        <w:rPr>
          <w:rFonts w:ascii="Arial" w:hAnsi="Arial" w:cs="Arial"/>
          <w:b/>
          <w:bCs/>
        </w:rPr>
        <w:t>Company</w:t>
      </w:r>
      <w:r>
        <w:rPr>
          <w:rFonts w:ascii="Arial" w:hAnsi="Arial" w:cs="Arial"/>
        </w:rPr>
        <w:t xml:space="preserve"> policies; procedures; federal, state, or local laws; and regulatory guidance related to data privacy and protection and acceptable AI usage. </w:t>
      </w:r>
    </w:p>
    <w:p w14:paraId="7D5F3668" w14:textId="77777777" w:rsidR="00AA41C9" w:rsidRDefault="00AA41C9" w:rsidP="00AA41C9">
      <w:pPr>
        <w:pStyle w:val="ListParagraph"/>
        <w:ind w:left="1440" w:hanging="360"/>
        <w:rPr>
          <w:rFonts w:ascii="Arial" w:hAnsi="Arial" w:cs="Arial"/>
        </w:rPr>
      </w:pPr>
    </w:p>
    <w:p w14:paraId="48B7413F" w14:textId="77777777" w:rsidR="00AA41C9" w:rsidRDefault="00AA41C9" w:rsidP="00833AF1">
      <w:pPr>
        <w:pStyle w:val="ListParagraph"/>
        <w:numPr>
          <w:ilvl w:val="0"/>
          <w:numId w:val="69"/>
        </w:numPr>
        <w:jc w:val="both"/>
        <w:rPr>
          <w:rFonts w:ascii="Arial" w:hAnsi="Arial" w:cs="Arial"/>
        </w:rPr>
      </w:pPr>
      <w:r>
        <w:rPr>
          <w:rFonts w:ascii="Arial" w:hAnsi="Arial" w:cs="Arial"/>
          <w:b/>
          <w:bCs/>
        </w:rPr>
        <w:t>[Insert if applicable: Training and Awareness:</w:t>
      </w:r>
      <w:r>
        <w:rPr>
          <w:rFonts w:ascii="Arial" w:hAnsi="Arial" w:cs="Arial"/>
        </w:rPr>
        <w:t xml:space="preserve"> Regular training and awareness programs will be conducted to educate employees about the responsible use of AI technologies and the importance of data protection.</w:t>
      </w:r>
      <w:r>
        <w:rPr>
          <w:rFonts w:ascii="Arial" w:hAnsi="Arial" w:cs="Arial"/>
          <w:b/>
          <w:bCs/>
        </w:rPr>
        <w:t>]</w:t>
      </w:r>
    </w:p>
    <w:p w14:paraId="394EE554" w14:textId="77777777" w:rsidR="00AA41C9" w:rsidRDefault="00AA41C9" w:rsidP="00AA41C9">
      <w:pPr>
        <w:ind w:left="1440" w:hanging="360"/>
        <w:jc w:val="both"/>
        <w:rPr>
          <w:rFonts w:ascii="Arial" w:hAnsi="Arial" w:cs="Arial"/>
        </w:rPr>
      </w:pPr>
    </w:p>
    <w:p w14:paraId="22C0A062" w14:textId="77777777" w:rsidR="00AA41C9" w:rsidRDefault="00AA41C9" w:rsidP="00833AF1">
      <w:pPr>
        <w:pStyle w:val="ListParagraph"/>
        <w:numPr>
          <w:ilvl w:val="0"/>
          <w:numId w:val="69"/>
        </w:numPr>
        <w:jc w:val="both"/>
        <w:rPr>
          <w:rFonts w:ascii="Arial" w:hAnsi="Arial" w:cs="Arial"/>
        </w:rPr>
      </w:pPr>
      <w:r>
        <w:rPr>
          <w:rFonts w:ascii="Arial" w:hAnsi="Arial" w:cs="Arial"/>
          <w:b/>
          <w:bCs/>
        </w:rPr>
        <w:t>Reporting Obligations:</w:t>
      </w:r>
      <w:r>
        <w:rPr>
          <w:rFonts w:ascii="Arial" w:hAnsi="Arial" w:cs="Arial"/>
        </w:rPr>
        <w:t xml:space="preserve"> Any concerns, incidents, or violations of the use of AI technologies under this policy must be reported immediately to </w:t>
      </w:r>
      <w:r>
        <w:rPr>
          <w:rFonts w:ascii="Arial" w:hAnsi="Arial" w:cs="Arial"/>
          <w:b/>
          <w:bCs/>
        </w:rPr>
        <w:t>WHO</w:t>
      </w:r>
      <w:r>
        <w:rPr>
          <w:rFonts w:ascii="Arial" w:hAnsi="Arial" w:cs="Arial"/>
        </w:rPr>
        <w:t xml:space="preserve"> for investigation and resolution.</w:t>
      </w:r>
    </w:p>
    <w:p w14:paraId="52D59369" w14:textId="77777777" w:rsidR="00AA41C9" w:rsidRDefault="00AA41C9" w:rsidP="00AA41C9">
      <w:pPr>
        <w:ind w:left="720"/>
        <w:jc w:val="both"/>
        <w:rPr>
          <w:rFonts w:ascii="Arial" w:hAnsi="Arial" w:cs="Arial"/>
        </w:rPr>
      </w:pPr>
    </w:p>
    <w:p w14:paraId="66850BBE" w14:textId="77777777" w:rsidR="00AA41C9" w:rsidRDefault="00AA41C9" w:rsidP="00AA41C9">
      <w:pPr>
        <w:jc w:val="both"/>
        <w:rPr>
          <w:rFonts w:ascii="Arial" w:hAnsi="Arial" w:cs="Arial"/>
          <w:b/>
        </w:rPr>
      </w:pPr>
      <w:r>
        <w:rPr>
          <w:rFonts w:ascii="Arial" w:hAnsi="Arial" w:cs="Arial"/>
          <w:b/>
        </w:rPr>
        <w:lastRenderedPageBreak/>
        <w:t xml:space="preserve">[Include for covered employers: </w:t>
      </w:r>
    </w:p>
    <w:p w14:paraId="192067BF" w14:textId="77777777" w:rsidR="00AA41C9" w:rsidRDefault="00AA41C9" w:rsidP="00AA41C9">
      <w:pPr>
        <w:jc w:val="both"/>
        <w:rPr>
          <w:rFonts w:ascii="Arial" w:hAnsi="Arial" w:cs="Arial"/>
          <w:b/>
          <w:bCs/>
        </w:rPr>
      </w:pPr>
      <w:r>
        <w:rPr>
          <w:rFonts w:ascii="Arial" w:hAnsi="Arial" w:cs="Arial"/>
          <w:b/>
          <w:bCs/>
        </w:rPr>
        <w:t>DISCLAIMER</w:t>
      </w:r>
    </w:p>
    <w:p w14:paraId="0B38B733" w14:textId="77777777" w:rsidR="00AA41C9" w:rsidRDefault="00AA41C9" w:rsidP="00AA41C9">
      <w:pPr>
        <w:ind w:left="720"/>
        <w:jc w:val="both"/>
        <w:rPr>
          <w:rFonts w:ascii="Arial" w:hAnsi="Arial" w:cs="Arial"/>
        </w:rPr>
      </w:pPr>
      <w:r>
        <w:rPr>
          <w:rFonts w:ascii="Arial" w:hAnsi="Arial" w:cs="Arial"/>
        </w:rPr>
        <w:t>In monitoring the acceptable use of AI, nothing in this policy is intended to interfere with employees’ exercise of their rights under Section 7 of the National Labor Relations Act (NLRA).]</w:t>
      </w:r>
    </w:p>
    <w:p w14:paraId="19D8C478" w14:textId="77777777" w:rsidR="00AA41C9" w:rsidRDefault="00AA41C9" w:rsidP="00AA41C9">
      <w:pPr>
        <w:rPr>
          <w:rFonts w:ascii="Arial" w:hAnsi="Arial" w:cs="Arial"/>
          <w:b/>
          <w:bCs/>
        </w:rPr>
      </w:pPr>
    </w:p>
    <w:p w14:paraId="2BF5F820" w14:textId="77777777" w:rsidR="00AA41C9" w:rsidRDefault="00AA41C9" w:rsidP="00AA41C9">
      <w:pPr>
        <w:rPr>
          <w:rFonts w:ascii="Arial" w:hAnsi="Arial" w:cs="Arial"/>
          <w:b/>
          <w:bCs/>
        </w:rPr>
      </w:pPr>
      <w:r>
        <w:rPr>
          <w:rFonts w:ascii="Arial" w:hAnsi="Arial" w:cs="Arial"/>
          <w:b/>
          <w:bCs/>
        </w:rPr>
        <w:t>POLICY REVIEW AND UPDATES</w:t>
      </w:r>
    </w:p>
    <w:p w14:paraId="163CB6E0" w14:textId="77777777" w:rsidR="00AA41C9" w:rsidRDefault="00AA41C9" w:rsidP="00AA41C9">
      <w:pPr>
        <w:ind w:left="720"/>
        <w:jc w:val="both"/>
        <w:rPr>
          <w:rFonts w:ascii="Arial" w:hAnsi="Arial" w:cs="Arial"/>
        </w:rPr>
      </w:pPr>
      <w:r>
        <w:rPr>
          <w:rFonts w:ascii="Arial" w:hAnsi="Arial" w:cs="Arial"/>
        </w:rPr>
        <w:t>This policy may be reviewed periodically to ensure its effectiveness and relevance to the evolving landscape of AI technologies and data protection regulations. Updates may be made to reflect changes in technology, business practices, or regulatory requirements.</w:t>
      </w:r>
    </w:p>
    <w:p w14:paraId="32405B49" w14:textId="77777777" w:rsidR="00AA41C9" w:rsidRDefault="00AA41C9" w:rsidP="00AA41C9">
      <w:pPr>
        <w:jc w:val="both"/>
        <w:rPr>
          <w:rFonts w:ascii="Arial" w:hAnsi="Arial" w:cs="Arial"/>
        </w:rPr>
      </w:pPr>
    </w:p>
    <w:p w14:paraId="69FAC3ED" w14:textId="77777777" w:rsidR="00AA41C9" w:rsidRDefault="00AA41C9" w:rsidP="00AA41C9">
      <w:pPr>
        <w:rPr>
          <w:rFonts w:ascii="Arial" w:hAnsi="Arial" w:cs="Arial"/>
          <w:b/>
          <w:bCs/>
        </w:rPr>
      </w:pPr>
      <w:r>
        <w:rPr>
          <w:rFonts w:ascii="Arial" w:hAnsi="Arial" w:cs="Arial"/>
          <w:b/>
          <w:bCs/>
        </w:rPr>
        <w:t>ADDITIONAL INFORMATION</w:t>
      </w:r>
    </w:p>
    <w:p w14:paraId="543B5514" w14:textId="77777777" w:rsidR="00AA41C9" w:rsidRDefault="00AA41C9" w:rsidP="00AA41C9">
      <w:pPr>
        <w:ind w:left="720"/>
        <w:jc w:val="both"/>
        <w:rPr>
          <w:rFonts w:ascii="Arial" w:hAnsi="Arial" w:cs="Arial"/>
        </w:rPr>
      </w:pPr>
      <w:r>
        <w:rPr>
          <w:rFonts w:ascii="Arial" w:hAnsi="Arial" w:cs="Arial"/>
        </w:rPr>
        <w:t xml:space="preserve">In accordance with </w:t>
      </w:r>
      <w:r>
        <w:rPr>
          <w:rFonts w:ascii="Arial" w:hAnsi="Arial" w:cs="Arial"/>
          <w:b/>
          <w:bCs/>
        </w:rPr>
        <w:t>Company</w:t>
      </w:r>
      <w:r>
        <w:rPr>
          <w:rFonts w:ascii="Arial" w:hAnsi="Arial" w:cs="Arial"/>
        </w:rPr>
        <w:t xml:space="preserve"> policies and applicable federal, state, or local laws, violation of this policy may result in disciplinary action, up to and including termination of employment. </w:t>
      </w:r>
    </w:p>
    <w:p w14:paraId="033BD562" w14:textId="77777777" w:rsidR="00AA41C9" w:rsidRDefault="00AA41C9" w:rsidP="00AA41C9">
      <w:pPr>
        <w:jc w:val="both"/>
        <w:rPr>
          <w:rFonts w:ascii="Arial" w:hAnsi="Arial" w:cs="Arial"/>
        </w:rPr>
      </w:pPr>
    </w:p>
    <w:p w14:paraId="2975C068" w14:textId="24DD1EB1" w:rsidR="00AA41C9" w:rsidRDefault="00AA41C9" w:rsidP="00AA41C9">
      <w:pPr>
        <w:ind w:left="720"/>
        <w:jc w:val="both"/>
        <w:rPr>
          <w:rFonts w:ascii="Arial" w:hAnsi="Arial" w:cs="Arial"/>
        </w:rPr>
      </w:pPr>
      <w:r>
        <w:rPr>
          <w:rFonts w:ascii="Arial" w:hAnsi="Arial" w:cs="Arial"/>
        </w:rPr>
        <w:t xml:space="preserve">Employees should contact </w:t>
      </w:r>
      <w:r>
        <w:rPr>
          <w:rFonts w:ascii="Arial" w:hAnsi="Arial" w:cs="Arial"/>
          <w:b/>
          <w:bCs/>
        </w:rPr>
        <w:t>WHO</w:t>
      </w:r>
      <w:r>
        <w:rPr>
          <w:rFonts w:ascii="Arial" w:hAnsi="Arial" w:cs="Arial"/>
        </w:rPr>
        <w:t xml:space="preserve"> if they have questions about </w:t>
      </w:r>
      <w:r w:rsidR="00833AF1">
        <w:rPr>
          <w:rFonts w:ascii="Arial" w:hAnsi="Arial" w:cs="Arial"/>
          <w:b/>
          <w:bCs/>
        </w:rPr>
        <w:t>LIBRARY NAME</w:t>
      </w:r>
      <w:r>
        <w:rPr>
          <w:rFonts w:ascii="Arial" w:hAnsi="Arial" w:cs="Arial"/>
        </w:rPr>
        <w:t xml:space="preserve">’s AI usage guidelines. </w:t>
      </w:r>
    </w:p>
    <w:p w14:paraId="25632B47" w14:textId="77777777" w:rsidR="00AA41C9" w:rsidRDefault="00AA41C9" w:rsidP="00AA41C9">
      <w:pPr>
        <w:jc w:val="both"/>
        <w:rPr>
          <w:rFonts w:ascii="Arial" w:hAnsi="Arial" w:cs="Arial"/>
        </w:rPr>
      </w:pPr>
    </w:p>
    <w:p w14:paraId="688016EF" w14:textId="77777777" w:rsidR="00AA41C9" w:rsidRDefault="00AA41C9" w:rsidP="00AA41C9">
      <w:pPr>
        <w:jc w:val="both"/>
        <w:rPr>
          <w:rFonts w:ascii="Arial" w:hAnsi="Arial" w:cs="Arial"/>
        </w:rPr>
      </w:pPr>
    </w:p>
    <w:p w14:paraId="14FCCE5B" w14:textId="77777777" w:rsidR="00AA41C9" w:rsidRDefault="00AA41C9" w:rsidP="00AA41C9">
      <w:pPr>
        <w:jc w:val="both"/>
        <w:rPr>
          <w:rFonts w:ascii="Arial" w:hAnsi="Arial" w:cs="Arial"/>
          <w:b/>
          <w:bCs/>
          <w:color w:val="FF0000"/>
        </w:rPr>
      </w:pPr>
      <w:r>
        <w:rPr>
          <w:rFonts w:ascii="Arial" w:hAnsi="Arial" w:cs="Arial"/>
          <w:b/>
          <w:bCs/>
          <w:color w:val="FF0000"/>
        </w:rPr>
        <w:t>Policy Notes</w:t>
      </w:r>
    </w:p>
    <w:p w14:paraId="41853261" w14:textId="77777777" w:rsidR="00AA41C9" w:rsidRDefault="00AA41C9" w:rsidP="00AA41C9">
      <w:pPr>
        <w:jc w:val="both"/>
        <w:rPr>
          <w:rFonts w:ascii="Arial" w:hAnsi="Arial" w:cs="Arial"/>
        </w:rPr>
      </w:pPr>
      <w:r>
        <w:rPr>
          <w:rFonts w:ascii="Arial" w:hAnsi="Arial" w:cs="Arial"/>
          <w:color w:val="FF0000"/>
        </w:rPr>
        <w:t>For employers with an HR Works Employee Handbook, it is recommended that this policy be included in Section 6: Employee Programs &amp; Procedures of the Employee Handbook.</w:t>
      </w:r>
    </w:p>
    <w:p w14:paraId="2DEA8B5B" w14:textId="77777777" w:rsidR="00AA41C9" w:rsidRDefault="00AA41C9" w:rsidP="00AA41C9">
      <w:pPr>
        <w:jc w:val="both"/>
        <w:rPr>
          <w:rFonts w:ascii="Arial" w:hAnsi="Arial" w:cs="Arial"/>
          <w:b/>
          <w:bCs/>
          <w:color w:val="FF0000"/>
        </w:rPr>
      </w:pPr>
    </w:p>
    <w:p w14:paraId="19F0ECEA" w14:textId="77777777" w:rsidR="00AA41C9" w:rsidRDefault="00AA41C9" w:rsidP="00AA41C9">
      <w:pPr>
        <w:jc w:val="both"/>
        <w:rPr>
          <w:rFonts w:ascii="Arial" w:hAnsi="Arial" w:cs="Arial"/>
          <w:color w:val="FF0000"/>
        </w:rPr>
      </w:pPr>
      <w:r>
        <w:rPr>
          <w:rFonts w:ascii="Arial" w:hAnsi="Arial" w:cs="Arial"/>
          <w:b/>
          <w:bCs/>
          <w:color w:val="FF0000"/>
        </w:rPr>
        <w:t xml:space="preserve">National Labor Relations Act. </w:t>
      </w:r>
      <w:r>
        <w:rPr>
          <w:rFonts w:ascii="Arial" w:hAnsi="Arial" w:cs="Arial"/>
          <w:color w:val="FF0000"/>
        </w:rPr>
        <w:t xml:space="preserve">The </w:t>
      </w:r>
      <w:hyperlink r:id="rId42" w:anchor="t38n3208" w:history="1">
        <w:r>
          <w:rPr>
            <w:rStyle w:val="Hyperlink"/>
            <w:rFonts w:ascii="Arial" w:hAnsi="Arial" w:cs="Arial"/>
          </w:rPr>
          <w:t>NLRA</w:t>
        </w:r>
      </w:hyperlink>
      <w:r>
        <w:rPr>
          <w:rFonts w:ascii="Arial" w:hAnsi="Arial" w:cs="Arial"/>
          <w:color w:val="FF0000"/>
        </w:rPr>
        <w:t xml:space="preserve"> </w:t>
      </w:r>
      <w:r>
        <w:rPr>
          <w:rFonts w:ascii="Arial" w:hAnsi="Arial" w:cs="Arial"/>
          <w:color w:val="FF0000"/>
          <w:u w:val="single"/>
        </w:rPr>
        <w:t>does not</w:t>
      </w:r>
      <w:r>
        <w:rPr>
          <w:rFonts w:ascii="Arial" w:hAnsi="Arial" w:cs="Arial"/>
          <w:color w:val="FF0000"/>
        </w:rPr>
        <w:t xml:space="preserve"> apply to federal, state or local governments including public schools, libraries and parks, Federal Reserve banks, and wholly-owned government corporations. See this </w:t>
      </w:r>
      <w:hyperlink r:id="rId43" w:history="1">
        <w:r>
          <w:rPr>
            <w:rStyle w:val="Hyperlink"/>
            <w:rFonts w:ascii="Arial" w:hAnsi="Arial" w:cs="Arial"/>
          </w:rPr>
          <w:t>Jurisdictional Standards page</w:t>
        </w:r>
      </w:hyperlink>
      <w:r>
        <w:rPr>
          <w:rFonts w:ascii="Arial" w:hAnsi="Arial" w:cs="Arial"/>
          <w:color w:val="FF0000"/>
        </w:rPr>
        <w:t xml:space="preserve"> for more information.</w:t>
      </w:r>
    </w:p>
    <w:p w14:paraId="4ABD9217" w14:textId="77777777" w:rsidR="00AA41C9" w:rsidRDefault="00AA41C9" w:rsidP="00AA41C9">
      <w:pPr>
        <w:jc w:val="both"/>
        <w:rPr>
          <w:rFonts w:ascii="Arial" w:hAnsi="Arial" w:cs="Arial"/>
        </w:rPr>
      </w:pPr>
    </w:p>
    <w:p w14:paraId="659A6853" w14:textId="77777777" w:rsidR="00AA41C9" w:rsidRDefault="00AA41C9" w:rsidP="00AA41C9">
      <w:pPr>
        <w:jc w:val="both"/>
        <w:rPr>
          <w:rFonts w:ascii="Arial" w:hAnsi="Arial" w:cs="Arial"/>
          <w:color w:val="FF0000"/>
        </w:rPr>
      </w:pPr>
      <w:r>
        <w:rPr>
          <w:rFonts w:ascii="Arial" w:hAnsi="Arial" w:cs="Arial"/>
          <w:b/>
          <w:bCs/>
          <w:color w:val="FF0000"/>
        </w:rPr>
        <w:t>Customizing this policy.</w:t>
      </w:r>
      <w:r>
        <w:rPr>
          <w:rFonts w:ascii="Arial" w:hAnsi="Arial" w:cs="Arial"/>
          <w:color w:val="FF0000"/>
        </w:rPr>
        <w:t xml:space="preserve"> Employers are encouraged to work with their legal counsel to customize this policy to ensure it aligns with their operational needs and any potential use cases for AI. When developing a customized AI use policy, employers should define the scope and purpose of AI within their organization, ensuring alignment with business objectives and ethical standards. The policy should emphasize data privacy and security, detailing how AI systems will handle personal and sensitive information in compliance with regulations. Addressing potential biases and implementing measures to minimize discriminatory outcomes are crucial for maintaining ethical AI use. </w:t>
      </w:r>
    </w:p>
    <w:p w14:paraId="6FA12E89" w14:textId="77777777" w:rsidR="00AA41C9" w:rsidRDefault="00AA41C9" w:rsidP="00AA41C9">
      <w:pPr>
        <w:jc w:val="both"/>
        <w:rPr>
          <w:rFonts w:ascii="Arial" w:hAnsi="Arial" w:cs="Arial"/>
          <w:color w:val="FF0000"/>
        </w:rPr>
      </w:pPr>
    </w:p>
    <w:p w14:paraId="12DB5644" w14:textId="77777777" w:rsidR="00AA41C9" w:rsidRDefault="00AA41C9" w:rsidP="00AA41C9">
      <w:pPr>
        <w:rPr>
          <w:rFonts w:ascii="Helvetica" w:hAnsi="Helvetica"/>
          <w:shd w:val="clear" w:color="auto" w:fill="FFFFFF"/>
        </w:rPr>
      </w:pPr>
    </w:p>
    <w:p w14:paraId="481B68C8" w14:textId="77777777" w:rsidR="0064703A" w:rsidRPr="005F4D71" w:rsidRDefault="0064703A" w:rsidP="0064703A">
      <w:pPr>
        <w:rPr>
          <w:rFonts w:ascii="Arial" w:hAnsi="Arial"/>
        </w:rPr>
      </w:pPr>
    </w:p>
    <w:p w14:paraId="21D2C3EF" w14:textId="2336B822" w:rsidR="00B01D8A" w:rsidRPr="0004084F" w:rsidRDefault="00B01D8A" w:rsidP="00B01D8A">
      <w:pPr>
        <w:ind w:left="720"/>
        <w:jc w:val="both"/>
        <w:rPr>
          <w:rFonts w:ascii="Arial" w:hAnsi="Arial" w:cs="Arial"/>
        </w:rPr>
      </w:pPr>
    </w:p>
    <w:bookmarkEnd w:id="360"/>
    <w:p w14:paraId="2DB37680" w14:textId="77777777" w:rsidR="00B01D8A" w:rsidRPr="0005758E" w:rsidRDefault="00B01D8A" w:rsidP="00B01D8A">
      <w:pPr>
        <w:ind w:left="1440" w:hanging="1440"/>
        <w:rPr>
          <w:rFonts w:ascii="Arial" w:hAnsi="Arial" w:cs="Arial"/>
        </w:rPr>
        <w:sectPr w:rsidR="00B01D8A" w:rsidRPr="0005758E" w:rsidSect="00AE1597">
          <w:footerReference w:type="default" r:id="rId44"/>
          <w:pgSz w:w="12240" w:h="15840"/>
          <w:pgMar w:top="720" w:right="1440" w:bottom="720" w:left="1440" w:header="720" w:footer="720" w:gutter="0"/>
          <w:cols w:space="720"/>
          <w:noEndnote/>
        </w:sectPr>
      </w:pPr>
    </w:p>
    <w:p w14:paraId="128E748A" w14:textId="77777777" w:rsidR="00746936" w:rsidRPr="008A5F50" w:rsidRDefault="00746936" w:rsidP="00746936">
      <w:pPr>
        <w:pStyle w:val="Heading1"/>
        <w:jc w:val="center"/>
        <w:rPr>
          <w:rFonts w:cs="Arial"/>
          <w:b w:val="0"/>
          <w:sz w:val="70"/>
          <w:szCs w:val="70"/>
        </w:rPr>
      </w:pPr>
      <w:r w:rsidRPr="008A5F50">
        <w:rPr>
          <w:rStyle w:val="Strong"/>
          <w:rFonts w:cs="Arial"/>
          <w:b/>
          <w:sz w:val="72"/>
        </w:rPr>
        <w:lastRenderedPageBreak/>
        <w:br/>
      </w:r>
      <w:bookmarkStart w:id="394" w:name="_Toc79050884"/>
      <w:bookmarkStart w:id="395" w:name="_Toc161832703"/>
      <w:r>
        <w:rPr>
          <w:rFonts w:cs="Arial"/>
          <w:sz w:val="70"/>
          <w:szCs w:val="70"/>
        </w:rPr>
        <w:t>HANDBOOK ADDENDUM</w:t>
      </w:r>
      <w:bookmarkEnd w:id="394"/>
      <w:bookmarkEnd w:id="395"/>
    </w:p>
    <w:p w14:paraId="7E199D0F" w14:textId="77777777" w:rsidR="00746936" w:rsidRDefault="00746936" w:rsidP="00746936">
      <w:pPr>
        <w:tabs>
          <w:tab w:val="left" w:pos="-1440"/>
        </w:tabs>
        <w:rPr>
          <w:rFonts w:ascii="Arial" w:hAnsi="Arial" w:cs="Arial"/>
          <w:szCs w:val="36"/>
        </w:rPr>
      </w:pPr>
    </w:p>
    <w:p w14:paraId="37AB3ADE" w14:textId="77777777" w:rsidR="00746936" w:rsidRPr="00617EC3" w:rsidRDefault="00746936" w:rsidP="00746936">
      <w:pPr>
        <w:rPr>
          <w:rFonts w:ascii="Arial" w:hAnsi="Arial" w:cs="Arial"/>
          <w:szCs w:val="36"/>
        </w:rPr>
      </w:pPr>
    </w:p>
    <w:p w14:paraId="3EFE1836" w14:textId="77777777" w:rsidR="00746936" w:rsidRDefault="00746936" w:rsidP="00746936">
      <w:pPr>
        <w:jc w:val="center"/>
        <w:rPr>
          <w:rFonts w:ascii="Arial" w:hAnsi="Arial" w:cs="Arial"/>
          <w:szCs w:val="36"/>
        </w:rPr>
      </w:pPr>
    </w:p>
    <w:p w14:paraId="34F3A6FC" w14:textId="77777777" w:rsidR="00746936" w:rsidRPr="00617EC3" w:rsidRDefault="00746936" w:rsidP="00746936">
      <w:pPr>
        <w:rPr>
          <w:rFonts w:ascii="Arial" w:hAnsi="Arial" w:cs="Arial"/>
          <w:szCs w:val="36"/>
        </w:rPr>
        <w:sectPr w:rsidR="00746936" w:rsidRPr="00617EC3" w:rsidSect="0050650F">
          <w:footerReference w:type="default" r:id="rId45"/>
          <w:pgSz w:w="12240" w:h="15840"/>
          <w:pgMar w:top="720" w:right="1440" w:bottom="720" w:left="1440" w:header="720" w:footer="720" w:gutter="0"/>
          <w:cols w:space="720"/>
          <w:noEndnote/>
        </w:sectPr>
      </w:pPr>
    </w:p>
    <w:p w14:paraId="7F4C5517" w14:textId="77777777" w:rsidR="00833AF1" w:rsidRDefault="00833AF1" w:rsidP="00833AF1">
      <w:pPr>
        <w:pStyle w:val="Heading2"/>
        <w:pBdr>
          <w:top w:val="single" w:sz="4" w:space="1" w:color="auto"/>
          <w:bottom w:val="single" w:sz="4" w:space="1" w:color="auto"/>
        </w:pBdr>
        <w:shd w:val="clear" w:color="auto" w:fill="D9D9D9" w:themeFill="background1" w:themeFillShade="D9"/>
        <w:ind w:left="0" w:firstLine="0"/>
        <w:jc w:val="center"/>
        <w:rPr>
          <w:sz w:val="32"/>
          <w:szCs w:val="18"/>
        </w:rPr>
      </w:pPr>
      <w:bookmarkStart w:id="396" w:name="_Toc186463095"/>
      <w:commentRangeStart w:id="397"/>
      <w:r>
        <w:rPr>
          <w:sz w:val="32"/>
          <w:szCs w:val="18"/>
        </w:rPr>
        <w:lastRenderedPageBreak/>
        <w:t>SYSTEMS ACCESS AND CONFIDENTIALITY OF</w:t>
      </w:r>
      <w:r>
        <w:rPr>
          <w:sz w:val="32"/>
          <w:szCs w:val="18"/>
        </w:rPr>
        <w:br/>
        <w:t>LIBRARY RECORDS ACKNOWLEDGEMENT</w:t>
      </w:r>
      <w:bookmarkEnd w:id="396"/>
      <w:commentRangeEnd w:id="397"/>
      <w:r w:rsidR="00763A34">
        <w:rPr>
          <w:rStyle w:val="CommentReference"/>
          <w:rFonts w:ascii="Times New Roman" w:hAnsi="Times New Roman" w:cs="Times New Roman"/>
          <w:b w:val="0"/>
        </w:rPr>
        <w:commentReference w:id="397"/>
      </w:r>
    </w:p>
    <w:p w14:paraId="2E694B64" w14:textId="77777777" w:rsidR="00833AF1" w:rsidRDefault="00833AF1" w:rsidP="00833AF1">
      <w:pPr>
        <w:jc w:val="both"/>
        <w:rPr>
          <w:rFonts w:ascii="Arial" w:eastAsiaTheme="minorHAnsi" w:hAnsi="Arial" w:cs="Arial"/>
        </w:rPr>
      </w:pPr>
    </w:p>
    <w:p w14:paraId="187E14DF" w14:textId="058885FA" w:rsidR="00833AF1" w:rsidRDefault="00833AF1" w:rsidP="00833AF1">
      <w:pPr>
        <w:jc w:val="both"/>
        <w:rPr>
          <w:rFonts w:ascii="Arial" w:eastAsiaTheme="minorHAnsi" w:hAnsi="Arial" w:cs="Arial"/>
        </w:rPr>
      </w:pPr>
      <w:r>
        <w:rPr>
          <w:rFonts w:ascii="Arial" w:eastAsiaTheme="minorHAnsi" w:hAnsi="Arial" w:cs="Arial"/>
        </w:rPr>
        <w:t xml:space="preserve">As an employee of </w:t>
      </w:r>
      <w:r>
        <w:rPr>
          <w:rFonts w:ascii="Arial" w:hAnsi="Arial" w:cs="Arial"/>
        </w:rPr>
        <w:t>LIBRARY NAME</w:t>
      </w:r>
      <w:r>
        <w:rPr>
          <w:rFonts w:ascii="Arial" w:eastAsiaTheme="minorHAnsi" w:hAnsi="Arial" w:cs="Arial"/>
        </w:rPr>
        <w:t>,</w:t>
      </w:r>
      <w:r>
        <w:rPr>
          <w:rFonts w:ascii="Arial" w:eastAsiaTheme="minorHAnsi" w:hAnsi="Arial" w:cs="Arial"/>
          <w:b/>
        </w:rPr>
        <w:t xml:space="preserve"> </w:t>
      </w:r>
      <w:r>
        <w:rPr>
          <w:rFonts w:ascii="Arial" w:eastAsiaTheme="minorHAnsi" w:hAnsi="Arial" w:cs="Arial"/>
        </w:rPr>
        <w:t>you have access to library patron’s personally identifiable information (PII) contained in Evergreen, email, reports, calendars, and other local tools. This information is confidential by law and needs to be protected. Your access is contingent on adhering to local policy, state law, and the OWWL Library System’s Systems Access and Confidentiality of Library Records Policy. We encourage you to review local policies and the full System policy (</w:t>
      </w:r>
      <w:hyperlink r:id="rId46" w:history="1">
        <w:r>
          <w:rPr>
            <w:rStyle w:val="Hyperlink"/>
            <w:rFonts w:ascii="Arial" w:eastAsiaTheme="minorHAnsi" w:hAnsi="Arial" w:cs="Arial"/>
          </w:rPr>
          <w:t>https://owwl.org/system/systemsaccess</w:t>
        </w:r>
      </w:hyperlink>
      <w:r>
        <w:rPr>
          <w:rFonts w:ascii="Arial" w:eastAsiaTheme="minorHAnsi" w:hAnsi="Arial" w:cs="Arial"/>
        </w:rPr>
        <w:t xml:space="preserve">) for all the details. Below is a general overview of policies and law to help better understand this access. </w:t>
      </w:r>
    </w:p>
    <w:p w14:paraId="37F364D0" w14:textId="77777777" w:rsidR="00833AF1" w:rsidRDefault="00833AF1" w:rsidP="00833AF1">
      <w:pPr>
        <w:jc w:val="both"/>
        <w:rPr>
          <w:rFonts w:ascii="Arial" w:eastAsiaTheme="minorHAnsi" w:hAnsi="Arial" w:cs="Arial"/>
        </w:rPr>
      </w:pPr>
    </w:p>
    <w:p w14:paraId="0F6F4314" w14:textId="77777777" w:rsidR="00833AF1" w:rsidRDefault="00833AF1" w:rsidP="00833AF1">
      <w:pPr>
        <w:jc w:val="both"/>
        <w:rPr>
          <w:rFonts w:ascii="Arial" w:eastAsiaTheme="minorHAnsi" w:hAnsi="Arial" w:cs="Arial"/>
          <w:b/>
          <w:bCs/>
          <w:u w:val="single"/>
        </w:rPr>
      </w:pPr>
      <w:r>
        <w:rPr>
          <w:rFonts w:ascii="Arial" w:eastAsiaTheme="minorHAnsi" w:hAnsi="Arial" w:cs="Arial"/>
          <w:b/>
          <w:u w:val="single"/>
        </w:rPr>
        <w:t>General Overview of Policies</w:t>
      </w:r>
    </w:p>
    <w:p w14:paraId="3A6CFCA1" w14:textId="77777777" w:rsidR="00833AF1" w:rsidRDefault="00833AF1" w:rsidP="00833AF1">
      <w:pPr>
        <w:pStyle w:val="ListParagraph"/>
        <w:numPr>
          <w:ilvl w:val="0"/>
          <w:numId w:val="70"/>
        </w:numPr>
        <w:spacing w:after="240"/>
        <w:jc w:val="both"/>
        <w:rPr>
          <w:rFonts w:ascii="Arial" w:eastAsiaTheme="minorHAnsi" w:hAnsi="Arial" w:cs="Arial"/>
        </w:rPr>
      </w:pPr>
      <w:r>
        <w:rPr>
          <w:rFonts w:ascii="Arial" w:eastAsiaTheme="minorHAnsi" w:hAnsi="Arial" w:cs="Arial"/>
          <w:b/>
        </w:rPr>
        <w:t>Use information only for circulation needs</w:t>
      </w:r>
      <w:r>
        <w:rPr>
          <w:rFonts w:ascii="Arial" w:eastAsiaTheme="minorHAnsi" w:hAnsi="Arial" w:cs="Arial"/>
        </w:rPr>
        <w:t>: You may only access and use information to perform tasks related to providing library services such as notifications regarding available holds, checkouts, renewals, overdue materials, and card expirations. You may also directly communicate with a patron about issues with their account. No other access is assumed or approved when accessing personally identifiable information.</w:t>
      </w:r>
    </w:p>
    <w:p w14:paraId="02248655" w14:textId="77777777" w:rsidR="00833AF1" w:rsidRDefault="00833AF1" w:rsidP="00833AF1">
      <w:pPr>
        <w:pStyle w:val="ListParagraph"/>
        <w:numPr>
          <w:ilvl w:val="0"/>
          <w:numId w:val="70"/>
        </w:numPr>
        <w:spacing w:after="240"/>
        <w:jc w:val="both"/>
        <w:rPr>
          <w:rFonts w:ascii="Arial" w:eastAsiaTheme="minorHAnsi" w:hAnsi="Arial" w:cs="Arial"/>
        </w:rPr>
      </w:pPr>
      <w:r>
        <w:rPr>
          <w:rFonts w:ascii="Arial" w:eastAsiaTheme="minorHAnsi" w:hAnsi="Arial" w:cs="Arial"/>
          <w:b/>
        </w:rPr>
        <w:t>Keep information confidential</w:t>
      </w:r>
      <w:r>
        <w:rPr>
          <w:rFonts w:ascii="Arial" w:eastAsiaTheme="minorHAnsi" w:hAnsi="Arial" w:cs="Arial"/>
        </w:rPr>
        <w:t xml:space="preserve">: User information may not be shared with anyone except other authorized users or the patron. This confidentiality continues even after you leave the library. </w:t>
      </w:r>
    </w:p>
    <w:p w14:paraId="4E421630" w14:textId="77777777" w:rsidR="00833AF1" w:rsidRDefault="00833AF1" w:rsidP="00833AF1">
      <w:pPr>
        <w:pStyle w:val="ListParagraph"/>
        <w:numPr>
          <w:ilvl w:val="1"/>
          <w:numId w:val="70"/>
        </w:numPr>
        <w:spacing w:after="240"/>
        <w:jc w:val="both"/>
        <w:rPr>
          <w:rFonts w:ascii="Arial" w:eastAsiaTheme="minorHAnsi" w:hAnsi="Arial" w:cs="Arial"/>
        </w:rPr>
      </w:pPr>
      <w:r>
        <w:rPr>
          <w:rFonts w:ascii="Arial" w:eastAsiaTheme="minorHAnsi" w:hAnsi="Arial" w:cs="Arial"/>
          <w:b/>
        </w:rPr>
        <w:t>Please Note:</w:t>
      </w:r>
      <w:r>
        <w:rPr>
          <w:rFonts w:ascii="Arial" w:eastAsiaTheme="minorHAnsi" w:hAnsi="Arial" w:cs="Arial"/>
        </w:rPr>
        <w:t xml:space="preserve"> Library trustees, volunteers, Friends of the Library, and other patrons are </w:t>
      </w:r>
      <w:r>
        <w:rPr>
          <w:rFonts w:ascii="Arial" w:eastAsiaTheme="minorHAnsi" w:hAnsi="Arial" w:cs="Arial"/>
          <w:u w:val="single"/>
        </w:rPr>
        <w:t>not authorized users</w:t>
      </w:r>
      <w:r>
        <w:rPr>
          <w:rFonts w:ascii="Arial" w:eastAsiaTheme="minorHAnsi" w:hAnsi="Arial" w:cs="Arial"/>
        </w:rPr>
        <w:t xml:space="preserve"> and may not be granted access to patron information or records. </w:t>
      </w:r>
    </w:p>
    <w:p w14:paraId="585A08D4" w14:textId="77777777" w:rsidR="00833AF1" w:rsidRDefault="00833AF1" w:rsidP="00833AF1">
      <w:pPr>
        <w:pStyle w:val="ListParagraph"/>
        <w:numPr>
          <w:ilvl w:val="0"/>
          <w:numId w:val="70"/>
        </w:numPr>
        <w:spacing w:after="240"/>
        <w:jc w:val="both"/>
        <w:rPr>
          <w:rFonts w:ascii="Arial" w:eastAsiaTheme="minorHAnsi" w:hAnsi="Arial" w:cs="Arial"/>
        </w:rPr>
      </w:pPr>
      <w:r>
        <w:rPr>
          <w:rFonts w:ascii="Arial" w:eastAsiaTheme="minorHAnsi" w:hAnsi="Arial" w:cs="Arial"/>
          <w:b/>
        </w:rPr>
        <w:t>Keep information secure</w:t>
      </w:r>
      <w:r>
        <w:rPr>
          <w:rFonts w:ascii="Arial" w:eastAsiaTheme="minorHAnsi" w:hAnsi="Arial" w:cs="Arial"/>
        </w:rPr>
        <w:t>: Account access must be protected by using strong passwords (randomly generated, at least 12 characters), by not repeating passwords for different logins, by only accessing accounts on library-owned machines, by not downloading user information to personal devices, and by not sharing account credentials with anyone.</w:t>
      </w:r>
    </w:p>
    <w:p w14:paraId="1111923F" w14:textId="77777777" w:rsidR="00833AF1" w:rsidRDefault="00833AF1" w:rsidP="00833AF1">
      <w:pPr>
        <w:pStyle w:val="ListParagraph"/>
        <w:numPr>
          <w:ilvl w:val="0"/>
          <w:numId w:val="70"/>
        </w:numPr>
        <w:spacing w:after="240"/>
        <w:jc w:val="both"/>
        <w:rPr>
          <w:rFonts w:ascii="Arial" w:eastAsiaTheme="minorHAnsi" w:hAnsi="Arial" w:cs="Arial"/>
        </w:rPr>
      </w:pPr>
      <w:r>
        <w:rPr>
          <w:rFonts w:ascii="Arial" w:eastAsiaTheme="minorHAnsi" w:hAnsi="Arial" w:cs="Arial"/>
          <w:b/>
        </w:rPr>
        <w:t>Review full policy</w:t>
      </w:r>
      <w:r>
        <w:rPr>
          <w:rFonts w:ascii="Arial" w:eastAsiaTheme="minorHAnsi" w:hAnsi="Arial" w:cs="Arial"/>
        </w:rPr>
        <w:t xml:space="preserve">: This summary provides a general overview; all related policies and laws should be reviewed in their entirety by all authorized library users. These policies and laws include the Systems Access and Confidentiality of Library Records Policy, Civil Practice Law 4509, and local confidentiality laws. </w:t>
      </w:r>
    </w:p>
    <w:p w14:paraId="6A243D92" w14:textId="77777777" w:rsidR="00833AF1" w:rsidRDefault="00833AF1" w:rsidP="00833AF1">
      <w:pPr>
        <w:jc w:val="both"/>
        <w:rPr>
          <w:rFonts w:ascii="Arial" w:eastAsiaTheme="minorHAnsi" w:hAnsi="Arial" w:cs="Arial"/>
          <w:b/>
          <w:bCs/>
          <w:u w:val="single"/>
        </w:rPr>
      </w:pPr>
      <w:r>
        <w:rPr>
          <w:rFonts w:ascii="Arial" w:eastAsiaTheme="minorHAnsi" w:hAnsi="Arial" w:cs="Arial"/>
          <w:b/>
          <w:u w:val="single"/>
        </w:rPr>
        <w:t>Acknowledgment</w:t>
      </w:r>
    </w:p>
    <w:p w14:paraId="0B5AFD35" w14:textId="77777777" w:rsidR="00833AF1" w:rsidRDefault="00833AF1" w:rsidP="00833AF1">
      <w:pPr>
        <w:jc w:val="both"/>
        <w:rPr>
          <w:rFonts w:ascii="Arial" w:eastAsiaTheme="minorHAnsi" w:hAnsi="Arial" w:cs="Arial"/>
        </w:rPr>
      </w:pPr>
      <w:r>
        <w:rPr>
          <w:rFonts w:ascii="Arial" w:eastAsiaTheme="minorHAnsi" w:hAnsi="Arial" w:cs="Arial"/>
          <w:b/>
        </w:rPr>
        <w:t>By acknowledging receipt of this handbook</w:t>
      </w:r>
      <w:r>
        <w:rPr>
          <w:rFonts w:ascii="Arial" w:eastAsiaTheme="minorHAnsi" w:hAnsi="Arial" w:cs="Arial"/>
        </w:rPr>
        <w:t>, I affirm that I have been informed of, understand, and agree to comply with the terms and conditions governing my access to this data. I have reviewed all relevant policies and laws and am satisfied with the answers to my questions.</w:t>
      </w:r>
    </w:p>
    <w:p w14:paraId="3CB094B3" w14:textId="77777777" w:rsidR="00833AF1" w:rsidRDefault="00833AF1" w:rsidP="00833AF1">
      <w:pPr>
        <w:jc w:val="both"/>
        <w:rPr>
          <w:rFonts w:ascii="Arial" w:eastAsiaTheme="minorHAnsi" w:hAnsi="Arial" w:cs="Arial"/>
        </w:rPr>
      </w:pPr>
      <w:r>
        <w:rPr>
          <w:rFonts w:ascii="Arial" w:eastAsiaTheme="minorHAnsi" w:hAnsi="Arial" w:cs="Arial"/>
          <w:b/>
        </w:rPr>
        <w:t>I further understand</w:t>
      </w:r>
      <w:r>
        <w:rPr>
          <w:rFonts w:ascii="Arial" w:eastAsiaTheme="minorHAnsi" w:hAnsi="Arial" w:cs="Arial"/>
        </w:rPr>
        <w:t xml:space="preserve"> that any violation of policies or laws related to the appropriate release of or disclosure of patron information may result in one or more sanctions, including immediate termination of my access to the Information Systems (including, but not limited to Evergreen and email), criminal penalties, or civil liability.</w:t>
      </w:r>
    </w:p>
    <w:p w14:paraId="0259E373" w14:textId="357D1822" w:rsidR="00746936" w:rsidRPr="00D674C9" w:rsidRDefault="00746936" w:rsidP="00746936">
      <w:pPr>
        <w:rPr>
          <w:rFonts w:ascii="Arial" w:hAnsi="Arial" w:cs="Arial"/>
          <w:b/>
          <w:bCs/>
          <w:color w:val="323E4F" w:themeColor="text2" w:themeShade="BF"/>
          <w:sz w:val="36"/>
          <w:szCs w:val="36"/>
        </w:rPr>
      </w:pPr>
    </w:p>
    <w:p w14:paraId="24F43A63" w14:textId="77777777" w:rsidR="00833AF1" w:rsidRDefault="00833AF1">
      <w:pPr>
        <w:rPr>
          <w:rFonts w:ascii="Arial" w:hAnsi="Arial" w:cs="Arial"/>
          <w:b/>
          <w:color w:val="323E4F" w:themeColor="text2" w:themeShade="BF"/>
          <w:sz w:val="36"/>
          <w:szCs w:val="20"/>
        </w:rPr>
      </w:pPr>
      <w:bookmarkStart w:id="398" w:name="_Toc79050885"/>
      <w:bookmarkStart w:id="399" w:name="_Toc161832704"/>
      <w:r>
        <w:rPr>
          <w:color w:val="323E4F" w:themeColor="text2" w:themeShade="BF"/>
        </w:rPr>
        <w:br w:type="page"/>
      </w:r>
    </w:p>
    <w:p w14:paraId="4D775458" w14:textId="6C9ED8E8" w:rsidR="00746936" w:rsidRPr="000559CC" w:rsidRDefault="00746936" w:rsidP="00746936">
      <w:pPr>
        <w:pStyle w:val="Heading2"/>
        <w:ind w:left="0" w:firstLine="0"/>
        <w:jc w:val="center"/>
        <w:rPr>
          <w:color w:val="323E4F" w:themeColor="text2" w:themeShade="BF"/>
        </w:rPr>
      </w:pPr>
      <w:commentRangeStart w:id="400"/>
      <w:r w:rsidRPr="000559CC">
        <w:rPr>
          <w:color w:val="323E4F" w:themeColor="text2" w:themeShade="BF"/>
        </w:rPr>
        <w:lastRenderedPageBreak/>
        <w:t>NY HERO ACT MODEL AIRBORNE INFECTIOUS DISEASE EXPOSURE PREVENTION PLAN</w:t>
      </w:r>
      <w:bookmarkEnd w:id="398"/>
      <w:commentRangeEnd w:id="400"/>
      <w:r w:rsidR="00BF5D32">
        <w:rPr>
          <w:rStyle w:val="CommentReference"/>
          <w:rFonts w:ascii="Times New Roman" w:hAnsi="Times New Roman" w:cs="Times New Roman"/>
          <w:b w:val="0"/>
        </w:rPr>
        <w:commentReference w:id="400"/>
      </w:r>
      <w:bookmarkEnd w:id="399"/>
    </w:p>
    <w:p w14:paraId="75EB9C32" w14:textId="77777777" w:rsidR="00746936" w:rsidRPr="00B32F9B" w:rsidRDefault="00746936" w:rsidP="00746936"/>
    <w:p w14:paraId="6AD40E0B" w14:textId="77777777" w:rsidR="00746936" w:rsidRPr="003D69E8" w:rsidRDefault="00746936" w:rsidP="00746936">
      <w:pPr>
        <w:jc w:val="both"/>
        <w:rPr>
          <w:rFonts w:ascii="Arial" w:hAnsi="Arial" w:cs="Arial"/>
          <w:sz w:val="22"/>
          <w:szCs w:val="22"/>
        </w:rPr>
      </w:pPr>
      <w:r w:rsidRPr="003D69E8">
        <w:rPr>
          <w:rFonts w:ascii="Arial" w:hAnsi="Arial" w:cs="Arial"/>
          <w:sz w:val="22"/>
          <w:szCs w:val="22"/>
        </w:rPr>
        <w:t>The purpose of this plan is to protect employees against exposure and disease during an airborne infectious disease outbreak. This plan goes into effect when an airborne infectious disease is designated by the New York State Commissioner of Health as a highly contagious communicable disease that presents a serious risk of harm to the public health. This plan is subject to any additional or greater requirements arising from a declaration of a state of emergency due to an airborne infectious disease, as well as any applicable federal standards.</w:t>
      </w:r>
    </w:p>
    <w:p w14:paraId="642B9AC7" w14:textId="77777777" w:rsidR="00746936" w:rsidRPr="003D69E8" w:rsidRDefault="00746936" w:rsidP="00746936">
      <w:pPr>
        <w:jc w:val="both"/>
        <w:rPr>
          <w:rFonts w:ascii="Arial" w:hAnsi="Arial" w:cs="Arial"/>
          <w:sz w:val="22"/>
          <w:szCs w:val="22"/>
        </w:rPr>
      </w:pPr>
    </w:p>
    <w:p w14:paraId="77DDBBF3" w14:textId="77777777" w:rsidR="00746936" w:rsidRPr="003D69E8" w:rsidRDefault="00746936" w:rsidP="00746936">
      <w:pPr>
        <w:jc w:val="both"/>
        <w:rPr>
          <w:rFonts w:ascii="Arial" w:eastAsia="Segoe UI" w:hAnsi="Arial" w:cs="Arial"/>
          <w:i/>
          <w:iCs/>
          <w:sz w:val="22"/>
          <w:szCs w:val="22"/>
        </w:rPr>
      </w:pPr>
      <w:r w:rsidRPr="003D69E8">
        <w:rPr>
          <w:rFonts w:ascii="Arial" w:eastAsia="Segoe UI" w:hAnsi="Arial" w:cs="Arial"/>
          <w:i/>
          <w:iCs/>
          <w:sz w:val="22"/>
          <w:szCs w:val="22"/>
        </w:rPr>
        <w:t>Employees should report any questions or concerns with the implementation this plan to the designated contact.</w:t>
      </w:r>
    </w:p>
    <w:p w14:paraId="10805C8E" w14:textId="77777777" w:rsidR="00746936" w:rsidRPr="003D69E8" w:rsidRDefault="00746936" w:rsidP="00746936">
      <w:pPr>
        <w:jc w:val="both"/>
        <w:rPr>
          <w:rFonts w:ascii="Arial" w:hAnsi="Arial" w:cs="Arial"/>
          <w:sz w:val="22"/>
          <w:szCs w:val="22"/>
        </w:rPr>
      </w:pPr>
    </w:p>
    <w:p w14:paraId="276B700E" w14:textId="59697073" w:rsidR="00746936" w:rsidRPr="003D69E8" w:rsidRDefault="00746936" w:rsidP="00746936">
      <w:pPr>
        <w:jc w:val="both"/>
        <w:rPr>
          <w:rFonts w:ascii="Arial" w:hAnsi="Arial" w:cs="Arial"/>
          <w:sz w:val="22"/>
          <w:szCs w:val="22"/>
        </w:rPr>
      </w:pPr>
      <w:r w:rsidRPr="003D69E8">
        <w:rPr>
          <w:rFonts w:ascii="Arial" w:hAnsi="Arial" w:cs="Arial"/>
          <w:sz w:val="22"/>
          <w:szCs w:val="22"/>
        </w:rPr>
        <w:t xml:space="preserve">This plan applies to all “employees” as defined by the New York State HERO Act, which means any person providing labor or services for remuneration for a private entity or business within the state, without regard to an individual’s immigration status, and shall include part-time workers, independent contractors, domestic workers, home care and personal care workers, day laborers, </w:t>
      </w:r>
      <w:r w:rsidR="000563E9" w:rsidRPr="003D69E8">
        <w:rPr>
          <w:rFonts w:ascii="Arial" w:hAnsi="Arial" w:cs="Arial"/>
          <w:sz w:val="22"/>
          <w:szCs w:val="22"/>
        </w:rPr>
        <w:t>farmworkers,</w:t>
      </w:r>
      <w:r w:rsidRPr="003D69E8">
        <w:rPr>
          <w:rFonts w:ascii="Arial" w:hAnsi="Arial" w:cs="Arial"/>
          <w:sz w:val="22"/>
          <w:szCs w:val="22"/>
        </w:rPr>
        <w:t xml:space="preserve"> and other temporary and seasonal workers. The term also includes individuals working for digital applications or platforms, staffing agencies, </w:t>
      </w:r>
      <w:r w:rsidR="000563E9" w:rsidRPr="003D69E8">
        <w:rPr>
          <w:rFonts w:ascii="Arial" w:hAnsi="Arial" w:cs="Arial"/>
          <w:sz w:val="22"/>
          <w:szCs w:val="22"/>
        </w:rPr>
        <w:t>contractors,</w:t>
      </w:r>
      <w:r w:rsidRPr="003D69E8">
        <w:rPr>
          <w:rFonts w:ascii="Arial" w:hAnsi="Arial" w:cs="Arial"/>
          <w:sz w:val="22"/>
          <w:szCs w:val="22"/>
        </w:rPr>
        <w:t xml:space="preserve"> or subcontractors on behalf of the employer at any individual work site, as well as any individual delivering goods</w:t>
      </w:r>
      <w:r>
        <w:rPr>
          <w:rFonts w:ascii="Arial" w:hAnsi="Arial" w:cs="Arial"/>
          <w:sz w:val="22"/>
          <w:szCs w:val="22"/>
        </w:rPr>
        <w:t xml:space="preserve"> </w:t>
      </w:r>
      <w:r w:rsidRPr="003D69E8">
        <w:rPr>
          <w:rFonts w:ascii="Arial" w:hAnsi="Arial" w:cs="Arial"/>
          <w:sz w:val="22"/>
          <w:szCs w:val="22"/>
        </w:rPr>
        <w:t>or transporting people at, to or from the work site on behalf of the employer, regardless of whether delivery or transport is conducted by an individual or entity that would otherwise be deemed an employer under this chapter. The term does not include employees or independent contractors of the state, any political subdivision of the state, a public authority, or any other governmental agency or instrumentality.</w:t>
      </w:r>
    </w:p>
    <w:p w14:paraId="5FB692F7" w14:textId="77777777" w:rsidR="00746936" w:rsidRPr="003D69E8" w:rsidRDefault="00746936" w:rsidP="00746936">
      <w:pPr>
        <w:jc w:val="both"/>
        <w:rPr>
          <w:rFonts w:ascii="Arial" w:hAnsi="Arial" w:cs="Arial"/>
          <w:sz w:val="22"/>
          <w:szCs w:val="22"/>
        </w:rPr>
      </w:pPr>
    </w:p>
    <w:p w14:paraId="7A30EB50" w14:textId="77777777" w:rsidR="00746936" w:rsidRPr="003D69E8" w:rsidRDefault="00746936" w:rsidP="00746936">
      <w:pPr>
        <w:jc w:val="both"/>
        <w:rPr>
          <w:rFonts w:ascii="Arial" w:hAnsi="Arial" w:cs="Arial"/>
          <w:sz w:val="22"/>
          <w:szCs w:val="22"/>
        </w:rPr>
      </w:pPr>
      <w:r w:rsidRPr="003D69E8">
        <w:rPr>
          <w:rFonts w:ascii="Arial" w:hAnsi="Arial" w:cs="Arial"/>
          <w:sz w:val="22"/>
          <w:szCs w:val="22"/>
        </w:rPr>
        <w:t>As of the date of the publication of this document, while the State continues to deal with COVID-19 and a risk still exists, no designation is in effect at this time. Please check the websites of Departments of Health and Labor for up-to-date information on whether a designation has been put into effect, as any such designation will be prominently displayed. No employer is required to put a plan into effect absent such a designation by the Commissioner of Health.</w:t>
      </w:r>
    </w:p>
    <w:p w14:paraId="41C0573F" w14:textId="77777777" w:rsidR="00746936" w:rsidRPr="004C395C" w:rsidRDefault="00746936" w:rsidP="00746936">
      <w:pPr>
        <w:jc w:val="both"/>
        <w:rPr>
          <w:rFonts w:ascii="Arial" w:hAnsi="Arial" w:cs="Arial"/>
          <w:sz w:val="22"/>
          <w:szCs w:val="22"/>
        </w:rPr>
      </w:pPr>
    </w:p>
    <w:tbl>
      <w:tblPr>
        <w:tblW w:w="4841" w:type="pct"/>
        <w:shd w:val="clear" w:color="auto" w:fill="D9D9D9" w:themeFill="background1" w:themeFillShade="D9"/>
        <w:tblCellMar>
          <w:left w:w="0" w:type="dxa"/>
          <w:right w:w="0" w:type="dxa"/>
        </w:tblCellMar>
        <w:tblLook w:val="01E0" w:firstRow="1" w:lastRow="1" w:firstColumn="1" w:lastColumn="1" w:noHBand="0" w:noVBand="0"/>
      </w:tblPr>
      <w:tblGrid>
        <w:gridCol w:w="7779"/>
        <w:gridCol w:w="1283"/>
      </w:tblGrid>
      <w:tr w:rsidR="00746936" w14:paraId="48497B97" w14:textId="77777777" w:rsidTr="0050650F">
        <w:trPr>
          <w:trHeight w:hRule="exact" w:val="477"/>
        </w:trPr>
        <w:tc>
          <w:tcPr>
            <w:tcW w:w="5000" w:type="pct"/>
            <w:gridSpan w:val="2"/>
            <w:tcBorders>
              <w:top w:val="nil"/>
              <w:left w:val="nil"/>
              <w:bottom w:val="nil"/>
              <w:right w:val="nil"/>
            </w:tcBorders>
            <w:shd w:val="clear" w:color="auto" w:fill="D9D9D9" w:themeFill="background1" w:themeFillShade="D9"/>
            <w:vAlign w:val="center"/>
          </w:tcPr>
          <w:p w14:paraId="0ADFD70B" w14:textId="77777777" w:rsidR="00746936" w:rsidRPr="00C75177" w:rsidRDefault="00746936" w:rsidP="0050650F">
            <w:r w:rsidRPr="51A3A2C3">
              <w:rPr>
                <w:rFonts w:ascii="Arial" w:eastAsia="Segoe UI" w:hAnsi="Arial" w:cs="Arial"/>
                <w:b/>
                <w:bCs/>
                <w:color w:val="323E4F" w:themeColor="text2" w:themeShade="BF"/>
                <w:sz w:val="22"/>
                <w:szCs w:val="22"/>
              </w:rPr>
              <w:t>CONTENTS</w:t>
            </w:r>
          </w:p>
        </w:tc>
      </w:tr>
      <w:tr w:rsidR="00746936" w14:paraId="4B79008A" w14:textId="77777777" w:rsidTr="0050650F">
        <w:trPr>
          <w:trHeight w:hRule="exact" w:val="540"/>
        </w:trPr>
        <w:tc>
          <w:tcPr>
            <w:tcW w:w="4292" w:type="pct"/>
            <w:tcBorders>
              <w:top w:val="nil"/>
              <w:left w:val="nil"/>
              <w:bottom w:val="nil"/>
              <w:right w:val="nil"/>
            </w:tcBorders>
            <w:shd w:val="clear" w:color="auto" w:fill="D9D9D9" w:themeFill="background1" w:themeFillShade="D9"/>
          </w:tcPr>
          <w:p w14:paraId="46172B58" w14:textId="77777777" w:rsidR="00746936" w:rsidRPr="00C75177" w:rsidRDefault="00746936" w:rsidP="0050650F">
            <w:pPr>
              <w:spacing w:line="200" w:lineRule="exact"/>
              <w:rPr>
                <w:rFonts w:ascii="Arial" w:hAnsi="Arial" w:cs="Arial"/>
              </w:rPr>
            </w:pPr>
          </w:p>
          <w:p w14:paraId="01E6A07F" w14:textId="77777777" w:rsidR="00746936" w:rsidRPr="00C75177" w:rsidRDefault="00746936" w:rsidP="0050650F">
            <w:pPr>
              <w:ind w:left="40"/>
              <w:rPr>
                <w:rFonts w:ascii="Arial" w:hAnsi="Arial" w:cs="Arial"/>
                <w:sz w:val="22"/>
                <w:szCs w:val="22"/>
              </w:rPr>
            </w:pPr>
            <w:r w:rsidRPr="00C75177">
              <w:rPr>
                <w:rFonts w:ascii="Arial" w:eastAsia="Segoe UI" w:hAnsi="Arial" w:cs="Arial"/>
                <w:sz w:val="22"/>
                <w:szCs w:val="22"/>
              </w:rPr>
              <w:t xml:space="preserve">I. </w:t>
            </w:r>
            <w:r w:rsidRPr="00C75177">
              <w:rPr>
                <w:rFonts w:ascii="Arial" w:hAnsi="Arial" w:cs="Arial"/>
                <w:sz w:val="22"/>
                <w:szCs w:val="22"/>
              </w:rPr>
              <w:t>RESPONSIBILITIES</w:t>
            </w:r>
          </w:p>
        </w:tc>
        <w:tc>
          <w:tcPr>
            <w:tcW w:w="708" w:type="pct"/>
            <w:tcBorders>
              <w:top w:val="nil"/>
              <w:left w:val="nil"/>
              <w:bottom w:val="nil"/>
              <w:right w:val="nil"/>
            </w:tcBorders>
            <w:shd w:val="clear" w:color="auto" w:fill="D9D9D9" w:themeFill="background1" w:themeFillShade="D9"/>
            <w:vAlign w:val="bottom"/>
          </w:tcPr>
          <w:p w14:paraId="07A7CD3B" w14:textId="3D0BE383" w:rsidR="00746936" w:rsidRPr="0049753E" w:rsidRDefault="00746936" w:rsidP="0050650F">
            <w:pPr>
              <w:rPr>
                <w:rFonts w:ascii="Arial" w:hAnsi="Arial" w:cs="Arial"/>
                <w:sz w:val="22"/>
                <w:szCs w:val="22"/>
              </w:rPr>
            </w:pPr>
          </w:p>
        </w:tc>
      </w:tr>
      <w:tr w:rsidR="00746936" w14:paraId="1BE0595A" w14:textId="77777777" w:rsidTr="0050650F">
        <w:trPr>
          <w:trHeight w:hRule="exact" w:val="317"/>
        </w:trPr>
        <w:tc>
          <w:tcPr>
            <w:tcW w:w="4292" w:type="pct"/>
            <w:tcBorders>
              <w:top w:val="nil"/>
              <w:left w:val="nil"/>
              <w:bottom w:val="nil"/>
              <w:right w:val="nil"/>
            </w:tcBorders>
            <w:shd w:val="clear" w:color="auto" w:fill="D9D9D9" w:themeFill="background1" w:themeFillShade="D9"/>
          </w:tcPr>
          <w:p w14:paraId="7C169020" w14:textId="77777777" w:rsidR="00746936" w:rsidRPr="00C75177" w:rsidRDefault="00746936" w:rsidP="0050650F">
            <w:pPr>
              <w:spacing w:before="30"/>
              <w:ind w:left="40"/>
              <w:rPr>
                <w:rFonts w:ascii="Arial" w:hAnsi="Arial" w:cs="Arial"/>
                <w:sz w:val="22"/>
                <w:szCs w:val="22"/>
              </w:rPr>
            </w:pPr>
            <w:r w:rsidRPr="00C75177">
              <w:rPr>
                <w:rFonts w:ascii="Arial" w:hAnsi="Arial" w:cs="Arial"/>
                <w:sz w:val="22"/>
                <w:szCs w:val="22"/>
              </w:rPr>
              <w:t>II. EXPOSURE CONTROLS DURING A DESIGNATED OUTBREAK</w:t>
            </w:r>
          </w:p>
        </w:tc>
        <w:tc>
          <w:tcPr>
            <w:tcW w:w="708" w:type="pct"/>
            <w:tcBorders>
              <w:top w:val="nil"/>
              <w:left w:val="nil"/>
              <w:bottom w:val="nil"/>
              <w:right w:val="nil"/>
            </w:tcBorders>
            <w:shd w:val="clear" w:color="auto" w:fill="D9D9D9" w:themeFill="background1" w:themeFillShade="D9"/>
          </w:tcPr>
          <w:p w14:paraId="08A42306" w14:textId="0C23FC79" w:rsidR="00746936" w:rsidRPr="0049753E" w:rsidRDefault="00746936" w:rsidP="0050650F">
            <w:pPr>
              <w:rPr>
                <w:rFonts w:ascii="Arial" w:hAnsi="Arial" w:cs="Arial"/>
                <w:sz w:val="22"/>
                <w:szCs w:val="22"/>
              </w:rPr>
            </w:pPr>
          </w:p>
        </w:tc>
      </w:tr>
      <w:tr w:rsidR="00746936" w14:paraId="29F7AED5"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08D07FB4" w14:textId="77777777" w:rsidR="00746936" w:rsidRDefault="00746936" w:rsidP="0050650F">
            <w:pPr>
              <w:spacing w:before="32"/>
              <w:ind w:left="310"/>
              <w:rPr>
                <w:rFonts w:ascii="Arial" w:hAnsi="Arial" w:cs="Arial"/>
                <w:sz w:val="22"/>
                <w:szCs w:val="22"/>
              </w:rPr>
            </w:pPr>
            <w:r w:rsidRPr="00C75177">
              <w:rPr>
                <w:rFonts w:ascii="Arial" w:hAnsi="Arial" w:cs="Arial"/>
                <w:sz w:val="22"/>
                <w:szCs w:val="22"/>
              </w:rPr>
              <w:t>A. Minimum Controls During an Outbreak</w:t>
            </w:r>
          </w:p>
          <w:p w14:paraId="41BFE419" w14:textId="77777777" w:rsidR="00746936" w:rsidRPr="00925F6A" w:rsidRDefault="00746936" w:rsidP="0050650F">
            <w:pPr>
              <w:rPr>
                <w:rFonts w:ascii="Arial" w:hAnsi="Arial" w:cs="Arial"/>
                <w:sz w:val="22"/>
                <w:szCs w:val="22"/>
              </w:rPr>
            </w:pPr>
          </w:p>
          <w:p w14:paraId="799E6666" w14:textId="77777777" w:rsidR="00746936" w:rsidRPr="00925F6A" w:rsidRDefault="00746936" w:rsidP="0050650F">
            <w:pPr>
              <w:rPr>
                <w:rFonts w:ascii="Arial" w:hAnsi="Arial" w:cs="Arial"/>
                <w:sz w:val="22"/>
                <w:szCs w:val="22"/>
              </w:rPr>
            </w:pPr>
          </w:p>
          <w:p w14:paraId="4CCB56A8" w14:textId="77777777" w:rsidR="00746936" w:rsidRPr="00925F6A" w:rsidRDefault="00746936" w:rsidP="0050650F">
            <w:pPr>
              <w:rPr>
                <w:rFonts w:ascii="Arial" w:hAnsi="Arial" w:cs="Arial"/>
                <w:sz w:val="22"/>
                <w:szCs w:val="22"/>
              </w:rPr>
            </w:pPr>
          </w:p>
          <w:p w14:paraId="2FC851C2" w14:textId="77777777" w:rsidR="00746936" w:rsidRPr="00925F6A" w:rsidRDefault="00746936" w:rsidP="0050650F">
            <w:pPr>
              <w:rPr>
                <w:rFonts w:ascii="Arial" w:hAnsi="Arial" w:cs="Arial"/>
                <w:sz w:val="22"/>
                <w:szCs w:val="22"/>
              </w:rPr>
            </w:pPr>
          </w:p>
          <w:p w14:paraId="32F55A71" w14:textId="77777777" w:rsidR="00746936" w:rsidRPr="00925F6A" w:rsidRDefault="00746936" w:rsidP="0050650F">
            <w:pPr>
              <w:tabs>
                <w:tab w:val="left" w:pos="5151"/>
              </w:tabs>
              <w:rPr>
                <w:rFonts w:ascii="Arial" w:hAnsi="Arial" w:cs="Arial"/>
                <w:sz w:val="22"/>
                <w:szCs w:val="22"/>
              </w:rPr>
            </w:pPr>
            <w:r>
              <w:rPr>
                <w:rFonts w:ascii="Arial" w:hAnsi="Arial" w:cs="Arial"/>
                <w:sz w:val="22"/>
                <w:szCs w:val="22"/>
              </w:rPr>
              <w:tab/>
            </w:r>
          </w:p>
        </w:tc>
        <w:tc>
          <w:tcPr>
            <w:tcW w:w="708" w:type="pct"/>
            <w:tcBorders>
              <w:top w:val="nil"/>
              <w:left w:val="nil"/>
              <w:bottom w:val="nil"/>
              <w:right w:val="nil"/>
            </w:tcBorders>
            <w:shd w:val="clear" w:color="auto" w:fill="D9D9D9" w:themeFill="background1" w:themeFillShade="D9"/>
          </w:tcPr>
          <w:p w14:paraId="099B6829" w14:textId="5B99664D" w:rsidR="00746936" w:rsidRPr="0049753E" w:rsidRDefault="00746936" w:rsidP="0050650F">
            <w:pPr>
              <w:rPr>
                <w:rFonts w:ascii="Arial" w:hAnsi="Arial" w:cs="Arial"/>
                <w:sz w:val="22"/>
                <w:szCs w:val="22"/>
              </w:rPr>
            </w:pPr>
          </w:p>
        </w:tc>
      </w:tr>
      <w:tr w:rsidR="00746936" w14:paraId="3C230C97"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1DFAF53A" w14:textId="77777777" w:rsidR="00746936" w:rsidRPr="00C75177" w:rsidRDefault="00746936" w:rsidP="0050650F">
            <w:pPr>
              <w:spacing w:before="32"/>
              <w:ind w:left="310"/>
              <w:rPr>
                <w:rFonts w:ascii="Arial" w:hAnsi="Arial" w:cs="Arial"/>
                <w:sz w:val="22"/>
                <w:szCs w:val="22"/>
              </w:rPr>
            </w:pPr>
            <w:r w:rsidRPr="00C75177">
              <w:rPr>
                <w:rFonts w:ascii="Arial" w:hAnsi="Arial" w:cs="Arial"/>
                <w:sz w:val="22"/>
                <w:szCs w:val="22"/>
              </w:rPr>
              <w:t>B. Advanced Controls During an Outbreak</w:t>
            </w:r>
          </w:p>
        </w:tc>
        <w:tc>
          <w:tcPr>
            <w:tcW w:w="708" w:type="pct"/>
            <w:tcBorders>
              <w:top w:val="nil"/>
              <w:left w:val="nil"/>
              <w:bottom w:val="nil"/>
              <w:right w:val="nil"/>
            </w:tcBorders>
            <w:shd w:val="clear" w:color="auto" w:fill="D9D9D9" w:themeFill="background1" w:themeFillShade="D9"/>
          </w:tcPr>
          <w:p w14:paraId="3F9E6F5D" w14:textId="26F68897" w:rsidR="00746936" w:rsidRPr="0049753E" w:rsidRDefault="00746936" w:rsidP="0050650F">
            <w:pPr>
              <w:rPr>
                <w:rFonts w:ascii="Arial" w:hAnsi="Arial" w:cs="Arial"/>
                <w:sz w:val="22"/>
                <w:szCs w:val="22"/>
              </w:rPr>
            </w:pPr>
          </w:p>
        </w:tc>
      </w:tr>
      <w:tr w:rsidR="00746936" w14:paraId="474EBF55"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27A6D379" w14:textId="77777777" w:rsidR="00746936" w:rsidRPr="00C75177" w:rsidRDefault="00746936" w:rsidP="0050650F">
            <w:pPr>
              <w:spacing w:before="32"/>
              <w:ind w:left="310"/>
              <w:rPr>
                <w:rFonts w:ascii="Arial" w:hAnsi="Arial" w:cs="Arial"/>
                <w:sz w:val="22"/>
                <w:szCs w:val="22"/>
              </w:rPr>
            </w:pPr>
            <w:r w:rsidRPr="00C75177">
              <w:rPr>
                <w:rFonts w:ascii="Arial" w:hAnsi="Arial" w:cs="Arial"/>
                <w:sz w:val="22"/>
                <w:szCs w:val="22"/>
              </w:rPr>
              <w:t>C. Exposure Control Readiness, Maintenance and Storage</w:t>
            </w:r>
          </w:p>
        </w:tc>
        <w:tc>
          <w:tcPr>
            <w:tcW w:w="708" w:type="pct"/>
            <w:tcBorders>
              <w:top w:val="nil"/>
              <w:left w:val="nil"/>
              <w:bottom w:val="nil"/>
              <w:right w:val="nil"/>
            </w:tcBorders>
            <w:shd w:val="clear" w:color="auto" w:fill="D9D9D9" w:themeFill="background1" w:themeFillShade="D9"/>
          </w:tcPr>
          <w:p w14:paraId="460BA1E6" w14:textId="5AE2E2EB" w:rsidR="00746936" w:rsidRPr="0049753E" w:rsidRDefault="00746936" w:rsidP="0050650F">
            <w:pPr>
              <w:rPr>
                <w:rFonts w:ascii="Arial" w:hAnsi="Arial" w:cs="Arial"/>
                <w:sz w:val="22"/>
                <w:szCs w:val="22"/>
              </w:rPr>
            </w:pPr>
          </w:p>
        </w:tc>
      </w:tr>
      <w:tr w:rsidR="00746936" w14:paraId="0E4A32D2"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330F045C"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III. HOUSEKEEPING DURING A DESIGNATED OUTBREAK</w:t>
            </w:r>
          </w:p>
        </w:tc>
        <w:tc>
          <w:tcPr>
            <w:tcW w:w="708" w:type="pct"/>
            <w:tcBorders>
              <w:top w:val="nil"/>
              <w:left w:val="nil"/>
              <w:bottom w:val="nil"/>
              <w:right w:val="nil"/>
            </w:tcBorders>
            <w:shd w:val="clear" w:color="auto" w:fill="D9D9D9" w:themeFill="background1" w:themeFillShade="D9"/>
          </w:tcPr>
          <w:p w14:paraId="62270726" w14:textId="4D2837F3" w:rsidR="00746936" w:rsidRPr="0049753E" w:rsidRDefault="00746936" w:rsidP="0050650F">
            <w:pPr>
              <w:rPr>
                <w:rFonts w:ascii="Arial" w:hAnsi="Arial" w:cs="Arial"/>
                <w:sz w:val="22"/>
                <w:szCs w:val="22"/>
              </w:rPr>
            </w:pPr>
          </w:p>
        </w:tc>
      </w:tr>
      <w:tr w:rsidR="00746936" w14:paraId="3D656110"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4F8C58FC"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IV. INFECTION RESPONSE DURING A DESIGNATED OUTBREAK</w:t>
            </w:r>
          </w:p>
        </w:tc>
        <w:tc>
          <w:tcPr>
            <w:tcW w:w="708" w:type="pct"/>
            <w:tcBorders>
              <w:top w:val="nil"/>
              <w:left w:val="nil"/>
              <w:bottom w:val="nil"/>
              <w:right w:val="nil"/>
            </w:tcBorders>
            <w:shd w:val="clear" w:color="auto" w:fill="D9D9D9" w:themeFill="background1" w:themeFillShade="D9"/>
          </w:tcPr>
          <w:p w14:paraId="563EAC50" w14:textId="1AF7324E" w:rsidR="00746936" w:rsidRPr="0049753E" w:rsidRDefault="00746936" w:rsidP="0050650F">
            <w:pPr>
              <w:rPr>
                <w:rFonts w:ascii="Arial" w:hAnsi="Arial" w:cs="Arial"/>
                <w:sz w:val="22"/>
                <w:szCs w:val="22"/>
              </w:rPr>
            </w:pPr>
          </w:p>
        </w:tc>
      </w:tr>
      <w:tr w:rsidR="00746936" w14:paraId="49A88896"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75498125" w14:textId="77777777" w:rsidR="00746936" w:rsidRPr="00C75177" w:rsidRDefault="00746936" w:rsidP="0050650F">
            <w:pPr>
              <w:spacing w:before="32"/>
              <w:ind w:left="40"/>
              <w:rPr>
                <w:rFonts w:ascii="Arial" w:hAnsi="Arial" w:cs="Arial"/>
                <w:sz w:val="21"/>
                <w:szCs w:val="21"/>
              </w:rPr>
            </w:pPr>
            <w:r w:rsidRPr="00C75177">
              <w:rPr>
                <w:rFonts w:ascii="Arial" w:hAnsi="Arial" w:cs="Arial"/>
                <w:sz w:val="21"/>
                <w:szCs w:val="21"/>
              </w:rPr>
              <w:t>V. TRAINING AND INFORMATION DURING A DESIGNATED OUTBREAK</w:t>
            </w:r>
          </w:p>
        </w:tc>
        <w:tc>
          <w:tcPr>
            <w:tcW w:w="708" w:type="pct"/>
            <w:tcBorders>
              <w:top w:val="nil"/>
              <w:left w:val="nil"/>
              <w:bottom w:val="nil"/>
              <w:right w:val="nil"/>
            </w:tcBorders>
            <w:shd w:val="clear" w:color="auto" w:fill="D9D9D9" w:themeFill="background1" w:themeFillShade="D9"/>
          </w:tcPr>
          <w:p w14:paraId="1FEC5C95" w14:textId="1851A9B0" w:rsidR="00746936" w:rsidRPr="0049753E" w:rsidRDefault="00746936" w:rsidP="0050650F">
            <w:pPr>
              <w:rPr>
                <w:rFonts w:ascii="Arial" w:hAnsi="Arial" w:cs="Arial"/>
                <w:sz w:val="22"/>
                <w:szCs w:val="22"/>
              </w:rPr>
            </w:pPr>
          </w:p>
        </w:tc>
      </w:tr>
      <w:tr w:rsidR="00746936" w14:paraId="09014E68" w14:textId="77777777" w:rsidTr="0050650F">
        <w:trPr>
          <w:trHeight w:hRule="exact" w:val="319"/>
        </w:trPr>
        <w:tc>
          <w:tcPr>
            <w:tcW w:w="4292" w:type="pct"/>
            <w:tcBorders>
              <w:top w:val="nil"/>
              <w:left w:val="nil"/>
              <w:bottom w:val="nil"/>
              <w:right w:val="nil"/>
            </w:tcBorders>
            <w:shd w:val="clear" w:color="auto" w:fill="D9D9D9" w:themeFill="background1" w:themeFillShade="D9"/>
          </w:tcPr>
          <w:p w14:paraId="618CAEC4"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VI. PLAN EVALUATIONS DURING A DESIGNATED OUTBREAK</w:t>
            </w:r>
          </w:p>
        </w:tc>
        <w:tc>
          <w:tcPr>
            <w:tcW w:w="708" w:type="pct"/>
            <w:tcBorders>
              <w:top w:val="nil"/>
              <w:left w:val="nil"/>
              <w:bottom w:val="nil"/>
              <w:right w:val="nil"/>
            </w:tcBorders>
            <w:shd w:val="clear" w:color="auto" w:fill="D9D9D9" w:themeFill="background1" w:themeFillShade="D9"/>
          </w:tcPr>
          <w:p w14:paraId="6D1991F5" w14:textId="0FE78621" w:rsidR="00746936" w:rsidRPr="0049753E" w:rsidRDefault="00746936" w:rsidP="0050650F">
            <w:pPr>
              <w:rPr>
                <w:rFonts w:ascii="Arial" w:hAnsi="Arial" w:cs="Arial"/>
                <w:sz w:val="22"/>
                <w:szCs w:val="22"/>
              </w:rPr>
            </w:pPr>
          </w:p>
        </w:tc>
      </w:tr>
      <w:tr w:rsidR="00746936" w14:paraId="6D6D6DA1" w14:textId="77777777" w:rsidTr="0050650F">
        <w:trPr>
          <w:trHeight w:hRule="exact" w:val="353"/>
        </w:trPr>
        <w:tc>
          <w:tcPr>
            <w:tcW w:w="4292" w:type="pct"/>
            <w:tcBorders>
              <w:top w:val="nil"/>
              <w:left w:val="nil"/>
              <w:bottom w:val="nil"/>
              <w:right w:val="nil"/>
            </w:tcBorders>
            <w:shd w:val="clear" w:color="auto" w:fill="D9D9D9" w:themeFill="background1" w:themeFillShade="D9"/>
          </w:tcPr>
          <w:p w14:paraId="12299C90" w14:textId="77777777" w:rsidR="00746936" w:rsidRPr="00C75177" w:rsidRDefault="00746936" w:rsidP="0050650F">
            <w:pPr>
              <w:spacing w:before="32"/>
              <w:ind w:left="40"/>
              <w:rPr>
                <w:rFonts w:ascii="Arial" w:hAnsi="Arial" w:cs="Arial"/>
                <w:sz w:val="22"/>
                <w:szCs w:val="22"/>
              </w:rPr>
            </w:pPr>
            <w:r w:rsidRPr="00C75177">
              <w:rPr>
                <w:rFonts w:ascii="Arial" w:hAnsi="Arial" w:cs="Arial"/>
                <w:sz w:val="22"/>
                <w:szCs w:val="22"/>
              </w:rPr>
              <w:t xml:space="preserve">VII. </w:t>
            </w:r>
            <w:r w:rsidRPr="006165CE">
              <w:rPr>
                <w:rFonts w:ascii="Arial" w:hAnsi="Arial" w:cs="Arial"/>
                <w:sz w:val="22"/>
                <w:szCs w:val="22"/>
              </w:rPr>
              <w:t>RETALIATION PROTECTIONS AND REPORTING OF ANY VIOLATIONS</w:t>
            </w:r>
          </w:p>
        </w:tc>
        <w:tc>
          <w:tcPr>
            <w:tcW w:w="708" w:type="pct"/>
            <w:tcBorders>
              <w:top w:val="nil"/>
              <w:left w:val="nil"/>
              <w:bottom w:val="nil"/>
              <w:right w:val="nil"/>
            </w:tcBorders>
            <w:shd w:val="clear" w:color="auto" w:fill="D9D9D9" w:themeFill="background1" w:themeFillShade="D9"/>
          </w:tcPr>
          <w:p w14:paraId="6167FD4D" w14:textId="73E40C17" w:rsidR="00746936" w:rsidRPr="0049753E" w:rsidRDefault="00746936" w:rsidP="0050650F">
            <w:pPr>
              <w:rPr>
                <w:rFonts w:ascii="Arial" w:hAnsi="Arial" w:cs="Arial"/>
                <w:sz w:val="22"/>
                <w:szCs w:val="22"/>
              </w:rPr>
            </w:pPr>
          </w:p>
        </w:tc>
      </w:tr>
    </w:tbl>
    <w:p w14:paraId="7E04984B" w14:textId="77777777" w:rsidR="00746936" w:rsidRDefault="00746936" w:rsidP="00746936">
      <w:pPr>
        <w:rPr>
          <w:rFonts w:ascii="Arial" w:eastAsia="MS PGothic" w:hAnsi="Arial" w:cs="Arial"/>
          <w:b/>
          <w:bCs/>
          <w:color w:val="323E4F" w:themeColor="text2" w:themeShade="BF"/>
          <w:sz w:val="27"/>
          <w:szCs w:val="27"/>
        </w:rPr>
      </w:pPr>
      <w:r>
        <w:rPr>
          <w:rFonts w:ascii="Arial" w:eastAsia="MS PGothic" w:hAnsi="Arial" w:cs="Arial"/>
          <w:b/>
          <w:bCs/>
          <w:color w:val="323E4F" w:themeColor="text2" w:themeShade="BF"/>
          <w:sz w:val="27"/>
          <w:szCs w:val="27"/>
        </w:rPr>
        <w:br w:type="page"/>
      </w:r>
    </w:p>
    <w:p w14:paraId="1153747A" w14:textId="77777777" w:rsidR="00746936" w:rsidRDefault="00746936" w:rsidP="00746936">
      <w:pPr>
        <w:rPr>
          <w:rFonts w:ascii="Arial" w:eastAsia="Arial" w:hAnsi="Arial" w:cs="Arial"/>
          <w:b/>
          <w:color w:val="323E4F" w:themeColor="text2" w:themeShade="BF"/>
          <w:sz w:val="27"/>
          <w:szCs w:val="27"/>
        </w:rPr>
      </w:pPr>
      <w:r w:rsidRPr="002E56C3">
        <w:rPr>
          <w:rFonts w:ascii="Arial" w:eastAsia="MS PGothic" w:hAnsi="Arial" w:cs="Arial"/>
          <w:b/>
          <w:bCs/>
          <w:color w:val="323E4F" w:themeColor="text2" w:themeShade="BF"/>
          <w:sz w:val="27"/>
          <w:szCs w:val="27"/>
        </w:rPr>
        <w:lastRenderedPageBreak/>
        <w:t>I.</w:t>
      </w:r>
      <w:r>
        <w:rPr>
          <w:rFonts w:ascii="Arial" w:eastAsia="MS PGothic" w:hAnsi="Arial" w:cs="Arial"/>
          <w:color w:val="323E4F" w:themeColor="text2" w:themeShade="BF"/>
          <w:sz w:val="27"/>
          <w:szCs w:val="27"/>
        </w:rPr>
        <w:t xml:space="preserve"> </w:t>
      </w:r>
      <w:r w:rsidRPr="003D302D">
        <w:rPr>
          <w:rFonts w:ascii="Arial" w:eastAsia="Arial" w:hAnsi="Arial" w:cs="Arial"/>
          <w:b/>
          <w:color w:val="323E4F" w:themeColor="text2" w:themeShade="BF"/>
          <w:sz w:val="27"/>
          <w:szCs w:val="27"/>
        </w:rPr>
        <w:t>RESPONSIBILITIES</w:t>
      </w:r>
    </w:p>
    <w:p w14:paraId="49A83048" w14:textId="77777777" w:rsidR="00746936" w:rsidRPr="003D302D" w:rsidRDefault="00746936" w:rsidP="00746936">
      <w:pPr>
        <w:rPr>
          <w:rFonts w:ascii="Arial" w:eastAsia="Arial" w:hAnsi="Arial" w:cs="Arial"/>
          <w:color w:val="323E4F" w:themeColor="text2" w:themeShade="BF"/>
          <w:sz w:val="27"/>
          <w:szCs w:val="27"/>
        </w:rPr>
      </w:pPr>
    </w:p>
    <w:p w14:paraId="54510A54" w14:textId="70582391" w:rsidR="00746936" w:rsidRPr="003D302D" w:rsidRDefault="00746936" w:rsidP="00746936">
      <w:pPr>
        <w:spacing w:before="56"/>
        <w:jc w:val="both"/>
        <w:rPr>
          <w:rFonts w:ascii="Arial" w:hAnsi="Arial" w:cs="Arial"/>
          <w:sz w:val="22"/>
          <w:szCs w:val="22"/>
        </w:rPr>
      </w:pPr>
      <w:r w:rsidRPr="003D302D">
        <w:rPr>
          <w:rFonts w:ascii="Arial" w:hAnsi="Arial" w:cs="Arial"/>
          <w:sz w:val="22"/>
          <w:szCs w:val="22"/>
        </w:rPr>
        <w:t xml:space="preserve">This plan applies to all employees of </w:t>
      </w:r>
      <w:r w:rsidRPr="003D302D">
        <w:rPr>
          <w:rFonts w:ascii="Arial" w:hAnsi="Arial" w:cs="Arial"/>
          <w:sz w:val="22"/>
          <w:szCs w:val="22"/>
          <w:u w:val="single" w:color="323132"/>
        </w:rPr>
        <w:t xml:space="preserve">                                           </w:t>
      </w:r>
      <w:proofErr w:type="gramStart"/>
      <w:r w:rsidRPr="003D302D">
        <w:rPr>
          <w:rFonts w:ascii="Arial" w:hAnsi="Arial" w:cs="Arial"/>
          <w:sz w:val="22"/>
          <w:szCs w:val="22"/>
          <w:u w:val="single" w:color="323132"/>
        </w:rPr>
        <w:t xml:space="preserve">  ,</w:t>
      </w:r>
      <w:proofErr w:type="gramEnd"/>
      <w:r w:rsidRPr="003D302D">
        <w:rPr>
          <w:rFonts w:ascii="Arial" w:hAnsi="Arial" w:cs="Arial"/>
          <w:sz w:val="22"/>
          <w:szCs w:val="22"/>
        </w:rPr>
        <w:t xml:space="preserve"> and </w:t>
      </w:r>
      <w:r w:rsidRPr="00581B6B">
        <w:rPr>
          <w:rFonts w:ascii="Arial" w:hAnsi="Arial" w:cs="Arial"/>
          <w:sz w:val="22"/>
          <w:szCs w:val="22"/>
        </w:rPr>
        <w:t>[all]/[the following work sites]</w:t>
      </w:r>
      <w:r w:rsidRPr="003D302D">
        <w:rPr>
          <w:rFonts w:ascii="Arial" w:hAnsi="Arial" w:cs="Arial"/>
          <w:sz w:val="22"/>
          <w:szCs w:val="22"/>
        </w:rPr>
        <w:t>:</w:t>
      </w:r>
    </w:p>
    <w:p w14:paraId="44061FFE" w14:textId="77777777" w:rsidR="00746936" w:rsidRPr="000A779D" w:rsidRDefault="00746936" w:rsidP="00746936">
      <w:pPr>
        <w:spacing w:before="9" w:line="180" w:lineRule="exact"/>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9354"/>
      </w:tblGrid>
      <w:tr w:rsidR="00746936" w14:paraId="191A6D6D"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3A062732" w14:textId="77777777" w:rsidR="00746936" w:rsidRDefault="00746936" w:rsidP="0050650F"/>
        </w:tc>
      </w:tr>
      <w:tr w:rsidR="00746936" w14:paraId="51E50526"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tcPr>
          <w:p w14:paraId="25E4B448" w14:textId="77777777" w:rsidR="00746936" w:rsidRDefault="00746936" w:rsidP="0050650F"/>
        </w:tc>
      </w:tr>
      <w:tr w:rsidR="00746936" w14:paraId="4D5C5F3E"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5A035839" w14:textId="77777777" w:rsidR="00746936" w:rsidRDefault="00746936" w:rsidP="0050650F"/>
        </w:tc>
      </w:tr>
      <w:tr w:rsidR="00746936" w14:paraId="0E0776DD" w14:textId="77777777" w:rsidTr="0050650F">
        <w:trPr>
          <w:trHeight w:hRule="exact" w:val="492"/>
        </w:trPr>
        <w:tc>
          <w:tcPr>
            <w:tcW w:w="5000" w:type="pct"/>
            <w:tcBorders>
              <w:top w:val="single" w:sz="2" w:space="0" w:color="23356F"/>
              <w:left w:val="single" w:sz="2" w:space="0" w:color="23356F"/>
              <w:bottom w:val="single" w:sz="2" w:space="0" w:color="23356F"/>
              <w:right w:val="single" w:sz="2" w:space="0" w:color="23356F"/>
            </w:tcBorders>
          </w:tcPr>
          <w:p w14:paraId="6BBEB3E0" w14:textId="77777777" w:rsidR="00746936" w:rsidRDefault="00746936" w:rsidP="0050650F"/>
        </w:tc>
      </w:tr>
    </w:tbl>
    <w:p w14:paraId="4F67B1B5" w14:textId="77777777" w:rsidR="00746936" w:rsidRPr="00020620" w:rsidRDefault="00746936" w:rsidP="00746936">
      <w:pPr>
        <w:spacing w:before="1" w:line="260" w:lineRule="exact"/>
        <w:rPr>
          <w:rFonts w:ascii="Arial" w:hAnsi="Arial" w:cs="Arial"/>
          <w:sz w:val="26"/>
          <w:szCs w:val="26"/>
        </w:rPr>
      </w:pPr>
    </w:p>
    <w:p w14:paraId="58195A26" w14:textId="77777777" w:rsidR="00746936" w:rsidRDefault="00746936" w:rsidP="00746936">
      <w:pPr>
        <w:jc w:val="both"/>
        <w:rPr>
          <w:rFonts w:ascii="Arial" w:hAnsi="Arial" w:cs="Arial"/>
          <w:sz w:val="22"/>
          <w:szCs w:val="22"/>
        </w:rPr>
      </w:pPr>
      <w:r w:rsidRPr="00020620">
        <w:rPr>
          <w:rFonts w:ascii="Arial" w:hAnsi="Arial" w:cs="Arial"/>
          <w:sz w:val="22"/>
          <w:szCs w:val="22"/>
        </w:rPr>
        <w:t>This plan requires commitment to ensure compliance with all plan elements aimed at preventing the spread of infectious disease. The following supervisory employee(s) are designated to enforce compliance with the plan. Additionally, these supervisory employees will act as the designated contacts unless otherwise noted in this plan:</w:t>
      </w:r>
    </w:p>
    <w:p w14:paraId="5FA44523" w14:textId="77777777" w:rsidR="00746936" w:rsidRDefault="00746936" w:rsidP="00746936">
      <w:pPr>
        <w:jc w:val="both"/>
        <w:rPr>
          <w:rFonts w:ascii="Arial" w:hAnsi="Arial" w:cs="Arial"/>
          <w:sz w:val="22"/>
          <w:szCs w:val="22"/>
        </w:rPr>
      </w:pPr>
    </w:p>
    <w:tbl>
      <w:tblPr>
        <w:tblW w:w="5003" w:type="pct"/>
        <w:tblInd w:w="-3" w:type="dxa"/>
        <w:tblCellMar>
          <w:left w:w="0" w:type="dxa"/>
          <w:right w:w="0" w:type="dxa"/>
        </w:tblCellMar>
        <w:tblLook w:val="01E0" w:firstRow="1" w:lastRow="1" w:firstColumn="1" w:lastColumn="1" w:noHBand="0" w:noVBand="0"/>
      </w:tblPr>
      <w:tblGrid>
        <w:gridCol w:w="2418"/>
        <w:gridCol w:w="2419"/>
        <w:gridCol w:w="2419"/>
        <w:gridCol w:w="2104"/>
      </w:tblGrid>
      <w:tr w:rsidR="00746936" w14:paraId="18C65568" w14:textId="77777777" w:rsidTr="0050650F">
        <w:trPr>
          <w:trHeight w:hRule="exact" w:val="478"/>
        </w:trPr>
        <w:tc>
          <w:tcPr>
            <w:tcW w:w="1292" w:type="pct"/>
            <w:tcBorders>
              <w:top w:val="nil"/>
              <w:left w:val="single" w:sz="2" w:space="0" w:color="23356F"/>
              <w:bottom w:val="single" w:sz="2" w:space="0" w:color="23356F"/>
              <w:right w:val="single" w:sz="2" w:space="0" w:color="23356F"/>
            </w:tcBorders>
            <w:shd w:val="clear" w:color="auto" w:fill="323E4F" w:themeFill="text2" w:themeFillShade="BF"/>
          </w:tcPr>
          <w:p w14:paraId="3BFD27AE" w14:textId="77777777" w:rsidR="00746936" w:rsidRDefault="00746936" w:rsidP="0050650F">
            <w:r>
              <w:rPr>
                <w:rFonts w:ascii="Arial" w:eastAsia="Arial" w:hAnsi="Arial" w:cs="Arial"/>
                <w:b/>
                <w:color w:val="FFFFFF"/>
                <w:spacing w:val="4"/>
                <w:sz w:val="22"/>
                <w:szCs w:val="22"/>
              </w:rPr>
              <w:t>N</w:t>
            </w:r>
            <w:r>
              <w:rPr>
                <w:rFonts w:ascii="Arial" w:eastAsia="Arial" w:hAnsi="Arial" w:cs="Arial"/>
                <w:b/>
                <w:color w:val="FFFFFF"/>
                <w:spacing w:val="2"/>
                <w:sz w:val="22"/>
                <w:szCs w:val="22"/>
              </w:rPr>
              <w:t>a</w:t>
            </w:r>
            <w:r>
              <w:rPr>
                <w:rFonts w:ascii="Arial" w:eastAsia="Arial" w:hAnsi="Arial" w:cs="Arial"/>
                <w:b/>
                <w:color w:val="FFFFFF"/>
                <w:spacing w:val="3"/>
                <w:sz w:val="22"/>
                <w:szCs w:val="22"/>
              </w:rPr>
              <w:t>m</w:t>
            </w:r>
            <w:r>
              <w:rPr>
                <w:rFonts w:ascii="Arial" w:eastAsia="Arial" w:hAnsi="Arial" w:cs="Arial"/>
                <w:b/>
                <w:color w:val="FFFFFF"/>
                <w:sz w:val="22"/>
                <w:szCs w:val="22"/>
              </w:rPr>
              <w:t>e</w:t>
            </w:r>
          </w:p>
        </w:tc>
        <w:tc>
          <w:tcPr>
            <w:tcW w:w="1292" w:type="pct"/>
            <w:tcBorders>
              <w:top w:val="nil"/>
              <w:left w:val="single" w:sz="2" w:space="0" w:color="23356F"/>
              <w:bottom w:val="single" w:sz="2" w:space="0" w:color="23356F"/>
              <w:right w:val="single" w:sz="2" w:space="0" w:color="23356F"/>
            </w:tcBorders>
            <w:shd w:val="clear" w:color="auto" w:fill="323E4F" w:themeFill="text2" w:themeFillShade="BF"/>
          </w:tcPr>
          <w:p w14:paraId="79E8217D" w14:textId="77777777" w:rsidR="00746936" w:rsidRDefault="00746936" w:rsidP="0050650F">
            <w:r>
              <w:rPr>
                <w:rFonts w:ascii="Arial" w:eastAsia="Arial" w:hAnsi="Arial" w:cs="Arial"/>
                <w:b/>
                <w:color w:val="FFFFFF"/>
                <w:spacing w:val="2"/>
                <w:sz w:val="22"/>
                <w:szCs w:val="22"/>
              </w:rPr>
              <w:t>Ti</w:t>
            </w:r>
            <w:r>
              <w:rPr>
                <w:rFonts w:ascii="Arial" w:eastAsia="Arial" w:hAnsi="Arial" w:cs="Arial"/>
                <w:b/>
                <w:color w:val="FFFFFF"/>
                <w:spacing w:val="4"/>
                <w:sz w:val="22"/>
                <w:szCs w:val="22"/>
              </w:rPr>
              <w:t>t</w:t>
            </w:r>
            <w:r>
              <w:rPr>
                <w:rFonts w:ascii="Arial" w:eastAsia="Arial" w:hAnsi="Arial" w:cs="Arial"/>
                <w:b/>
                <w:color w:val="FFFFFF"/>
                <w:spacing w:val="2"/>
                <w:sz w:val="22"/>
                <w:szCs w:val="22"/>
              </w:rPr>
              <w:t>l</w:t>
            </w:r>
            <w:r>
              <w:rPr>
                <w:rFonts w:ascii="Arial" w:eastAsia="Arial" w:hAnsi="Arial" w:cs="Arial"/>
                <w:b/>
                <w:color w:val="FFFFFF"/>
                <w:sz w:val="22"/>
                <w:szCs w:val="22"/>
              </w:rPr>
              <w:t>e</w:t>
            </w:r>
          </w:p>
        </w:tc>
        <w:tc>
          <w:tcPr>
            <w:tcW w:w="1292" w:type="pct"/>
            <w:tcBorders>
              <w:top w:val="nil"/>
              <w:left w:val="single" w:sz="2" w:space="0" w:color="23356F"/>
              <w:bottom w:val="single" w:sz="2" w:space="0" w:color="23356F"/>
              <w:right w:val="single" w:sz="2" w:space="0" w:color="23356F"/>
            </w:tcBorders>
            <w:shd w:val="clear" w:color="auto" w:fill="323E4F" w:themeFill="text2" w:themeFillShade="BF"/>
          </w:tcPr>
          <w:p w14:paraId="5959AC19" w14:textId="77777777" w:rsidR="00746936" w:rsidRDefault="00746936" w:rsidP="0050650F">
            <w:r>
              <w:rPr>
                <w:rFonts w:ascii="Arial" w:eastAsia="Arial" w:hAnsi="Arial" w:cs="Arial"/>
                <w:b/>
                <w:color w:val="FFFFFF"/>
                <w:spacing w:val="1"/>
                <w:sz w:val="22"/>
                <w:szCs w:val="22"/>
              </w:rPr>
              <w:t>L</w:t>
            </w:r>
            <w:r>
              <w:rPr>
                <w:rFonts w:ascii="Arial" w:eastAsia="Arial" w:hAnsi="Arial" w:cs="Arial"/>
                <w:b/>
                <w:color w:val="FFFFFF"/>
                <w:spacing w:val="3"/>
                <w:sz w:val="22"/>
                <w:szCs w:val="22"/>
              </w:rPr>
              <w:t>oc</w:t>
            </w:r>
            <w:r>
              <w:rPr>
                <w:rFonts w:ascii="Arial" w:eastAsia="Arial" w:hAnsi="Arial" w:cs="Arial"/>
                <w:b/>
                <w:color w:val="FFFFFF"/>
                <w:spacing w:val="2"/>
                <w:sz w:val="22"/>
                <w:szCs w:val="22"/>
              </w:rPr>
              <w:t>a</w:t>
            </w:r>
            <w:r>
              <w:rPr>
                <w:rFonts w:ascii="Arial" w:eastAsia="Arial" w:hAnsi="Arial" w:cs="Arial"/>
                <w:b/>
                <w:color w:val="FFFFFF"/>
                <w:spacing w:val="4"/>
                <w:sz w:val="22"/>
                <w:szCs w:val="22"/>
              </w:rPr>
              <w:t>t</w:t>
            </w:r>
            <w:r>
              <w:rPr>
                <w:rFonts w:ascii="Arial" w:eastAsia="Arial" w:hAnsi="Arial" w:cs="Arial"/>
                <w:b/>
                <w:color w:val="FFFFFF"/>
                <w:spacing w:val="2"/>
                <w:sz w:val="22"/>
                <w:szCs w:val="22"/>
              </w:rPr>
              <w:t>i</w:t>
            </w:r>
            <w:r>
              <w:rPr>
                <w:rFonts w:ascii="Arial" w:eastAsia="Arial" w:hAnsi="Arial" w:cs="Arial"/>
                <w:b/>
                <w:color w:val="FFFFFF"/>
                <w:spacing w:val="3"/>
                <w:sz w:val="22"/>
                <w:szCs w:val="22"/>
              </w:rPr>
              <w:t>o</w:t>
            </w:r>
            <w:r>
              <w:rPr>
                <w:rFonts w:ascii="Arial" w:eastAsia="Arial" w:hAnsi="Arial" w:cs="Arial"/>
                <w:b/>
                <w:color w:val="FFFFFF"/>
                <w:sz w:val="22"/>
                <w:szCs w:val="22"/>
              </w:rPr>
              <w:t>n</w:t>
            </w:r>
          </w:p>
        </w:tc>
        <w:tc>
          <w:tcPr>
            <w:tcW w:w="1124" w:type="pct"/>
            <w:tcBorders>
              <w:top w:val="nil"/>
              <w:left w:val="single" w:sz="2" w:space="0" w:color="23356F"/>
              <w:bottom w:val="single" w:sz="2" w:space="0" w:color="23356F"/>
              <w:right w:val="single" w:sz="2" w:space="0" w:color="23356F"/>
            </w:tcBorders>
            <w:shd w:val="clear" w:color="auto" w:fill="323E4F" w:themeFill="text2" w:themeFillShade="BF"/>
          </w:tcPr>
          <w:p w14:paraId="602C264E" w14:textId="77777777" w:rsidR="00746936" w:rsidRDefault="00746936" w:rsidP="0050650F">
            <w:r>
              <w:rPr>
                <w:rFonts w:ascii="Arial" w:eastAsia="Arial" w:hAnsi="Arial" w:cs="Arial"/>
                <w:b/>
                <w:color w:val="FFFFFF"/>
                <w:spacing w:val="1"/>
                <w:sz w:val="22"/>
                <w:szCs w:val="22"/>
              </w:rPr>
              <w:t>P</w:t>
            </w:r>
            <w:r>
              <w:rPr>
                <w:rFonts w:ascii="Arial" w:eastAsia="Arial" w:hAnsi="Arial" w:cs="Arial"/>
                <w:b/>
                <w:color w:val="FFFFFF"/>
                <w:spacing w:val="2"/>
                <w:sz w:val="22"/>
                <w:szCs w:val="22"/>
              </w:rPr>
              <w:t>h</w:t>
            </w:r>
            <w:r>
              <w:rPr>
                <w:rFonts w:ascii="Arial" w:eastAsia="Arial" w:hAnsi="Arial" w:cs="Arial"/>
                <w:b/>
                <w:color w:val="FFFFFF"/>
                <w:spacing w:val="3"/>
                <w:sz w:val="22"/>
                <w:szCs w:val="22"/>
              </w:rPr>
              <w:t>o</w:t>
            </w:r>
            <w:r>
              <w:rPr>
                <w:rFonts w:ascii="Arial" w:eastAsia="Arial" w:hAnsi="Arial" w:cs="Arial"/>
                <w:b/>
                <w:color w:val="FFFFFF"/>
                <w:spacing w:val="2"/>
                <w:sz w:val="22"/>
                <w:szCs w:val="22"/>
              </w:rPr>
              <w:t>ne</w:t>
            </w:r>
          </w:p>
        </w:tc>
      </w:tr>
      <w:tr w:rsidR="00746936" w14:paraId="5A8DD6FF" w14:textId="77777777" w:rsidTr="0050650F">
        <w:trPr>
          <w:trHeight w:hRule="exact" w:val="478"/>
        </w:trPr>
        <w:tc>
          <w:tcPr>
            <w:tcW w:w="1292" w:type="pct"/>
            <w:tcBorders>
              <w:top w:val="nil"/>
              <w:left w:val="single" w:sz="2" w:space="0" w:color="23356F"/>
              <w:bottom w:val="single" w:sz="2" w:space="0" w:color="23356F"/>
              <w:right w:val="single" w:sz="2" w:space="0" w:color="23356F"/>
            </w:tcBorders>
            <w:shd w:val="clear" w:color="auto" w:fill="DCDBE4"/>
          </w:tcPr>
          <w:p w14:paraId="0BC72CCF" w14:textId="77777777" w:rsidR="00746936" w:rsidRDefault="00746936" w:rsidP="0050650F"/>
        </w:tc>
        <w:tc>
          <w:tcPr>
            <w:tcW w:w="1292" w:type="pct"/>
            <w:tcBorders>
              <w:top w:val="nil"/>
              <w:left w:val="single" w:sz="2" w:space="0" w:color="23356F"/>
              <w:bottom w:val="single" w:sz="2" w:space="0" w:color="23356F"/>
              <w:right w:val="single" w:sz="2" w:space="0" w:color="23356F"/>
            </w:tcBorders>
            <w:shd w:val="clear" w:color="auto" w:fill="DCDBE4"/>
          </w:tcPr>
          <w:p w14:paraId="730EB340" w14:textId="77777777" w:rsidR="00746936" w:rsidRDefault="00746936" w:rsidP="0050650F"/>
        </w:tc>
        <w:tc>
          <w:tcPr>
            <w:tcW w:w="1292" w:type="pct"/>
            <w:tcBorders>
              <w:top w:val="nil"/>
              <w:left w:val="single" w:sz="2" w:space="0" w:color="23356F"/>
              <w:bottom w:val="single" w:sz="2" w:space="0" w:color="23356F"/>
              <w:right w:val="single" w:sz="2" w:space="0" w:color="23356F"/>
            </w:tcBorders>
            <w:shd w:val="clear" w:color="auto" w:fill="DCDBE4"/>
          </w:tcPr>
          <w:p w14:paraId="15FF84FB" w14:textId="77777777" w:rsidR="00746936" w:rsidRDefault="00746936" w:rsidP="0050650F"/>
        </w:tc>
        <w:tc>
          <w:tcPr>
            <w:tcW w:w="1124" w:type="pct"/>
            <w:tcBorders>
              <w:top w:val="nil"/>
              <w:left w:val="single" w:sz="2" w:space="0" w:color="23356F"/>
              <w:bottom w:val="single" w:sz="2" w:space="0" w:color="23356F"/>
              <w:right w:val="single" w:sz="2" w:space="0" w:color="23356F"/>
            </w:tcBorders>
            <w:shd w:val="clear" w:color="auto" w:fill="DCDBE4"/>
          </w:tcPr>
          <w:p w14:paraId="069D45DD" w14:textId="77777777" w:rsidR="00746936" w:rsidRDefault="00746936" w:rsidP="0050650F"/>
        </w:tc>
      </w:tr>
      <w:tr w:rsidR="00746936" w14:paraId="22110F5F" w14:textId="77777777" w:rsidTr="0050650F">
        <w:trPr>
          <w:trHeight w:hRule="exact" w:val="465"/>
        </w:trPr>
        <w:tc>
          <w:tcPr>
            <w:tcW w:w="1292" w:type="pct"/>
            <w:tcBorders>
              <w:top w:val="single" w:sz="2" w:space="0" w:color="23356F"/>
              <w:left w:val="single" w:sz="2" w:space="0" w:color="23356F"/>
              <w:bottom w:val="single" w:sz="2" w:space="0" w:color="23356F"/>
              <w:right w:val="single" w:sz="2" w:space="0" w:color="23356F"/>
            </w:tcBorders>
          </w:tcPr>
          <w:p w14:paraId="0E7DD8D2"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0CF39E26"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7906D192" w14:textId="77777777" w:rsidR="00746936" w:rsidRDefault="00746936" w:rsidP="0050650F"/>
        </w:tc>
        <w:tc>
          <w:tcPr>
            <w:tcW w:w="1124" w:type="pct"/>
            <w:tcBorders>
              <w:top w:val="single" w:sz="2" w:space="0" w:color="23356F"/>
              <w:left w:val="single" w:sz="2" w:space="0" w:color="23356F"/>
              <w:bottom w:val="single" w:sz="2" w:space="0" w:color="23356F"/>
              <w:right w:val="single" w:sz="2" w:space="0" w:color="23356F"/>
            </w:tcBorders>
          </w:tcPr>
          <w:p w14:paraId="15A2CFF8" w14:textId="77777777" w:rsidR="00746936" w:rsidRDefault="00746936" w:rsidP="0050650F"/>
        </w:tc>
      </w:tr>
      <w:tr w:rsidR="00746936" w14:paraId="3E2B612B" w14:textId="77777777" w:rsidTr="0050650F">
        <w:trPr>
          <w:trHeight w:hRule="exact" w:val="465"/>
        </w:trPr>
        <w:tc>
          <w:tcPr>
            <w:tcW w:w="1292" w:type="pct"/>
            <w:tcBorders>
              <w:top w:val="single" w:sz="2" w:space="0" w:color="23356F"/>
              <w:left w:val="single" w:sz="2" w:space="0" w:color="23356F"/>
              <w:bottom w:val="single" w:sz="2" w:space="0" w:color="23356F"/>
              <w:right w:val="single" w:sz="2" w:space="0" w:color="23356F"/>
            </w:tcBorders>
            <w:shd w:val="clear" w:color="auto" w:fill="DCDBE4"/>
          </w:tcPr>
          <w:p w14:paraId="038784C9"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shd w:val="clear" w:color="auto" w:fill="DCDBE4"/>
          </w:tcPr>
          <w:p w14:paraId="00FDBB43"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shd w:val="clear" w:color="auto" w:fill="DCDBE4"/>
          </w:tcPr>
          <w:p w14:paraId="21059B36" w14:textId="77777777" w:rsidR="00746936" w:rsidRDefault="00746936" w:rsidP="0050650F"/>
        </w:tc>
        <w:tc>
          <w:tcPr>
            <w:tcW w:w="1124" w:type="pct"/>
            <w:tcBorders>
              <w:top w:val="single" w:sz="2" w:space="0" w:color="23356F"/>
              <w:left w:val="single" w:sz="2" w:space="0" w:color="23356F"/>
              <w:bottom w:val="single" w:sz="2" w:space="0" w:color="23356F"/>
              <w:right w:val="single" w:sz="2" w:space="0" w:color="23356F"/>
            </w:tcBorders>
            <w:shd w:val="clear" w:color="auto" w:fill="DCDBE4"/>
          </w:tcPr>
          <w:p w14:paraId="6F201DFD" w14:textId="77777777" w:rsidR="00746936" w:rsidRDefault="00746936" w:rsidP="0050650F"/>
        </w:tc>
      </w:tr>
      <w:tr w:rsidR="00746936" w14:paraId="3679BD73" w14:textId="77777777" w:rsidTr="0050650F">
        <w:trPr>
          <w:trHeight w:hRule="exact" w:val="465"/>
        </w:trPr>
        <w:tc>
          <w:tcPr>
            <w:tcW w:w="1292" w:type="pct"/>
            <w:tcBorders>
              <w:top w:val="single" w:sz="2" w:space="0" w:color="23356F"/>
              <w:left w:val="single" w:sz="2" w:space="0" w:color="23356F"/>
              <w:bottom w:val="single" w:sz="2" w:space="0" w:color="23356F"/>
              <w:right w:val="single" w:sz="2" w:space="0" w:color="23356F"/>
            </w:tcBorders>
          </w:tcPr>
          <w:p w14:paraId="213B8038"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02B2B6C5" w14:textId="77777777" w:rsidR="00746936" w:rsidRDefault="00746936" w:rsidP="0050650F"/>
        </w:tc>
        <w:tc>
          <w:tcPr>
            <w:tcW w:w="1292" w:type="pct"/>
            <w:tcBorders>
              <w:top w:val="single" w:sz="2" w:space="0" w:color="23356F"/>
              <w:left w:val="single" w:sz="2" w:space="0" w:color="23356F"/>
              <w:bottom w:val="single" w:sz="2" w:space="0" w:color="23356F"/>
              <w:right w:val="single" w:sz="2" w:space="0" w:color="23356F"/>
            </w:tcBorders>
          </w:tcPr>
          <w:p w14:paraId="1D1A4F8D" w14:textId="77777777" w:rsidR="00746936" w:rsidRDefault="00746936" w:rsidP="0050650F"/>
        </w:tc>
        <w:tc>
          <w:tcPr>
            <w:tcW w:w="1124" w:type="pct"/>
            <w:tcBorders>
              <w:top w:val="single" w:sz="2" w:space="0" w:color="23356F"/>
              <w:left w:val="single" w:sz="2" w:space="0" w:color="23356F"/>
              <w:bottom w:val="single" w:sz="2" w:space="0" w:color="23356F"/>
              <w:right w:val="single" w:sz="2" w:space="0" w:color="23356F"/>
            </w:tcBorders>
          </w:tcPr>
          <w:p w14:paraId="156A9F9B" w14:textId="77777777" w:rsidR="00746936" w:rsidRDefault="00746936" w:rsidP="0050650F"/>
        </w:tc>
      </w:tr>
    </w:tbl>
    <w:p w14:paraId="7765AAD5" w14:textId="77777777" w:rsidR="00746936" w:rsidRPr="00746936" w:rsidRDefault="00746936" w:rsidP="00746936">
      <w:pPr>
        <w:spacing w:line="320" w:lineRule="exact"/>
        <w:rPr>
          <w:rFonts w:ascii="Arial" w:eastAsia="MS PGothic" w:hAnsi="Arial" w:cs="Arial"/>
          <w:color w:val="323E4F" w:themeColor="text2" w:themeShade="BF"/>
          <w:spacing w:val="-11"/>
          <w:position w:val="-1"/>
          <w:sz w:val="27"/>
          <w:szCs w:val="27"/>
        </w:rPr>
      </w:pPr>
    </w:p>
    <w:p w14:paraId="1257A737" w14:textId="77777777" w:rsidR="00746936" w:rsidRPr="00746936" w:rsidRDefault="00746936" w:rsidP="00746936">
      <w:pPr>
        <w:spacing w:line="320" w:lineRule="exact"/>
        <w:jc w:val="both"/>
        <w:rPr>
          <w:rFonts w:ascii="Arial" w:eastAsia="Arial" w:hAnsi="Arial" w:cs="Arial"/>
          <w:b/>
          <w:color w:val="323E4F" w:themeColor="text2" w:themeShade="BF"/>
          <w:position w:val="-1"/>
          <w:sz w:val="27"/>
          <w:szCs w:val="27"/>
        </w:rPr>
      </w:pPr>
      <w:r w:rsidRPr="00746936">
        <w:rPr>
          <w:rFonts w:ascii="Arial" w:eastAsia="MS PGothic" w:hAnsi="Arial" w:cs="Arial"/>
          <w:b/>
          <w:bCs/>
          <w:color w:val="323E4F" w:themeColor="text2" w:themeShade="BF"/>
          <w:position w:val="-1"/>
          <w:sz w:val="27"/>
          <w:szCs w:val="27"/>
        </w:rPr>
        <w:t xml:space="preserve">II. </w:t>
      </w:r>
      <w:r w:rsidRPr="00746936">
        <w:rPr>
          <w:rFonts w:ascii="Arial" w:eastAsia="Arial" w:hAnsi="Arial" w:cs="Arial"/>
          <w:b/>
          <w:bCs/>
          <w:color w:val="323E4F" w:themeColor="text2" w:themeShade="BF"/>
          <w:position w:val="-1"/>
          <w:sz w:val="27"/>
          <w:szCs w:val="27"/>
        </w:rPr>
        <w:t>EXPOSURE</w:t>
      </w:r>
      <w:r w:rsidRPr="00746936">
        <w:rPr>
          <w:rFonts w:ascii="Arial" w:eastAsia="Arial" w:hAnsi="Arial" w:cs="Arial"/>
          <w:b/>
          <w:color w:val="323E4F" w:themeColor="text2" w:themeShade="BF"/>
          <w:position w:val="-1"/>
          <w:sz w:val="27"/>
          <w:szCs w:val="27"/>
        </w:rPr>
        <w:t xml:space="preserve"> CONTROLS DURING A DESIGNATED OUTBREAK</w:t>
      </w:r>
    </w:p>
    <w:p w14:paraId="47B6A9F1" w14:textId="77777777" w:rsidR="00746936" w:rsidRPr="003D302D" w:rsidRDefault="00746936" w:rsidP="00746936">
      <w:pPr>
        <w:jc w:val="both"/>
        <w:rPr>
          <w:rFonts w:ascii="Arial" w:eastAsia="Arial" w:hAnsi="Arial" w:cs="Arial"/>
          <w:color w:val="323E4F" w:themeColor="text2" w:themeShade="BF"/>
          <w:sz w:val="27"/>
          <w:szCs w:val="27"/>
        </w:rPr>
      </w:pPr>
    </w:p>
    <w:p w14:paraId="45A26EE6" w14:textId="77777777" w:rsidR="00746936" w:rsidRPr="00746936" w:rsidRDefault="00746936" w:rsidP="00746936">
      <w:pPr>
        <w:ind w:left="320"/>
        <w:jc w:val="both"/>
        <w:rPr>
          <w:rFonts w:ascii="Arial" w:eastAsia="Segoe UI" w:hAnsi="Arial" w:cs="Arial"/>
          <w:b/>
          <w:bCs/>
          <w:color w:val="323E4F" w:themeColor="text2" w:themeShade="BF"/>
          <w:sz w:val="22"/>
          <w:szCs w:val="22"/>
        </w:rPr>
      </w:pPr>
      <w:r w:rsidRPr="00746936">
        <w:rPr>
          <w:rFonts w:ascii="Arial" w:eastAsia="Segoe UI" w:hAnsi="Arial" w:cs="Arial"/>
          <w:b/>
          <w:bCs/>
          <w:color w:val="323E4F" w:themeColor="text2" w:themeShade="BF"/>
          <w:sz w:val="22"/>
          <w:szCs w:val="22"/>
        </w:rPr>
        <w:t>A. MINIMUM CONTROLS DURING AN OUTBREAK</w:t>
      </w:r>
    </w:p>
    <w:p w14:paraId="03853A0F" w14:textId="77777777" w:rsidR="00746936" w:rsidRPr="009000D6" w:rsidRDefault="00746936" w:rsidP="00746936">
      <w:pPr>
        <w:spacing w:line="250" w:lineRule="auto"/>
        <w:ind w:left="590" w:right="484"/>
        <w:jc w:val="both"/>
        <w:rPr>
          <w:rFonts w:ascii="Arial" w:hAnsi="Arial" w:cs="Arial"/>
          <w:sz w:val="22"/>
          <w:szCs w:val="22"/>
        </w:rPr>
      </w:pPr>
      <w:r w:rsidRPr="009000D6">
        <w:rPr>
          <w:rFonts w:ascii="Arial" w:hAnsi="Arial" w:cs="Arial"/>
          <w:sz w:val="22"/>
          <w:szCs w:val="22"/>
        </w:rPr>
        <w:t>During an airborne infectious disease outbreak, the following minimum controls will be used in all areas of the worksite:</w:t>
      </w:r>
    </w:p>
    <w:p w14:paraId="29111663" w14:textId="77777777" w:rsidR="00746936" w:rsidRPr="002A1DEE" w:rsidRDefault="00746936" w:rsidP="00746936">
      <w:pPr>
        <w:spacing w:line="180" w:lineRule="exact"/>
        <w:jc w:val="both"/>
        <w:rPr>
          <w:rFonts w:ascii="Arial" w:hAnsi="Arial" w:cs="Arial"/>
          <w:sz w:val="18"/>
          <w:szCs w:val="18"/>
        </w:rPr>
      </w:pPr>
    </w:p>
    <w:p w14:paraId="0F948BA4" w14:textId="77777777" w:rsidR="00746936" w:rsidRPr="009000D6" w:rsidRDefault="00746936" w:rsidP="00833AF1">
      <w:pPr>
        <w:pStyle w:val="ListParagraph"/>
        <w:numPr>
          <w:ilvl w:val="0"/>
          <w:numId w:val="13"/>
        </w:numPr>
        <w:spacing w:line="242" w:lineRule="auto"/>
        <w:ind w:right="381"/>
        <w:jc w:val="both"/>
        <w:rPr>
          <w:rFonts w:ascii="Arial" w:hAnsi="Arial" w:cs="Arial"/>
          <w:sz w:val="22"/>
          <w:szCs w:val="22"/>
        </w:rPr>
      </w:pPr>
      <w:r w:rsidRPr="00746936">
        <w:rPr>
          <w:rFonts w:ascii="Arial" w:eastAsia="Segoe UI" w:hAnsi="Arial" w:cs="Arial"/>
          <w:b/>
          <w:bCs/>
          <w:color w:val="323E4F" w:themeColor="text2" w:themeShade="BF"/>
          <w:sz w:val="22"/>
          <w:szCs w:val="22"/>
        </w:rPr>
        <w:t>General Awareness:</w:t>
      </w:r>
      <w:r w:rsidRPr="00746936">
        <w:rPr>
          <w:rFonts w:ascii="Arial" w:eastAsia="Segoe UI" w:hAnsi="Arial" w:cs="Arial"/>
          <w:color w:val="323E4F" w:themeColor="text2" w:themeShade="BF"/>
          <w:sz w:val="22"/>
          <w:szCs w:val="22"/>
        </w:rPr>
        <w:t xml:space="preserve"> </w:t>
      </w:r>
      <w:r w:rsidRPr="009000D6">
        <w:rPr>
          <w:rFonts w:ascii="Arial" w:hAnsi="Arial" w:cs="Arial"/>
          <w:sz w:val="22"/>
          <w:szCs w:val="22"/>
        </w:rPr>
        <w:t>Individuals may not be aware that they have the infectious disease and can spread it to others. Employees should remember to:</w:t>
      </w:r>
    </w:p>
    <w:p w14:paraId="50BDC47B" w14:textId="77777777" w:rsidR="00746936" w:rsidRPr="009000D6" w:rsidRDefault="00746936" w:rsidP="00746936">
      <w:pPr>
        <w:pStyle w:val="ListParagraph"/>
        <w:spacing w:line="242" w:lineRule="auto"/>
        <w:ind w:left="950" w:right="381"/>
        <w:jc w:val="both"/>
        <w:rPr>
          <w:rFonts w:ascii="Arial" w:hAnsi="Arial" w:cs="Arial"/>
          <w:sz w:val="22"/>
          <w:szCs w:val="22"/>
        </w:rPr>
      </w:pPr>
    </w:p>
    <w:p w14:paraId="1B277B7A" w14:textId="77777777" w:rsidR="00746936" w:rsidRPr="009000D6" w:rsidRDefault="00746936" w:rsidP="00833AF1">
      <w:pPr>
        <w:pStyle w:val="ListParagraph"/>
        <w:numPr>
          <w:ilvl w:val="0"/>
          <w:numId w:val="12"/>
        </w:numPr>
        <w:ind w:left="1580"/>
        <w:jc w:val="both"/>
        <w:rPr>
          <w:rFonts w:ascii="Arial" w:hAnsi="Arial" w:cs="Arial"/>
          <w:sz w:val="22"/>
          <w:szCs w:val="22"/>
        </w:rPr>
      </w:pPr>
      <w:r w:rsidRPr="009000D6">
        <w:rPr>
          <w:rFonts w:ascii="Arial" w:hAnsi="Arial" w:cs="Arial"/>
          <w:sz w:val="22"/>
          <w:szCs w:val="22"/>
        </w:rPr>
        <w:t>Maintain physical distancing;</w:t>
      </w:r>
    </w:p>
    <w:p w14:paraId="54B8B429" w14:textId="77777777" w:rsidR="00746936" w:rsidRPr="009000D6" w:rsidRDefault="00746936" w:rsidP="00833AF1">
      <w:pPr>
        <w:pStyle w:val="ListParagraph"/>
        <w:numPr>
          <w:ilvl w:val="0"/>
          <w:numId w:val="12"/>
        </w:numPr>
        <w:ind w:left="1580"/>
        <w:jc w:val="both"/>
        <w:rPr>
          <w:rFonts w:ascii="Arial" w:hAnsi="Arial" w:cs="Arial"/>
          <w:sz w:val="22"/>
          <w:szCs w:val="22"/>
        </w:rPr>
      </w:pPr>
      <w:r w:rsidRPr="009000D6">
        <w:rPr>
          <w:rFonts w:ascii="Arial" w:hAnsi="Arial" w:cs="Arial"/>
          <w:sz w:val="22"/>
          <w:szCs w:val="22"/>
        </w:rPr>
        <w:t>Exercise coughing/sneezing etiquette;</w:t>
      </w:r>
    </w:p>
    <w:p w14:paraId="4CE4759D" w14:textId="77777777" w:rsidR="00746936" w:rsidRPr="009000D6" w:rsidRDefault="00746936" w:rsidP="00833AF1">
      <w:pPr>
        <w:pStyle w:val="ListParagraph"/>
        <w:numPr>
          <w:ilvl w:val="0"/>
          <w:numId w:val="12"/>
        </w:numPr>
        <w:ind w:left="1580"/>
        <w:jc w:val="both"/>
        <w:rPr>
          <w:rFonts w:ascii="Arial" w:hAnsi="Arial" w:cs="Arial"/>
          <w:sz w:val="22"/>
          <w:szCs w:val="22"/>
        </w:rPr>
      </w:pPr>
      <w:r w:rsidRPr="009000D6">
        <w:rPr>
          <w:rFonts w:ascii="Arial" w:hAnsi="Arial" w:cs="Arial"/>
          <w:sz w:val="22"/>
          <w:szCs w:val="22"/>
        </w:rPr>
        <w:t>Wear face coverings, gloves, and personal protective equipment (PPE), as appropriate;</w:t>
      </w:r>
    </w:p>
    <w:p w14:paraId="7380F760" w14:textId="77777777" w:rsidR="00746936" w:rsidRPr="009000D6" w:rsidRDefault="00746936" w:rsidP="00833AF1">
      <w:pPr>
        <w:pStyle w:val="ListParagraph"/>
        <w:numPr>
          <w:ilvl w:val="0"/>
          <w:numId w:val="12"/>
        </w:numPr>
        <w:ind w:left="1580"/>
        <w:jc w:val="both"/>
        <w:rPr>
          <w:rFonts w:ascii="Arial" w:hAnsi="Arial" w:cs="Arial"/>
          <w:sz w:val="22"/>
          <w:szCs w:val="22"/>
        </w:rPr>
      </w:pPr>
      <w:r w:rsidRPr="009000D6">
        <w:rPr>
          <w:rFonts w:ascii="Arial" w:hAnsi="Arial" w:cs="Arial"/>
          <w:sz w:val="22"/>
          <w:szCs w:val="22"/>
        </w:rPr>
        <w:t>Individuals limit what they touch;</w:t>
      </w:r>
    </w:p>
    <w:p w14:paraId="359F1AEE" w14:textId="77777777" w:rsidR="00746936" w:rsidRPr="009000D6" w:rsidRDefault="00746936" w:rsidP="00833AF1">
      <w:pPr>
        <w:pStyle w:val="ListParagraph"/>
        <w:numPr>
          <w:ilvl w:val="0"/>
          <w:numId w:val="12"/>
        </w:numPr>
        <w:ind w:left="1580"/>
        <w:jc w:val="both"/>
        <w:rPr>
          <w:rFonts w:ascii="Arial" w:hAnsi="Arial" w:cs="Arial"/>
          <w:sz w:val="22"/>
          <w:szCs w:val="22"/>
        </w:rPr>
      </w:pPr>
      <w:r w:rsidRPr="009000D6">
        <w:rPr>
          <w:rFonts w:ascii="Arial" w:hAnsi="Arial" w:cs="Arial"/>
          <w:sz w:val="22"/>
          <w:szCs w:val="22"/>
        </w:rPr>
        <w:t>Stop social etiquette behaviors such as hugging and hand shaking, and</w:t>
      </w:r>
    </w:p>
    <w:p w14:paraId="33D8FC72" w14:textId="77777777" w:rsidR="00746936" w:rsidRPr="009000D6" w:rsidRDefault="00746936" w:rsidP="00833AF1">
      <w:pPr>
        <w:pStyle w:val="ListParagraph"/>
        <w:numPr>
          <w:ilvl w:val="0"/>
          <w:numId w:val="12"/>
        </w:numPr>
        <w:ind w:left="1580"/>
        <w:jc w:val="both"/>
        <w:rPr>
          <w:rFonts w:ascii="Arial" w:hAnsi="Arial" w:cs="Arial"/>
          <w:sz w:val="22"/>
          <w:szCs w:val="22"/>
        </w:rPr>
      </w:pPr>
      <w:r w:rsidRPr="009000D6">
        <w:rPr>
          <w:rFonts w:ascii="Arial" w:hAnsi="Arial" w:cs="Arial"/>
          <w:sz w:val="22"/>
          <w:szCs w:val="22"/>
        </w:rPr>
        <w:t>Wash hands properly and often.</w:t>
      </w:r>
    </w:p>
    <w:p w14:paraId="26596F0B" w14:textId="77777777" w:rsidR="00746936" w:rsidRPr="00AC1164" w:rsidRDefault="00746936" w:rsidP="00746936">
      <w:pPr>
        <w:spacing w:before="2" w:line="140" w:lineRule="exact"/>
        <w:jc w:val="both"/>
        <w:rPr>
          <w:rFonts w:ascii="Arial" w:hAnsi="Arial" w:cs="Arial"/>
          <w:sz w:val="22"/>
          <w:szCs w:val="22"/>
        </w:rPr>
      </w:pPr>
    </w:p>
    <w:p w14:paraId="5005B35D" w14:textId="77777777" w:rsidR="00746936" w:rsidRDefault="00746936" w:rsidP="00833AF1">
      <w:pPr>
        <w:pStyle w:val="ListParagraph"/>
        <w:numPr>
          <w:ilvl w:val="0"/>
          <w:numId w:val="13"/>
        </w:numPr>
        <w:spacing w:line="247" w:lineRule="auto"/>
        <w:ind w:right="427"/>
        <w:jc w:val="both"/>
        <w:rPr>
          <w:rFonts w:ascii="Arial" w:hAnsi="Arial" w:cs="Arial"/>
          <w:sz w:val="22"/>
          <w:szCs w:val="22"/>
        </w:rPr>
      </w:pPr>
      <w:r w:rsidRPr="00AC1164">
        <w:rPr>
          <w:rFonts w:ascii="Arial" w:eastAsia="Segoe UI" w:hAnsi="Arial" w:cs="Arial"/>
          <w:b/>
          <w:bCs/>
          <w:color w:val="323E4F" w:themeColor="text2" w:themeShade="BF"/>
          <w:sz w:val="22"/>
          <w:szCs w:val="22"/>
        </w:rPr>
        <w:t>“Stay at Home Policy”:</w:t>
      </w:r>
      <w:r w:rsidRPr="00AC1164">
        <w:rPr>
          <w:rFonts w:ascii="Arial" w:eastAsia="Segoe UI" w:hAnsi="Arial" w:cs="Arial"/>
          <w:color w:val="2C3B73"/>
          <w:sz w:val="22"/>
          <w:szCs w:val="22"/>
        </w:rPr>
        <w:t xml:space="preserve"> </w:t>
      </w:r>
      <w:r w:rsidRPr="00AC1164">
        <w:rPr>
          <w:rFonts w:ascii="Arial" w:hAnsi="Arial" w:cs="Arial"/>
          <w:sz w:val="22"/>
          <w:szCs w:val="22"/>
        </w:rPr>
        <w:t xml:space="preserve">If an employee develops symptoms of the infectious disease, the employee should not be in the workplace. The employee should inform the designated contact and follow New York State Department of Health (NYSDOH) and Centers for Disease Control and </w:t>
      </w:r>
      <w:r w:rsidRPr="001F17FB">
        <w:rPr>
          <w:rFonts w:ascii="Arial" w:hAnsi="Arial" w:cs="Arial"/>
          <w:sz w:val="22"/>
          <w:szCs w:val="22"/>
        </w:rPr>
        <w:t>Prevention (CDC) guidance regarding obtaining medical care and isolating.</w:t>
      </w:r>
    </w:p>
    <w:p w14:paraId="05BEE3BC" w14:textId="77777777" w:rsidR="00746936" w:rsidRDefault="00746936" w:rsidP="00746936">
      <w:pPr>
        <w:pStyle w:val="ListParagraph"/>
        <w:spacing w:line="247" w:lineRule="auto"/>
        <w:ind w:left="950" w:right="427"/>
        <w:jc w:val="both"/>
        <w:rPr>
          <w:rFonts w:ascii="Arial" w:hAnsi="Arial" w:cs="Arial"/>
          <w:sz w:val="22"/>
          <w:szCs w:val="22"/>
        </w:rPr>
      </w:pPr>
    </w:p>
    <w:p w14:paraId="07335AD3" w14:textId="77777777" w:rsidR="00746936" w:rsidRDefault="00746936" w:rsidP="00833AF1">
      <w:pPr>
        <w:pStyle w:val="ListParagraph"/>
        <w:numPr>
          <w:ilvl w:val="0"/>
          <w:numId w:val="13"/>
        </w:numPr>
        <w:spacing w:line="247" w:lineRule="auto"/>
        <w:ind w:right="427"/>
        <w:jc w:val="both"/>
        <w:rPr>
          <w:rFonts w:ascii="Arial" w:hAnsi="Arial" w:cs="Arial"/>
          <w:sz w:val="22"/>
          <w:szCs w:val="22"/>
        </w:rPr>
      </w:pPr>
      <w:r w:rsidRPr="001F17FB">
        <w:rPr>
          <w:rFonts w:ascii="Arial" w:eastAsia="Segoe UI" w:hAnsi="Arial" w:cs="Arial"/>
          <w:b/>
          <w:bCs/>
          <w:color w:val="323E4F" w:themeColor="text2" w:themeShade="BF"/>
          <w:sz w:val="22"/>
          <w:szCs w:val="22"/>
        </w:rPr>
        <w:lastRenderedPageBreak/>
        <w:t>Health Screening</w:t>
      </w:r>
      <w:r w:rsidRPr="001F17FB">
        <w:rPr>
          <w:rFonts w:ascii="Arial" w:eastAsia="Segoe UI" w:hAnsi="Arial" w:cs="Arial"/>
          <w:b/>
          <w:bCs/>
          <w:sz w:val="22"/>
          <w:szCs w:val="22"/>
        </w:rPr>
        <w:t>:</w:t>
      </w:r>
      <w:r w:rsidRPr="001F17FB">
        <w:rPr>
          <w:rFonts w:ascii="Arial" w:eastAsia="Segoe UI" w:hAnsi="Arial" w:cs="Arial"/>
          <w:sz w:val="22"/>
          <w:szCs w:val="22"/>
        </w:rPr>
        <w:t xml:space="preserve"> </w:t>
      </w:r>
      <w:r w:rsidRPr="001F17FB">
        <w:rPr>
          <w:rFonts w:ascii="Arial" w:hAnsi="Arial" w:cs="Arial"/>
          <w:sz w:val="22"/>
          <w:szCs w:val="22"/>
        </w:rPr>
        <w:t>Employees will be screened for symptoms of the infectious disease at the beginning of their shift. Employees are to self-monitor throughout their shift and report any new or emerging signs or symptoms of the infectious disease to the designated contact. An employee showing signs or symptoms of the infectious disease should be removed from the workplace and should contact a healthcare professional for instructions. The health screening elements will follow guidance from NYSDOH and CDC guidance, if available</w:t>
      </w:r>
      <w:r>
        <w:rPr>
          <w:rFonts w:ascii="Arial" w:hAnsi="Arial" w:cs="Arial"/>
          <w:sz w:val="22"/>
          <w:szCs w:val="22"/>
        </w:rPr>
        <w:t>.</w:t>
      </w:r>
    </w:p>
    <w:p w14:paraId="582FF49E" w14:textId="77777777" w:rsidR="00746936" w:rsidRPr="00581B6B" w:rsidRDefault="00746936" w:rsidP="00746936">
      <w:pPr>
        <w:pStyle w:val="ListParagraph"/>
        <w:jc w:val="both"/>
        <w:rPr>
          <w:rFonts w:ascii="Arial" w:hAnsi="Arial" w:cs="Arial"/>
          <w:color w:val="323132"/>
          <w:spacing w:val="1"/>
          <w:sz w:val="22"/>
          <w:szCs w:val="22"/>
        </w:rPr>
      </w:pPr>
    </w:p>
    <w:p w14:paraId="41851B79" w14:textId="77777777" w:rsidR="00842918" w:rsidRPr="00F64D94" w:rsidRDefault="00AD066F" w:rsidP="00833AF1">
      <w:pPr>
        <w:pStyle w:val="ListParagraph"/>
        <w:numPr>
          <w:ilvl w:val="0"/>
          <w:numId w:val="13"/>
        </w:numPr>
        <w:spacing w:line="247" w:lineRule="auto"/>
        <w:ind w:right="427"/>
        <w:jc w:val="both"/>
        <w:rPr>
          <w:rFonts w:ascii="Arial" w:hAnsi="Arial" w:cs="Arial"/>
          <w:sz w:val="22"/>
          <w:szCs w:val="22"/>
        </w:rPr>
      </w:pPr>
      <w:r w:rsidRPr="00581B6B">
        <w:rPr>
          <w:rFonts w:ascii="Arial" w:eastAsia="Segoe UI" w:hAnsi="Arial" w:cs="Arial"/>
          <w:b/>
          <w:bCs/>
          <w:color w:val="323E4F" w:themeColor="text2" w:themeShade="BF"/>
          <w:sz w:val="22"/>
          <w:szCs w:val="22"/>
        </w:rPr>
        <w:t>Face</w:t>
      </w:r>
      <w:r w:rsidRPr="00161117">
        <w:rPr>
          <w:rFonts w:ascii="Arial" w:eastAsia="Segoe UI" w:hAnsi="Arial" w:cs="Arial"/>
          <w:b/>
          <w:bCs/>
          <w:color w:val="323E4F" w:themeColor="text2" w:themeShade="BF"/>
          <w:sz w:val="22"/>
          <w:szCs w:val="22"/>
        </w:rPr>
        <w:t xml:space="preserve"> Coverings:</w:t>
      </w:r>
      <w:r w:rsidRPr="00161117">
        <w:rPr>
          <w:rFonts w:ascii="Arial" w:eastAsia="Segoe UI" w:hAnsi="Arial" w:cs="Arial"/>
          <w:color w:val="2C3B73"/>
          <w:sz w:val="22"/>
          <w:szCs w:val="22"/>
        </w:rPr>
        <w:t xml:space="preserve"> </w:t>
      </w:r>
      <w:r w:rsidR="00842918" w:rsidRPr="00F64D94">
        <w:rPr>
          <w:rFonts w:ascii="Arial" w:eastAsia="Segoe UI" w:hAnsi="Arial" w:cs="Arial"/>
          <w:sz w:val="22"/>
          <w:szCs w:val="22"/>
        </w:rPr>
        <w:t xml:space="preserve">When in use, face coverings must cover the nose and mouth, and fit snugly, but comfortably, against the face. The face covering itself must not create a hazard (e.g., have features could get caught in machinery or cause severe fogging of eyewear). The face coverings must be kept clean and sanitary and changed when soiled, contaminated, or damaged. </w:t>
      </w:r>
    </w:p>
    <w:p w14:paraId="2A7BB91D" w14:textId="77777777" w:rsidR="00842918" w:rsidRPr="00F64D94" w:rsidRDefault="00842918" w:rsidP="00842918">
      <w:pPr>
        <w:pStyle w:val="ListParagraph"/>
        <w:rPr>
          <w:rFonts w:ascii="Arial" w:eastAsia="Segoe UI" w:hAnsi="Arial" w:cs="Arial"/>
          <w:sz w:val="22"/>
          <w:szCs w:val="22"/>
        </w:rPr>
      </w:pPr>
    </w:p>
    <w:p w14:paraId="7098825A" w14:textId="210FDA22" w:rsidR="00842918" w:rsidRPr="00F64D94" w:rsidRDefault="00842918" w:rsidP="00833AF1">
      <w:pPr>
        <w:pStyle w:val="ListParagraph"/>
        <w:numPr>
          <w:ilvl w:val="0"/>
          <w:numId w:val="27"/>
        </w:numPr>
        <w:spacing w:line="247" w:lineRule="auto"/>
        <w:ind w:right="427"/>
        <w:jc w:val="both"/>
        <w:rPr>
          <w:rFonts w:ascii="Arial" w:hAnsi="Arial" w:cs="Arial"/>
          <w:sz w:val="22"/>
          <w:szCs w:val="22"/>
        </w:rPr>
      </w:pPr>
      <w:r w:rsidRPr="00F64D94">
        <w:rPr>
          <w:rFonts w:ascii="Arial" w:eastAsia="Segoe UI" w:hAnsi="Arial" w:cs="Arial"/>
          <w:b/>
          <w:bCs/>
          <w:sz w:val="22"/>
          <w:szCs w:val="22"/>
        </w:rPr>
        <w:t>Effective February 10, 2022</w:t>
      </w:r>
      <w:r w:rsidRPr="00F64D94">
        <w:rPr>
          <w:rFonts w:ascii="Arial" w:eastAsia="Segoe UI" w:hAnsi="Arial" w:cs="Arial"/>
          <w:sz w:val="22"/>
          <w:szCs w:val="22"/>
        </w:rPr>
        <w:t xml:space="preserve">: Employees will wear appropriate face coverings in accordance with guidance from State Department of Health or the Centers for Disease Control and Prevention, as applicable. Consistent with the guidance from the State Department of Health, if indoor areas do not have a mask or vaccine requirement as a condition of entry, appropriate face coverings are recommended, but not required. It is also recommended that face coverings be worn by unvaccinated individuals, including those with medical exemptions, in accordance with federal CDC guidance. Further, the State’s masking requirements continue to be in effect for pre-K to grade 12 schools, public transit, homeless shelters, domestic violence shelters, correctional facilities, nursing homes, health care, </w:t>
      </w:r>
      <w:r w:rsidR="00F64D94" w:rsidRPr="00F64D94">
        <w:rPr>
          <w:rFonts w:ascii="Arial" w:eastAsia="Segoe UI" w:hAnsi="Arial" w:cs="Arial"/>
          <w:sz w:val="22"/>
          <w:szCs w:val="22"/>
        </w:rPr>
        <w:t>childcare</w:t>
      </w:r>
      <w:r w:rsidRPr="00F64D94">
        <w:rPr>
          <w:rFonts w:ascii="Arial" w:eastAsia="Segoe UI" w:hAnsi="Arial" w:cs="Arial"/>
          <w:sz w:val="22"/>
          <w:szCs w:val="22"/>
        </w:rPr>
        <w:t>, group homes, and other sensitive settings in accordance with CDC guidelines. New York State and the State Department of Health continue to strongly recommend face coverings in all public indoor settings as an added layer of protection, even when not required.</w:t>
      </w:r>
    </w:p>
    <w:p w14:paraId="69759B15" w14:textId="77777777" w:rsidR="00AD066F" w:rsidRPr="00161117" w:rsidRDefault="00AD066F" w:rsidP="00AD066F">
      <w:pPr>
        <w:pStyle w:val="ListParagraph"/>
        <w:rPr>
          <w:rFonts w:ascii="Arial" w:eastAsia="Segoe UI" w:hAnsi="Arial" w:cs="Arial"/>
          <w:color w:val="2C3B73"/>
          <w:sz w:val="22"/>
          <w:szCs w:val="22"/>
        </w:rPr>
      </w:pPr>
    </w:p>
    <w:p w14:paraId="5AD53E45" w14:textId="7143F955" w:rsidR="00746936" w:rsidRPr="00AD066F" w:rsidRDefault="00AD066F" w:rsidP="00833AF1">
      <w:pPr>
        <w:pStyle w:val="ListParagraph"/>
        <w:numPr>
          <w:ilvl w:val="0"/>
          <w:numId w:val="13"/>
        </w:numPr>
        <w:spacing w:line="247" w:lineRule="auto"/>
        <w:ind w:right="427"/>
        <w:jc w:val="both"/>
        <w:rPr>
          <w:rFonts w:ascii="Arial" w:hAnsi="Arial" w:cs="Arial"/>
          <w:sz w:val="22"/>
          <w:szCs w:val="22"/>
        </w:rPr>
      </w:pPr>
      <w:r w:rsidRPr="00161117">
        <w:rPr>
          <w:rFonts w:ascii="Arial" w:eastAsia="Segoe UI" w:hAnsi="Arial" w:cs="Arial"/>
          <w:b/>
          <w:bCs/>
          <w:color w:val="2C3B73"/>
          <w:sz w:val="22"/>
          <w:szCs w:val="22"/>
        </w:rPr>
        <w:t>Physical Distancing:</w:t>
      </w:r>
      <w:r w:rsidRPr="00161117">
        <w:rPr>
          <w:rFonts w:ascii="Arial" w:eastAsia="Segoe UI" w:hAnsi="Arial" w:cs="Arial"/>
          <w:color w:val="2C3B73"/>
          <w:sz w:val="22"/>
          <w:szCs w:val="22"/>
        </w:rPr>
        <w:t xml:space="preserve"> </w:t>
      </w:r>
      <w:r w:rsidRPr="002057D0">
        <w:rPr>
          <w:rFonts w:ascii="Arial" w:hAnsi="Arial" w:cs="Arial"/>
          <w:sz w:val="22"/>
          <w:szCs w:val="22"/>
        </w:rPr>
        <w:t>Physical distancing will be used, to the extent feasible, as advised by guidance from State</w:t>
      </w:r>
      <w:r>
        <w:rPr>
          <w:rFonts w:ascii="Arial" w:hAnsi="Arial" w:cs="Arial"/>
          <w:sz w:val="22"/>
          <w:szCs w:val="22"/>
        </w:rPr>
        <w:t xml:space="preserve"> </w:t>
      </w:r>
      <w:r w:rsidRPr="002057D0">
        <w:rPr>
          <w:rFonts w:ascii="Arial" w:hAnsi="Arial" w:cs="Arial"/>
          <w:sz w:val="22"/>
          <w:szCs w:val="22"/>
        </w:rPr>
        <w:t>Department of Health or the Centers for Disease Control and Prevention, as applicable</w:t>
      </w:r>
      <w:r w:rsidR="00746936" w:rsidRPr="00AD066F">
        <w:rPr>
          <w:rFonts w:ascii="Arial" w:hAnsi="Arial" w:cs="Arial"/>
          <w:sz w:val="22"/>
          <w:szCs w:val="22"/>
        </w:rPr>
        <w:t>.</w:t>
      </w:r>
    </w:p>
    <w:p w14:paraId="41C2CF42" w14:textId="77777777" w:rsidR="00746936" w:rsidRPr="00161117" w:rsidRDefault="00746936" w:rsidP="00746936">
      <w:pPr>
        <w:spacing w:before="10" w:line="240" w:lineRule="exact"/>
        <w:jc w:val="both"/>
        <w:rPr>
          <w:rFonts w:ascii="Arial" w:hAnsi="Arial" w:cs="Arial"/>
          <w:sz w:val="22"/>
          <w:szCs w:val="22"/>
        </w:rPr>
      </w:pPr>
    </w:p>
    <w:p w14:paraId="6995E9EC" w14:textId="77777777" w:rsidR="00746936" w:rsidRPr="00EE2C9F" w:rsidRDefault="00746936" w:rsidP="00746936">
      <w:pPr>
        <w:spacing w:line="240" w:lineRule="exact"/>
        <w:ind w:left="950" w:right="170"/>
        <w:jc w:val="both"/>
        <w:rPr>
          <w:rFonts w:ascii="Arial" w:eastAsia="Segoe UI" w:hAnsi="Arial" w:cs="Arial"/>
          <w:i/>
          <w:sz w:val="22"/>
          <w:szCs w:val="22"/>
        </w:rPr>
      </w:pPr>
      <w:r w:rsidRPr="00161117">
        <w:rPr>
          <w:rFonts w:ascii="Arial" w:eastAsia="Segoe UI" w:hAnsi="Arial" w:cs="Arial"/>
          <w:i/>
          <w:sz w:val="22"/>
          <w:szCs w:val="22"/>
        </w:rPr>
        <w:t>In situations where prolonged close contact with other individuals is likely, use the following control methods: (</w:t>
      </w:r>
      <w:r w:rsidRPr="00161117">
        <w:rPr>
          <w:rFonts w:ascii="Arial" w:eastAsia="Segoe UI" w:hAnsi="Arial" w:cs="Arial"/>
          <w:b/>
          <w:bCs/>
          <w:i/>
          <w:sz w:val="22"/>
          <w:szCs w:val="22"/>
        </w:rPr>
        <w:t>Note to employer:</w:t>
      </w:r>
      <w:r w:rsidRPr="00161117">
        <w:rPr>
          <w:rFonts w:ascii="Arial" w:eastAsia="Segoe UI" w:hAnsi="Arial" w:cs="Arial"/>
          <w:i/>
          <w:sz w:val="22"/>
          <w:szCs w:val="22"/>
        </w:rPr>
        <w:t xml:space="preserve"> Check off the controls you intend to use and add any additional controls not listed here.)</w:t>
      </w:r>
    </w:p>
    <w:p w14:paraId="373BDF7F" w14:textId="77777777" w:rsidR="00746936" w:rsidRDefault="00746936" w:rsidP="00746936">
      <w:pPr>
        <w:ind w:left="720"/>
        <w:jc w:val="both"/>
        <w:rPr>
          <w:rFonts w:ascii="Arial" w:hAnsi="Arial" w:cs="Arial"/>
          <w:sz w:val="22"/>
          <w:szCs w:val="22"/>
        </w:rPr>
      </w:pPr>
    </w:p>
    <w:p w14:paraId="0EF9E009"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271866606"/>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estricting or limiting customer or visitor entry;</w:t>
      </w:r>
    </w:p>
    <w:p w14:paraId="23146508" w14:textId="77777777" w:rsidR="00746936" w:rsidRPr="00161117" w:rsidRDefault="00746936" w:rsidP="00746936">
      <w:pPr>
        <w:ind w:left="950"/>
        <w:jc w:val="both"/>
        <w:rPr>
          <w:rFonts w:ascii="Arial" w:hAnsi="Arial" w:cs="Arial"/>
          <w:sz w:val="22"/>
          <w:szCs w:val="22"/>
        </w:rPr>
      </w:pPr>
    </w:p>
    <w:p w14:paraId="60749A61"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322236465"/>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L</w:t>
      </w:r>
      <w:r w:rsidR="00746936" w:rsidRPr="00161117">
        <w:rPr>
          <w:rFonts w:ascii="Arial" w:hAnsi="Arial" w:cs="Arial"/>
          <w:sz w:val="22"/>
          <w:szCs w:val="22"/>
        </w:rPr>
        <w:t>imiting occupancy;</w:t>
      </w:r>
    </w:p>
    <w:p w14:paraId="74535719" w14:textId="77777777" w:rsidR="00746936" w:rsidRPr="00161117" w:rsidRDefault="00746936" w:rsidP="00746936">
      <w:pPr>
        <w:ind w:left="950"/>
        <w:jc w:val="both"/>
        <w:rPr>
          <w:rFonts w:ascii="Arial" w:hAnsi="Arial" w:cs="Arial"/>
          <w:sz w:val="22"/>
          <w:szCs w:val="22"/>
        </w:rPr>
      </w:pPr>
    </w:p>
    <w:p w14:paraId="3C414E72" w14:textId="77777777" w:rsidR="00746936" w:rsidRPr="00161117" w:rsidRDefault="006A74E5" w:rsidP="00AD066F">
      <w:pPr>
        <w:ind w:left="1310" w:hanging="360"/>
        <w:jc w:val="both"/>
        <w:rPr>
          <w:rFonts w:ascii="Arial" w:hAnsi="Arial" w:cs="Arial"/>
          <w:sz w:val="22"/>
          <w:szCs w:val="22"/>
        </w:rPr>
      </w:pPr>
      <w:sdt>
        <w:sdtPr>
          <w:rPr>
            <w:rFonts w:ascii="Arial" w:hAnsi="Arial" w:cs="Arial"/>
            <w:sz w:val="22"/>
            <w:szCs w:val="22"/>
          </w:rPr>
          <w:id w:val="-1527943902"/>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A</w:t>
      </w:r>
      <w:r w:rsidR="00746936" w:rsidRPr="00161117">
        <w:rPr>
          <w:rFonts w:ascii="Arial" w:hAnsi="Arial" w:cs="Arial"/>
          <w:sz w:val="22"/>
          <w:szCs w:val="22"/>
        </w:rPr>
        <w:t>llowing only one person at a time inside small, enclosed spaces with poor ventilation;</w:t>
      </w:r>
    </w:p>
    <w:p w14:paraId="306B48B3" w14:textId="77777777" w:rsidR="00746936" w:rsidRPr="00161117" w:rsidRDefault="00746936" w:rsidP="00746936">
      <w:pPr>
        <w:ind w:left="950"/>
        <w:jc w:val="both"/>
        <w:rPr>
          <w:rFonts w:ascii="Arial" w:hAnsi="Arial" w:cs="Arial"/>
          <w:sz w:val="22"/>
          <w:szCs w:val="22"/>
        </w:rPr>
      </w:pPr>
    </w:p>
    <w:p w14:paraId="1ED0DA57"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2141145848"/>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econfiguring workspaces;</w:t>
      </w:r>
    </w:p>
    <w:p w14:paraId="4D54F0E1" w14:textId="77777777" w:rsidR="00746936" w:rsidRPr="00161117" w:rsidRDefault="00746936" w:rsidP="00746936">
      <w:pPr>
        <w:ind w:left="950"/>
        <w:jc w:val="both"/>
        <w:rPr>
          <w:rFonts w:ascii="Arial" w:hAnsi="Arial" w:cs="Arial"/>
          <w:sz w:val="22"/>
          <w:szCs w:val="22"/>
        </w:rPr>
      </w:pPr>
    </w:p>
    <w:p w14:paraId="4EA9C732"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57628739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P</w:t>
      </w:r>
      <w:r w:rsidR="00746936" w:rsidRPr="00161117">
        <w:rPr>
          <w:rFonts w:ascii="Arial" w:hAnsi="Arial" w:cs="Arial"/>
          <w:sz w:val="22"/>
          <w:szCs w:val="22"/>
        </w:rPr>
        <w:t>hysical barriers;</w:t>
      </w:r>
    </w:p>
    <w:p w14:paraId="624BB2BC" w14:textId="77777777" w:rsidR="00746936" w:rsidRPr="00161117" w:rsidRDefault="00746936" w:rsidP="00746936">
      <w:pPr>
        <w:ind w:left="950"/>
        <w:jc w:val="both"/>
        <w:rPr>
          <w:rFonts w:ascii="Arial" w:hAnsi="Arial" w:cs="Arial"/>
          <w:sz w:val="22"/>
          <w:szCs w:val="22"/>
        </w:rPr>
      </w:pPr>
    </w:p>
    <w:p w14:paraId="0D14D3E1"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738371306"/>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S</w:t>
      </w:r>
      <w:r w:rsidR="00746936" w:rsidRPr="00161117">
        <w:rPr>
          <w:rFonts w:ascii="Arial" w:hAnsi="Arial" w:cs="Arial"/>
          <w:sz w:val="22"/>
          <w:szCs w:val="22"/>
        </w:rPr>
        <w:t>ignage;</w:t>
      </w:r>
    </w:p>
    <w:p w14:paraId="731122B2" w14:textId="77777777" w:rsidR="00746936" w:rsidRPr="00161117" w:rsidRDefault="00746936" w:rsidP="00746936">
      <w:pPr>
        <w:ind w:left="950"/>
        <w:jc w:val="both"/>
        <w:rPr>
          <w:rFonts w:ascii="Arial" w:hAnsi="Arial" w:cs="Arial"/>
          <w:sz w:val="22"/>
          <w:szCs w:val="22"/>
        </w:rPr>
      </w:pPr>
    </w:p>
    <w:p w14:paraId="736CFD33"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586312800"/>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F</w:t>
      </w:r>
      <w:r w:rsidR="00746936" w:rsidRPr="00161117">
        <w:rPr>
          <w:rFonts w:ascii="Arial" w:hAnsi="Arial" w:cs="Arial"/>
          <w:sz w:val="22"/>
          <w:szCs w:val="22"/>
        </w:rPr>
        <w:t>loor markings;</w:t>
      </w:r>
    </w:p>
    <w:p w14:paraId="373A7527" w14:textId="77777777" w:rsidR="00746936" w:rsidRPr="00161117" w:rsidRDefault="00746936" w:rsidP="00746936">
      <w:pPr>
        <w:ind w:left="950"/>
        <w:jc w:val="both"/>
        <w:rPr>
          <w:rFonts w:ascii="Arial" w:hAnsi="Arial" w:cs="Arial"/>
          <w:sz w:val="22"/>
          <w:szCs w:val="22"/>
        </w:rPr>
      </w:pPr>
    </w:p>
    <w:p w14:paraId="58AD3B19"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1848358821"/>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T</w:t>
      </w:r>
      <w:r w:rsidR="00746936" w:rsidRPr="00161117">
        <w:rPr>
          <w:rFonts w:ascii="Arial" w:hAnsi="Arial" w:cs="Arial"/>
          <w:sz w:val="22"/>
          <w:szCs w:val="22"/>
        </w:rPr>
        <w:t>elecommuting;</w:t>
      </w:r>
    </w:p>
    <w:p w14:paraId="08C1176F" w14:textId="77777777" w:rsidR="00746936" w:rsidRPr="00161117" w:rsidRDefault="00746936" w:rsidP="00746936">
      <w:pPr>
        <w:ind w:left="950"/>
        <w:jc w:val="both"/>
        <w:rPr>
          <w:rFonts w:ascii="Arial" w:hAnsi="Arial" w:cs="Arial"/>
          <w:sz w:val="22"/>
          <w:szCs w:val="22"/>
        </w:rPr>
      </w:pPr>
    </w:p>
    <w:p w14:paraId="72ACBFA2"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52513594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emote meetings;</w:t>
      </w:r>
    </w:p>
    <w:p w14:paraId="6840A089" w14:textId="77777777" w:rsidR="00746936" w:rsidRPr="00161117" w:rsidRDefault="00746936" w:rsidP="00746936">
      <w:pPr>
        <w:ind w:left="950"/>
        <w:jc w:val="both"/>
        <w:rPr>
          <w:rFonts w:ascii="Arial" w:hAnsi="Arial" w:cs="Arial"/>
          <w:sz w:val="22"/>
          <w:szCs w:val="22"/>
        </w:rPr>
      </w:pPr>
    </w:p>
    <w:p w14:paraId="125B9D2F"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73701160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P</w:t>
      </w:r>
      <w:r w:rsidR="00746936" w:rsidRPr="00161117">
        <w:rPr>
          <w:rFonts w:ascii="Arial" w:hAnsi="Arial" w:cs="Arial"/>
          <w:sz w:val="22"/>
          <w:szCs w:val="22"/>
        </w:rPr>
        <w:t>reventing gatherings;</w:t>
      </w:r>
    </w:p>
    <w:p w14:paraId="5FA9DFC0" w14:textId="77777777" w:rsidR="00746936" w:rsidRPr="00161117" w:rsidRDefault="00746936" w:rsidP="00746936">
      <w:pPr>
        <w:ind w:left="950"/>
        <w:jc w:val="both"/>
        <w:rPr>
          <w:rFonts w:ascii="Arial" w:hAnsi="Arial" w:cs="Arial"/>
          <w:sz w:val="22"/>
          <w:szCs w:val="22"/>
        </w:rPr>
      </w:pPr>
    </w:p>
    <w:p w14:paraId="12F9B420"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154560152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R</w:t>
      </w:r>
      <w:r w:rsidR="00746936" w:rsidRPr="00161117">
        <w:rPr>
          <w:rFonts w:ascii="Arial" w:hAnsi="Arial" w:cs="Arial"/>
          <w:sz w:val="22"/>
          <w:szCs w:val="22"/>
        </w:rPr>
        <w:t>estricting travel;</w:t>
      </w:r>
    </w:p>
    <w:p w14:paraId="107FEE45" w14:textId="77777777" w:rsidR="00746936" w:rsidRPr="00161117" w:rsidRDefault="00746936" w:rsidP="00746936">
      <w:pPr>
        <w:ind w:left="950"/>
        <w:jc w:val="both"/>
        <w:rPr>
          <w:rFonts w:ascii="Arial" w:hAnsi="Arial" w:cs="Arial"/>
          <w:sz w:val="22"/>
          <w:szCs w:val="22"/>
        </w:rPr>
      </w:pPr>
    </w:p>
    <w:p w14:paraId="16E47ADA"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1473100784"/>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C</w:t>
      </w:r>
      <w:r w:rsidR="00746936" w:rsidRPr="00161117">
        <w:rPr>
          <w:rFonts w:ascii="Arial" w:hAnsi="Arial" w:cs="Arial"/>
          <w:sz w:val="22"/>
          <w:szCs w:val="22"/>
        </w:rPr>
        <w:t>reating new work shifts and/or staggering work hours;</w:t>
      </w:r>
    </w:p>
    <w:p w14:paraId="5649AFFF" w14:textId="77777777" w:rsidR="00746936" w:rsidRPr="00161117" w:rsidRDefault="00746936" w:rsidP="00746936">
      <w:pPr>
        <w:ind w:left="950"/>
        <w:jc w:val="both"/>
        <w:rPr>
          <w:rFonts w:ascii="Arial" w:hAnsi="Arial" w:cs="Arial"/>
          <w:sz w:val="22"/>
          <w:szCs w:val="22"/>
        </w:rPr>
      </w:pPr>
    </w:p>
    <w:p w14:paraId="63F1A951" w14:textId="77777777" w:rsidR="00746936" w:rsidRPr="00161117" w:rsidRDefault="006A74E5" w:rsidP="00746936">
      <w:pPr>
        <w:ind w:left="950"/>
        <w:jc w:val="both"/>
        <w:rPr>
          <w:rFonts w:ascii="Arial" w:hAnsi="Arial" w:cs="Arial"/>
          <w:sz w:val="22"/>
          <w:szCs w:val="22"/>
        </w:rPr>
      </w:pPr>
      <w:sdt>
        <w:sdtPr>
          <w:rPr>
            <w:rFonts w:ascii="Arial" w:hAnsi="Arial" w:cs="Arial"/>
            <w:sz w:val="22"/>
            <w:szCs w:val="22"/>
          </w:rPr>
          <w:id w:val="1391458095"/>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A</w:t>
      </w:r>
      <w:r w:rsidR="00746936" w:rsidRPr="00161117">
        <w:rPr>
          <w:rFonts w:ascii="Arial" w:hAnsi="Arial" w:cs="Arial"/>
          <w:sz w:val="22"/>
          <w:szCs w:val="22"/>
        </w:rPr>
        <w:t>djusting break times and lunch periods;</w:t>
      </w:r>
    </w:p>
    <w:p w14:paraId="48F986E8" w14:textId="77777777" w:rsidR="00746936" w:rsidRPr="00161117" w:rsidRDefault="00746936" w:rsidP="00746936">
      <w:pPr>
        <w:ind w:left="950"/>
        <w:jc w:val="both"/>
        <w:rPr>
          <w:rFonts w:ascii="Arial" w:hAnsi="Arial" w:cs="Arial"/>
          <w:sz w:val="22"/>
          <w:szCs w:val="22"/>
        </w:rPr>
      </w:pPr>
    </w:p>
    <w:p w14:paraId="27B93D23" w14:textId="77777777" w:rsidR="00746936" w:rsidRDefault="006A74E5" w:rsidP="00746936">
      <w:pPr>
        <w:ind w:left="950"/>
        <w:jc w:val="both"/>
        <w:rPr>
          <w:rFonts w:ascii="Arial" w:hAnsi="Arial" w:cs="Arial"/>
          <w:sz w:val="22"/>
          <w:szCs w:val="22"/>
        </w:rPr>
      </w:pPr>
      <w:sdt>
        <w:sdtPr>
          <w:rPr>
            <w:rFonts w:ascii="Arial" w:hAnsi="Arial" w:cs="Arial"/>
            <w:sz w:val="22"/>
            <w:szCs w:val="22"/>
          </w:rPr>
          <w:id w:val="-1336151431"/>
          <w14:checkbox>
            <w14:checked w14:val="0"/>
            <w14:checkedState w14:val="2612" w14:font="MS Gothic"/>
            <w14:uncheckedState w14:val="2610" w14:font="MS Gothic"/>
          </w14:checkbox>
        </w:sdtPr>
        <w:sdtEndPr/>
        <w:sdtContent>
          <w:r w:rsidR="00746936">
            <w:rPr>
              <w:rFonts w:ascii="MS Gothic" w:eastAsia="MS Gothic" w:hAnsi="MS Gothic" w:cs="Arial" w:hint="eastAsia"/>
              <w:sz w:val="22"/>
              <w:szCs w:val="22"/>
            </w:rPr>
            <w:t>☐</w:t>
          </w:r>
        </w:sdtContent>
      </w:sdt>
      <w:r w:rsidR="00746936">
        <w:rPr>
          <w:rFonts w:ascii="Arial" w:hAnsi="Arial" w:cs="Arial"/>
          <w:sz w:val="22"/>
          <w:szCs w:val="22"/>
        </w:rPr>
        <w:t xml:space="preserve"> D</w:t>
      </w:r>
      <w:r w:rsidR="00746936" w:rsidRPr="00161117">
        <w:rPr>
          <w:rFonts w:ascii="Arial" w:hAnsi="Arial" w:cs="Arial"/>
          <w:sz w:val="22"/>
          <w:szCs w:val="22"/>
        </w:rPr>
        <w:t>elivering services remotely or through curb-side pickup;</w:t>
      </w:r>
    </w:p>
    <w:p w14:paraId="086B2CCD" w14:textId="77777777" w:rsidR="00746936" w:rsidRDefault="00746936" w:rsidP="00746936">
      <w:pPr>
        <w:tabs>
          <w:tab w:val="left" w:pos="10540"/>
        </w:tabs>
        <w:jc w:val="both"/>
        <w:rPr>
          <w:rFonts w:ascii="Arial" w:hAnsi="Arial" w:cs="Arial"/>
          <w:sz w:val="22"/>
          <w:szCs w:val="22"/>
        </w:rPr>
      </w:pPr>
    </w:p>
    <w:p w14:paraId="12A27A16" w14:textId="77777777" w:rsidR="00746936" w:rsidRPr="00B711CF" w:rsidRDefault="00746936" w:rsidP="00746936">
      <w:pPr>
        <w:tabs>
          <w:tab w:val="left" w:pos="10540"/>
        </w:tabs>
        <w:ind w:left="720"/>
        <w:jc w:val="both"/>
        <w:rPr>
          <w:rFonts w:ascii="Arial" w:hAnsi="Arial" w:cs="Arial"/>
          <w:sz w:val="22"/>
          <w:szCs w:val="22"/>
        </w:rPr>
      </w:pPr>
      <w:r>
        <w:rPr>
          <w:rFonts w:ascii="Arial" w:hAnsi="Arial" w:cs="Arial"/>
          <w:sz w:val="22"/>
          <w:szCs w:val="22"/>
        </w:rPr>
        <w:t>Additional controls include the following:</w:t>
      </w:r>
    </w:p>
    <w:p w14:paraId="7E3247A6" w14:textId="77777777" w:rsidR="00746936" w:rsidRPr="00267827" w:rsidRDefault="00746936" w:rsidP="00746936">
      <w:pPr>
        <w:tabs>
          <w:tab w:val="left" w:pos="10540"/>
        </w:tabs>
        <w:ind w:left="720"/>
        <w:jc w:val="both"/>
        <w:rPr>
          <w:rFonts w:ascii="Arial" w:hAnsi="Arial" w:cs="Arial"/>
          <w:sz w:val="22"/>
          <w:szCs w:val="22"/>
          <w:u w:val="single" w:color="323132"/>
        </w:rPr>
      </w:pPr>
    </w:p>
    <w:p w14:paraId="69F3AB34" w14:textId="77777777" w:rsidR="00746936" w:rsidRPr="00267827" w:rsidRDefault="00746936" w:rsidP="00746936">
      <w:pPr>
        <w:tabs>
          <w:tab w:val="left" w:pos="10540"/>
        </w:tabs>
        <w:ind w:left="720"/>
        <w:jc w:val="both"/>
        <w:rPr>
          <w:rFonts w:ascii="Arial" w:hAnsi="Arial" w:cs="Arial"/>
          <w:sz w:val="22"/>
          <w:szCs w:val="22"/>
        </w:rPr>
      </w:pPr>
      <w:r w:rsidRPr="00267827">
        <w:rPr>
          <w:rFonts w:ascii="Arial" w:hAnsi="Arial" w:cs="Arial"/>
          <w:sz w:val="22"/>
          <w:szCs w:val="22"/>
          <w:u w:val="single" w:color="323132"/>
        </w:rPr>
        <w:tab/>
      </w:r>
    </w:p>
    <w:p w14:paraId="43FBEC7E" w14:textId="77777777" w:rsidR="00746936" w:rsidRPr="00267827" w:rsidRDefault="00746936" w:rsidP="00746936">
      <w:pPr>
        <w:tabs>
          <w:tab w:val="left" w:pos="10540"/>
        </w:tabs>
        <w:ind w:left="720"/>
        <w:jc w:val="both"/>
        <w:rPr>
          <w:rFonts w:ascii="Arial" w:hAnsi="Arial" w:cs="Arial"/>
          <w:sz w:val="22"/>
          <w:szCs w:val="22"/>
          <w:u w:val="single" w:color="323132"/>
        </w:rPr>
      </w:pPr>
    </w:p>
    <w:p w14:paraId="32AC6841" w14:textId="77777777" w:rsidR="00746936" w:rsidRPr="00267827" w:rsidRDefault="00746936" w:rsidP="00746936">
      <w:pPr>
        <w:tabs>
          <w:tab w:val="left" w:pos="10540"/>
        </w:tabs>
        <w:ind w:left="720"/>
        <w:jc w:val="both"/>
        <w:rPr>
          <w:rFonts w:ascii="Arial" w:hAnsi="Arial" w:cs="Arial"/>
          <w:sz w:val="22"/>
          <w:szCs w:val="22"/>
        </w:rPr>
      </w:pPr>
      <w:r w:rsidRPr="00267827">
        <w:rPr>
          <w:rFonts w:ascii="Arial" w:hAnsi="Arial" w:cs="Arial"/>
          <w:sz w:val="22"/>
          <w:szCs w:val="22"/>
          <w:u w:val="single" w:color="323132"/>
        </w:rPr>
        <w:tab/>
      </w:r>
    </w:p>
    <w:p w14:paraId="1B284E39" w14:textId="77777777" w:rsidR="00746936" w:rsidRPr="00267827" w:rsidRDefault="00746936" w:rsidP="00746936">
      <w:pPr>
        <w:spacing w:line="242" w:lineRule="auto"/>
        <w:ind w:left="720" w:right="334"/>
        <w:jc w:val="both"/>
        <w:rPr>
          <w:rFonts w:ascii="Arial" w:hAnsi="Arial" w:cs="Arial"/>
          <w:spacing w:val="2"/>
          <w:sz w:val="22"/>
          <w:szCs w:val="22"/>
        </w:rPr>
      </w:pPr>
    </w:p>
    <w:p w14:paraId="744D948E" w14:textId="77777777" w:rsidR="00746936" w:rsidRPr="00267827" w:rsidRDefault="00746936" w:rsidP="00746936">
      <w:pPr>
        <w:tabs>
          <w:tab w:val="left" w:pos="10540"/>
        </w:tabs>
        <w:ind w:left="720"/>
        <w:jc w:val="both"/>
        <w:rPr>
          <w:rFonts w:ascii="Arial" w:hAnsi="Arial" w:cs="Arial"/>
          <w:sz w:val="22"/>
          <w:szCs w:val="22"/>
        </w:rPr>
      </w:pPr>
      <w:r w:rsidRPr="00267827">
        <w:rPr>
          <w:rFonts w:ascii="Arial" w:hAnsi="Arial" w:cs="Arial"/>
          <w:sz w:val="22"/>
          <w:szCs w:val="22"/>
          <w:u w:val="single" w:color="323132"/>
        </w:rPr>
        <w:tab/>
      </w:r>
    </w:p>
    <w:p w14:paraId="5F490019" w14:textId="77777777" w:rsidR="00746936" w:rsidRPr="00161117" w:rsidRDefault="00746936" w:rsidP="00746936">
      <w:pPr>
        <w:spacing w:line="242" w:lineRule="auto"/>
        <w:ind w:right="334"/>
        <w:jc w:val="both"/>
        <w:rPr>
          <w:rFonts w:ascii="Arial" w:hAnsi="Arial" w:cs="Arial"/>
          <w:color w:val="323132"/>
          <w:spacing w:val="2"/>
          <w:sz w:val="22"/>
          <w:szCs w:val="22"/>
        </w:rPr>
      </w:pPr>
    </w:p>
    <w:p w14:paraId="0E95AA4F" w14:textId="77777777" w:rsidR="00746936" w:rsidRDefault="00746936" w:rsidP="00833AF1">
      <w:pPr>
        <w:pStyle w:val="ListParagraph"/>
        <w:numPr>
          <w:ilvl w:val="0"/>
          <w:numId w:val="13"/>
        </w:numPr>
        <w:spacing w:line="242" w:lineRule="auto"/>
        <w:ind w:right="334"/>
        <w:jc w:val="both"/>
        <w:rPr>
          <w:rFonts w:ascii="Arial" w:hAnsi="Arial" w:cs="Arial"/>
          <w:sz w:val="22"/>
          <w:szCs w:val="22"/>
        </w:rPr>
      </w:pPr>
      <w:r w:rsidRPr="00267827">
        <w:rPr>
          <w:rFonts w:ascii="Arial" w:eastAsia="Segoe UI" w:hAnsi="Arial" w:cs="Arial"/>
          <w:b/>
          <w:bCs/>
          <w:color w:val="323E4F" w:themeColor="text2" w:themeShade="BF"/>
          <w:sz w:val="22"/>
          <w:szCs w:val="22"/>
        </w:rPr>
        <w:t>Hand Hygiene</w:t>
      </w:r>
      <w:r w:rsidRPr="00267827">
        <w:rPr>
          <w:rFonts w:ascii="Arial" w:eastAsia="Segoe UI" w:hAnsi="Arial" w:cs="Arial"/>
          <w:b/>
          <w:bCs/>
          <w:sz w:val="22"/>
          <w:szCs w:val="22"/>
        </w:rPr>
        <w:t>:</w:t>
      </w:r>
      <w:r w:rsidRPr="00267827">
        <w:rPr>
          <w:rFonts w:ascii="Arial" w:eastAsia="Segoe UI" w:hAnsi="Arial" w:cs="Arial"/>
          <w:sz w:val="22"/>
          <w:szCs w:val="22"/>
        </w:rPr>
        <w:t xml:space="preserve"> </w:t>
      </w:r>
      <w:r w:rsidRPr="00267827">
        <w:rPr>
          <w:rFonts w:ascii="Arial" w:hAnsi="Arial" w:cs="Arial"/>
          <w:sz w:val="22"/>
          <w:szCs w:val="22"/>
        </w:rPr>
        <w:t>To prevent the spread of infection, employees should wash hands with soap and water for at least 20 seconds or use a hand sanitizer with at least 60% alcohol to clean hands BEFORE and AFTER:</w:t>
      </w:r>
    </w:p>
    <w:p w14:paraId="1EB34968" w14:textId="77777777" w:rsidR="00746936" w:rsidRPr="00267827" w:rsidRDefault="00746936" w:rsidP="00746936">
      <w:pPr>
        <w:pStyle w:val="ListParagraph"/>
        <w:spacing w:line="242" w:lineRule="auto"/>
        <w:ind w:left="950" w:right="334"/>
        <w:jc w:val="both"/>
        <w:rPr>
          <w:rFonts w:ascii="Arial" w:hAnsi="Arial" w:cs="Arial"/>
          <w:sz w:val="22"/>
          <w:szCs w:val="22"/>
        </w:rPr>
      </w:pPr>
    </w:p>
    <w:p w14:paraId="5F13D0CE" w14:textId="77777777" w:rsidR="00746936" w:rsidRPr="00697C4F" w:rsidRDefault="00746936" w:rsidP="00833AF1">
      <w:pPr>
        <w:pStyle w:val="ListParagraph"/>
        <w:numPr>
          <w:ilvl w:val="0"/>
          <w:numId w:val="14"/>
        </w:numPr>
        <w:jc w:val="both"/>
        <w:rPr>
          <w:rFonts w:ascii="Arial" w:hAnsi="Arial" w:cs="Arial"/>
          <w:sz w:val="22"/>
          <w:szCs w:val="22"/>
        </w:rPr>
      </w:pPr>
      <w:r w:rsidRPr="00697C4F">
        <w:rPr>
          <w:rFonts w:ascii="Arial" w:hAnsi="Arial" w:cs="Arial"/>
          <w:sz w:val="22"/>
          <w:szCs w:val="22"/>
        </w:rPr>
        <w:t>Touching your eyes, nose, or mouth;</w:t>
      </w:r>
    </w:p>
    <w:p w14:paraId="163E4741" w14:textId="77777777" w:rsidR="00746936" w:rsidRPr="00697C4F" w:rsidRDefault="00746936" w:rsidP="00833AF1">
      <w:pPr>
        <w:pStyle w:val="ListParagraph"/>
        <w:numPr>
          <w:ilvl w:val="0"/>
          <w:numId w:val="14"/>
        </w:numPr>
        <w:jc w:val="both"/>
        <w:rPr>
          <w:rFonts w:ascii="Arial" w:hAnsi="Arial" w:cs="Arial"/>
          <w:sz w:val="22"/>
          <w:szCs w:val="22"/>
        </w:rPr>
      </w:pPr>
      <w:r w:rsidRPr="00697C4F">
        <w:rPr>
          <w:rFonts w:ascii="Arial" w:hAnsi="Arial" w:cs="Arial"/>
          <w:sz w:val="22"/>
          <w:szCs w:val="22"/>
        </w:rPr>
        <w:t>Touching your mask;</w:t>
      </w:r>
    </w:p>
    <w:p w14:paraId="6E4048F9" w14:textId="77777777" w:rsidR="00746936" w:rsidRPr="00697C4F" w:rsidRDefault="00746936" w:rsidP="00833AF1">
      <w:pPr>
        <w:pStyle w:val="ListParagraph"/>
        <w:numPr>
          <w:ilvl w:val="0"/>
          <w:numId w:val="14"/>
        </w:numPr>
        <w:jc w:val="both"/>
        <w:rPr>
          <w:rFonts w:ascii="Arial" w:hAnsi="Arial" w:cs="Arial"/>
          <w:sz w:val="22"/>
          <w:szCs w:val="22"/>
        </w:rPr>
      </w:pPr>
      <w:r w:rsidRPr="00697C4F">
        <w:rPr>
          <w:rFonts w:ascii="Arial" w:hAnsi="Arial" w:cs="Arial"/>
          <w:sz w:val="22"/>
          <w:szCs w:val="22"/>
        </w:rPr>
        <w:t>Entering and leaving a public place; and</w:t>
      </w:r>
    </w:p>
    <w:p w14:paraId="333C79C9" w14:textId="77777777" w:rsidR="00746936" w:rsidRPr="00697C4F" w:rsidRDefault="00746936" w:rsidP="00833AF1">
      <w:pPr>
        <w:pStyle w:val="ListParagraph"/>
        <w:numPr>
          <w:ilvl w:val="0"/>
          <w:numId w:val="14"/>
        </w:numPr>
        <w:jc w:val="both"/>
        <w:rPr>
          <w:rFonts w:ascii="Arial" w:hAnsi="Arial" w:cs="Arial"/>
          <w:sz w:val="22"/>
          <w:szCs w:val="22"/>
        </w:rPr>
      </w:pPr>
      <w:r w:rsidRPr="00697C4F">
        <w:rPr>
          <w:rFonts w:ascii="Arial" w:hAnsi="Arial" w:cs="Arial"/>
          <w:sz w:val="22"/>
          <w:szCs w:val="22"/>
        </w:rPr>
        <w:t>Touching an item or surface that may be frequently touched by other people, such as door handles, tables, gas pumps, shopping carts, or electronic cashier registers/screens.</w:t>
      </w:r>
    </w:p>
    <w:p w14:paraId="3218DB47" w14:textId="77777777" w:rsidR="00746936" w:rsidRDefault="00746936" w:rsidP="00746936">
      <w:pPr>
        <w:jc w:val="both"/>
        <w:rPr>
          <w:rFonts w:ascii="Arial" w:hAnsi="Arial" w:cs="Arial"/>
          <w:sz w:val="22"/>
          <w:szCs w:val="22"/>
        </w:rPr>
      </w:pPr>
    </w:p>
    <w:p w14:paraId="7EA102AA" w14:textId="77777777" w:rsidR="00746936" w:rsidRPr="00B24C45" w:rsidRDefault="00746936" w:rsidP="00746936">
      <w:pPr>
        <w:ind w:left="720"/>
        <w:jc w:val="both"/>
        <w:rPr>
          <w:rFonts w:ascii="Arial" w:hAnsi="Arial" w:cs="Arial"/>
          <w:sz w:val="22"/>
          <w:szCs w:val="22"/>
        </w:rPr>
      </w:pPr>
      <w:r w:rsidRPr="00B24C45">
        <w:rPr>
          <w:rFonts w:ascii="Arial" w:hAnsi="Arial" w:cs="Arial"/>
          <w:sz w:val="22"/>
          <w:szCs w:val="22"/>
        </w:rPr>
        <w:t>Because hand sanitizers are less effective on soiled hands, wash hands rather than using hand sanitizer when your hands are soiled.</w:t>
      </w:r>
    </w:p>
    <w:p w14:paraId="01F025BA" w14:textId="77777777" w:rsidR="00746936" w:rsidRPr="00B24C45" w:rsidRDefault="00746936" w:rsidP="00746936">
      <w:pPr>
        <w:jc w:val="both"/>
        <w:rPr>
          <w:rFonts w:ascii="Arial" w:hAnsi="Arial" w:cs="Arial"/>
          <w:sz w:val="22"/>
          <w:szCs w:val="22"/>
        </w:rPr>
      </w:pPr>
    </w:p>
    <w:p w14:paraId="74E40EAF" w14:textId="77777777" w:rsidR="00746936" w:rsidRDefault="00746936" w:rsidP="00833AF1">
      <w:pPr>
        <w:pStyle w:val="ListParagraph"/>
        <w:numPr>
          <w:ilvl w:val="0"/>
          <w:numId w:val="13"/>
        </w:numPr>
        <w:jc w:val="both"/>
        <w:rPr>
          <w:rFonts w:ascii="Arial" w:hAnsi="Arial" w:cs="Arial"/>
          <w:sz w:val="22"/>
          <w:szCs w:val="22"/>
        </w:rPr>
      </w:pPr>
      <w:r w:rsidRPr="00746936">
        <w:rPr>
          <w:rFonts w:ascii="Arial" w:eastAsia="Segoe UI" w:hAnsi="Arial" w:cs="Arial"/>
          <w:b/>
          <w:bCs/>
          <w:color w:val="323E4F" w:themeColor="text2" w:themeShade="BF"/>
          <w:sz w:val="22"/>
          <w:szCs w:val="22"/>
        </w:rPr>
        <w:t>Cleaning and Disinfection:</w:t>
      </w:r>
      <w:r w:rsidRPr="00605748">
        <w:rPr>
          <w:rFonts w:ascii="Arial" w:eastAsia="Segoe UI" w:hAnsi="Arial" w:cs="Arial"/>
          <w:color w:val="2C3B73"/>
          <w:sz w:val="22"/>
          <w:szCs w:val="22"/>
        </w:rPr>
        <w:t xml:space="preserve"> </w:t>
      </w:r>
      <w:r w:rsidRPr="00605748">
        <w:rPr>
          <w:rFonts w:ascii="Arial" w:hAnsi="Arial" w:cs="Arial"/>
          <w:sz w:val="22"/>
          <w:szCs w:val="22"/>
        </w:rPr>
        <w:t>See Section V of this plan.</w:t>
      </w:r>
    </w:p>
    <w:p w14:paraId="6C143FAB" w14:textId="77777777" w:rsidR="00746936" w:rsidRDefault="00746936" w:rsidP="00746936">
      <w:pPr>
        <w:pStyle w:val="ListParagraph"/>
        <w:ind w:left="950"/>
        <w:jc w:val="both"/>
        <w:rPr>
          <w:rFonts w:ascii="Arial" w:hAnsi="Arial" w:cs="Arial"/>
          <w:sz w:val="22"/>
          <w:szCs w:val="22"/>
        </w:rPr>
      </w:pPr>
    </w:p>
    <w:p w14:paraId="5FDB69D9" w14:textId="7CDE85CB" w:rsidR="00746936" w:rsidRDefault="00746936" w:rsidP="00833AF1">
      <w:pPr>
        <w:pStyle w:val="ListParagraph"/>
        <w:numPr>
          <w:ilvl w:val="0"/>
          <w:numId w:val="13"/>
        </w:numPr>
        <w:jc w:val="both"/>
        <w:rPr>
          <w:rFonts w:ascii="Arial" w:hAnsi="Arial" w:cs="Arial"/>
          <w:sz w:val="22"/>
          <w:szCs w:val="22"/>
        </w:rPr>
      </w:pPr>
      <w:r w:rsidRPr="00746936">
        <w:rPr>
          <w:rFonts w:ascii="Arial" w:eastAsia="Segoe UI" w:hAnsi="Arial" w:cs="Arial"/>
          <w:b/>
          <w:bCs/>
          <w:color w:val="323E4F" w:themeColor="text2" w:themeShade="BF"/>
          <w:sz w:val="22"/>
          <w:szCs w:val="22"/>
        </w:rPr>
        <w:t>“Respiratory Etiquette”:</w:t>
      </w:r>
      <w:r w:rsidRPr="00605748">
        <w:rPr>
          <w:rFonts w:ascii="Arial" w:eastAsia="Segoe UI" w:hAnsi="Arial" w:cs="Arial"/>
          <w:color w:val="2C3B73"/>
          <w:sz w:val="22"/>
          <w:szCs w:val="22"/>
        </w:rPr>
        <w:t xml:space="preserve"> </w:t>
      </w:r>
      <w:r w:rsidRPr="00605748">
        <w:rPr>
          <w:rFonts w:ascii="Arial" w:hAnsi="Arial" w:cs="Arial"/>
          <w:sz w:val="22"/>
          <w:szCs w:val="22"/>
        </w:rPr>
        <w:t xml:space="preserve">Because infectious diseases can be spread by droplets expelled from the mouth and nose, employees should exercise appropriate respiratory etiquette by covering nose and mouth when sneezing, </w:t>
      </w:r>
      <w:r w:rsidR="007D4A08" w:rsidRPr="00605748">
        <w:rPr>
          <w:rFonts w:ascii="Arial" w:hAnsi="Arial" w:cs="Arial"/>
          <w:sz w:val="22"/>
          <w:szCs w:val="22"/>
        </w:rPr>
        <w:t>coughing,</w:t>
      </w:r>
      <w:r w:rsidRPr="00605748">
        <w:rPr>
          <w:rFonts w:ascii="Arial" w:hAnsi="Arial" w:cs="Arial"/>
          <w:sz w:val="22"/>
          <w:szCs w:val="22"/>
        </w:rPr>
        <w:t xml:space="preserve"> or yawning.</w:t>
      </w:r>
    </w:p>
    <w:p w14:paraId="7F7884DE" w14:textId="77777777" w:rsidR="00746936" w:rsidRPr="00721D9A" w:rsidRDefault="00746936" w:rsidP="00746936">
      <w:pPr>
        <w:pStyle w:val="ListParagraph"/>
        <w:jc w:val="both"/>
        <w:rPr>
          <w:rFonts w:ascii="Arial" w:eastAsia="Segoe UI" w:hAnsi="Arial" w:cs="Arial"/>
          <w:sz w:val="22"/>
          <w:szCs w:val="22"/>
        </w:rPr>
      </w:pPr>
    </w:p>
    <w:p w14:paraId="4D8E2D16" w14:textId="77777777" w:rsidR="00746936" w:rsidRPr="00721D9A" w:rsidRDefault="00746936" w:rsidP="00833AF1">
      <w:pPr>
        <w:pStyle w:val="ListParagraph"/>
        <w:numPr>
          <w:ilvl w:val="0"/>
          <w:numId w:val="13"/>
        </w:numPr>
        <w:jc w:val="both"/>
        <w:rPr>
          <w:rFonts w:ascii="Arial" w:hAnsi="Arial" w:cs="Arial"/>
          <w:sz w:val="22"/>
          <w:szCs w:val="22"/>
        </w:rPr>
      </w:pPr>
      <w:r w:rsidRPr="00721D9A">
        <w:rPr>
          <w:rFonts w:ascii="Arial" w:eastAsia="Segoe UI" w:hAnsi="Arial" w:cs="Arial"/>
          <w:b/>
          <w:bCs/>
          <w:color w:val="323E4F" w:themeColor="text2" w:themeShade="BF"/>
          <w:sz w:val="22"/>
          <w:szCs w:val="22"/>
        </w:rPr>
        <w:t>Special Accommodations for Individuals with Added Risk Factors:</w:t>
      </w:r>
      <w:r w:rsidRPr="00721D9A">
        <w:rPr>
          <w:rFonts w:ascii="Arial" w:eastAsia="Segoe UI" w:hAnsi="Arial" w:cs="Arial"/>
          <w:sz w:val="22"/>
          <w:szCs w:val="22"/>
        </w:rPr>
        <w:t xml:space="preserve"> </w:t>
      </w:r>
      <w:r w:rsidRPr="00721D9A">
        <w:rPr>
          <w:rFonts w:ascii="Arial" w:hAnsi="Arial" w:cs="Arial"/>
          <w:sz w:val="22"/>
          <w:szCs w:val="22"/>
        </w:rPr>
        <w:t>Some employees, due to age, underlying health condition, or other factors, may be at increased risk of severe illness if infected. Please inform your supervisor or the HR department if you fall within this group and need an accommodation.</w:t>
      </w:r>
    </w:p>
    <w:p w14:paraId="62648952" w14:textId="77777777" w:rsidR="00746936" w:rsidRPr="00721D9A" w:rsidRDefault="00746936" w:rsidP="00746936">
      <w:pPr>
        <w:jc w:val="both"/>
        <w:rPr>
          <w:rFonts w:ascii="Arial" w:eastAsia="Segoe UI" w:hAnsi="Arial" w:cs="Arial"/>
          <w:sz w:val="22"/>
          <w:szCs w:val="22"/>
        </w:rPr>
      </w:pPr>
    </w:p>
    <w:p w14:paraId="45F4F0F2" w14:textId="77777777" w:rsidR="00746936" w:rsidRPr="00746936" w:rsidRDefault="00746936" w:rsidP="00746936">
      <w:pPr>
        <w:ind w:left="317"/>
        <w:jc w:val="both"/>
        <w:rPr>
          <w:rFonts w:ascii="Arial" w:eastAsia="Segoe UI" w:hAnsi="Arial" w:cs="Arial"/>
          <w:b/>
          <w:bCs/>
          <w:color w:val="323E4F" w:themeColor="text2" w:themeShade="BF"/>
          <w:sz w:val="22"/>
          <w:szCs w:val="22"/>
        </w:rPr>
      </w:pPr>
      <w:r w:rsidRPr="00746936">
        <w:rPr>
          <w:rFonts w:ascii="Arial" w:eastAsia="Segoe UI" w:hAnsi="Arial" w:cs="Arial"/>
          <w:b/>
          <w:bCs/>
          <w:color w:val="323E4F" w:themeColor="text2" w:themeShade="BF"/>
          <w:sz w:val="22"/>
          <w:szCs w:val="22"/>
        </w:rPr>
        <w:t>B. ADVANCED CONTROLS DURING AN OUTBREAK</w:t>
      </w:r>
    </w:p>
    <w:p w14:paraId="60CC4BCE" w14:textId="77777777" w:rsidR="00746936" w:rsidRPr="00721D9A" w:rsidRDefault="00746936" w:rsidP="00746936">
      <w:pPr>
        <w:spacing w:before="58" w:line="250" w:lineRule="auto"/>
        <w:ind w:left="575" w:right="379"/>
        <w:jc w:val="both"/>
        <w:rPr>
          <w:rFonts w:ascii="Arial" w:hAnsi="Arial" w:cs="Arial"/>
          <w:sz w:val="22"/>
          <w:szCs w:val="22"/>
        </w:rPr>
      </w:pPr>
      <w:r w:rsidRPr="00721D9A">
        <w:rPr>
          <w:rFonts w:ascii="Arial" w:hAnsi="Arial" w:cs="Arial"/>
          <w:sz w:val="22"/>
          <w:szCs w:val="22"/>
        </w:rPr>
        <w:lastRenderedPageBreak/>
        <w:t>For activities where the Minimum Controls alone will not provide sufficient protection for employees, additional controls from the following hierarchy may be necessary. Employers should determine if the following are necessary:</w:t>
      </w:r>
    </w:p>
    <w:p w14:paraId="1884FA26" w14:textId="77777777" w:rsidR="00746936" w:rsidRPr="00721D9A" w:rsidRDefault="00746936" w:rsidP="00746936">
      <w:pPr>
        <w:spacing w:before="16" w:line="200" w:lineRule="exact"/>
        <w:jc w:val="both"/>
        <w:rPr>
          <w:rFonts w:ascii="Arial" w:hAnsi="Arial" w:cs="Arial"/>
        </w:rPr>
      </w:pPr>
    </w:p>
    <w:p w14:paraId="407D5541" w14:textId="77777777" w:rsidR="00746936" w:rsidRPr="00721D9A" w:rsidRDefault="00746936" w:rsidP="00833AF1">
      <w:pPr>
        <w:pStyle w:val="ListParagraph"/>
        <w:numPr>
          <w:ilvl w:val="0"/>
          <w:numId w:val="15"/>
        </w:numPr>
        <w:spacing w:line="250" w:lineRule="auto"/>
        <w:ind w:right="723"/>
        <w:jc w:val="both"/>
        <w:rPr>
          <w:rFonts w:ascii="Arial" w:hAnsi="Arial" w:cs="Arial"/>
          <w:sz w:val="22"/>
          <w:szCs w:val="22"/>
        </w:rPr>
      </w:pPr>
      <w:r w:rsidRPr="00721D9A">
        <w:rPr>
          <w:rFonts w:ascii="Arial" w:hAnsi="Arial" w:cs="Arial"/>
          <w:sz w:val="22"/>
          <w:szCs w:val="22"/>
        </w:rPr>
        <w:t>Elimination: Employers should consider the temporary suspension or elimination of risky activities where adequate controls could not provide sufficient protection for employees.</w:t>
      </w:r>
    </w:p>
    <w:p w14:paraId="233C631A" w14:textId="77777777" w:rsidR="00746936" w:rsidRPr="00721D9A" w:rsidRDefault="00746936" w:rsidP="00746936">
      <w:pPr>
        <w:pStyle w:val="ListParagraph"/>
        <w:spacing w:line="250" w:lineRule="auto"/>
        <w:ind w:left="950" w:right="723"/>
        <w:jc w:val="both"/>
        <w:rPr>
          <w:rFonts w:ascii="Arial" w:hAnsi="Arial" w:cs="Arial"/>
          <w:sz w:val="22"/>
          <w:szCs w:val="22"/>
        </w:rPr>
      </w:pPr>
    </w:p>
    <w:p w14:paraId="5EB290AB" w14:textId="77777777" w:rsidR="00746936" w:rsidRPr="00355AE6" w:rsidRDefault="00746936" w:rsidP="00833AF1">
      <w:pPr>
        <w:pStyle w:val="ListParagraph"/>
        <w:numPr>
          <w:ilvl w:val="0"/>
          <w:numId w:val="15"/>
        </w:numPr>
        <w:spacing w:line="250" w:lineRule="auto"/>
        <w:ind w:right="723"/>
        <w:jc w:val="both"/>
        <w:rPr>
          <w:rFonts w:ascii="Arial" w:hAnsi="Arial" w:cs="Arial"/>
          <w:sz w:val="22"/>
          <w:szCs w:val="22"/>
        </w:rPr>
      </w:pPr>
      <w:r w:rsidRPr="00721D9A">
        <w:rPr>
          <w:rFonts w:ascii="Arial" w:hAnsi="Arial" w:cs="Arial"/>
          <w:sz w:val="22"/>
          <w:szCs w:val="22"/>
        </w:rPr>
        <w:t xml:space="preserve">Engineering Controls: Employers should consider appropriate controls to contain and/or </w:t>
      </w:r>
      <w:r w:rsidRPr="00355AE6">
        <w:rPr>
          <w:rFonts w:ascii="Arial" w:hAnsi="Arial" w:cs="Arial"/>
          <w:sz w:val="22"/>
          <w:szCs w:val="22"/>
        </w:rPr>
        <w:t>remove the infectious agent, prevent the agent from being spread, or isolate the worker from the infectious agent. Examples of engineering controls include:</w:t>
      </w:r>
    </w:p>
    <w:p w14:paraId="0364E11E" w14:textId="77777777" w:rsidR="00746936" w:rsidRPr="00355AE6" w:rsidRDefault="00746936" w:rsidP="00746936">
      <w:pPr>
        <w:jc w:val="both"/>
        <w:rPr>
          <w:rFonts w:ascii="Arial" w:hAnsi="Arial" w:cs="Arial"/>
          <w:sz w:val="22"/>
          <w:szCs w:val="22"/>
        </w:rPr>
      </w:pPr>
    </w:p>
    <w:p w14:paraId="501CEC14" w14:textId="77777777" w:rsidR="00746936" w:rsidRPr="00355AE6" w:rsidRDefault="00746936" w:rsidP="00833AF1">
      <w:pPr>
        <w:pStyle w:val="ListParagraph"/>
        <w:numPr>
          <w:ilvl w:val="0"/>
          <w:numId w:val="16"/>
        </w:numPr>
        <w:jc w:val="both"/>
        <w:rPr>
          <w:rFonts w:ascii="Arial" w:hAnsi="Arial" w:cs="Arial"/>
          <w:sz w:val="22"/>
          <w:szCs w:val="22"/>
        </w:rPr>
      </w:pPr>
      <w:r w:rsidRPr="00355AE6">
        <w:rPr>
          <w:rFonts w:ascii="Arial" w:hAnsi="Arial" w:cs="Arial"/>
          <w:sz w:val="22"/>
          <w:szCs w:val="22"/>
        </w:rPr>
        <w:t>Mechanical Ventilation:</w:t>
      </w:r>
    </w:p>
    <w:p w14:paraId="00998D3E" w14:textId="77777777" w:rsidR="00746936" w:rsidRPr="00355AE6" w:rsidRDefault="00746936" w:rsidP="00746936">
      <w:pPr>
        <w:jc w:val="both"/>
        <w:rPr>
          <w:rFonts w:ascii="Arial" w:hAnsi="Arial" w:cs="Arial"/>
          <w:sz w:val="22"/>
          <w:szCs w:val="22"/>
        </w:rPr>
      </w:pPr>
    </w:p>
    <w:p w14:paraId="1DCC2C10" w14:textId="77777777" w:rsidR="00746936" w:rsidRDefault="00746936" w:rsidP="00833AF1">
      <w:pPr>
        <w:pStyle w:val="ListParagraph"/>
        <w:numPr>
          <w:ilvl w:val="0"/>
          <w:numId w:val="17"/>
        </w:numPr>
        <w:ind w:left="1670"/>
        <w:jc w:val="both"/>
        <w:rPr>
          <w:rFonts w:ascii="Arial" w:hAnsi="Arial" w:cs="Arial"/>
          <w:sz w:val="22"/>
          <w:szCs w:val="22"/>
        </w:rPr>
      </w:pPr>
      <w:r w:rsidRPr="00355AE6">
        <w:rPr>
          <w:rFonts w:ascii="Arial" w:hAnsi="Arial" w:cs="Arial"/>
          <w:sz w:val="22"/>
          <w:szCs w:val="22"/>
        </w:rPr>
        <w:t>Local Exhaust Ventilation, for example:</w:t>
      </w:r>
    </w:p>
    <w:p w14:paraId="3CC31F8E" w14:textId="77777777" w:rsidR="00746936" w:rsidRPr="00355AE6" w:rsidRDefault="00746936" w:rsidP="00746936">
      <w:pPr>
        <w:pStyle w:val="ListParagraph"/>
        <w:ind w:left="1670"/>
        <w:jc w:val="both"/>
        <w:rPr>
          <w:rFonts w:ascii="Arial" w:hAnsi="Arial" w:cs="Arial"/>
          <w:sz w:val="22"/>
          <w:szCs w:val="22"/>
        </w:rPr>
      </w:pPr>
    </w:p>
    <w:p w14:paraId="249E6357" w14:textId="77777777" w:rsidR="00746936" w:rsidRPr="00355AE6" w:rsidRDefault="00746936" w:rsidP="00833AF1">
      <w:pPr>
        <w:pStyle w:val="ListParagraph"/>
        <w:numPr>
          <w:ilvl w:val="0"/>
          <w:numId w:val="18"/>
        </w:numPr>
        <w:ind w:left="2030"/>
        <w:jc w:val="both"/>
        <w:rPr>
          <w:rFonts w:ascii="Arial" w:hAnsi="Arial" w:cs="Arial"/>
          <w:sz w:val="22"/>
          <w:szCs w:val="22"/>
        </w:rPr>
      </w:pPr>
      <w:r w:rsidRPr="00355AE6">
        <w:rPr>
          <w:rFonts w:ascii="Arial" w:hAnsi="Arial" w:cs="Arial"/>
          <w:sz w:val="22"/>
          <w:szCs w:val="22"/>
        </w:rPr>
        <w:t>Ventilated booths (lab hoods);</w:t>
      </w:r>
    </w:p>
    <w:p w14:paraId="6B55CD2E" w14:textId="77777777" w:rsidR="00746936" w:rsidRPr="00355AE6" w:rsidRDefault="00746936" w:rsidP="00833AF1">
      <w:pPr>
        <w:pStyle w:val="ListParagraph"/>
        <w:numPr>
          <w:ilvl w:val="0"/>
          <w:numId w:val="18"/>
        </w:numPr>
        <w:ind w:left="2030"/>
        <w:jc w:val="both"/>
        <w:rPr>
          <w:rFonts w:ascii="Arial" w:hAnsi="Arial" w:cs="Arial"/>
          <w:sz w:val="22"/>
          <w:szCs w:val="22"/>
        </w:rPr>
      </w:pPr>
      <w:r w:rsidRPr="00355AE6">
        <w:rPr>
          <w:rFonts w:ascii="Arial" w:hAnsi="Arial" w:cs="Arial"/>
          <w:sz w:val="22"/>
          <w:szCs w:val="22"/>
        </w:rPr>
        <w:t>Kitchen Vents; and</w:t>
      </w:r>
    </w:p>
    <w:p w14:paraId="55AD4FFA" w14:textId="77777777" w:rsidR="00746936" w:rsidRPr="00355AE6" w:rsidRDefault="00746936" w:rsidP="00833AF1">
      <w:pPr>
        <w:pStyle w:val="ListParagraph"/>
        <w:numPr>
          <w:ilvl w:val="0"/>
          <w:numId w:val="18"/>
        </w:numPr>
        <w:ind w:left="2030"/>
        <w:jc w:val="both"/>
        <w:rPr>
          <w:rFonts w:ascii="Arial" w:hAnsi="Arial" w:cs="Arial"/>
          <w:sz w:val="22"/>
          <w:szCs w:val="22"/>
        </w:rPr>
      </w:pPr>
      <w:r w:rsidRPr="00355AE6">
        <w:rPr>
          <w:rFonts w:ascii="Arial" w:hAnsi="Arial" w:cs="Arial"/>
          <w:sz w:val="22"/>
          <w:szCs w:val="22"/>
        </w:rPr>
        <w:t>Vented biosafety cabinets.</w:t>
      </w:r>
    </w:p>
    <w:p w14:paraId="74E203CE" w14:textId="77777777" w:rsidR="00746936" w:rsidRPr="00355AE6" w:rsidRDefault="00746936" w:rsidP="00746936">
      <w:pPr>
        <w:jc w:val="both"/>
        <w:rPr>
          <w:rFonts w:ascii="Arial" w:hAnsi="Arial" w:cs="Arial"/>
          <w:sz w:val="22"/>
          <w:szCs w:val="22"/>
        </w:rPr>
      </w:pPr>
    </w:p>
    <w:p w14:paraId="1DB8FBCF" w14:textId="77777777" w:rsidR="00746936" w:rsidRPr="00355AE6" w:rsidRDefault="00746936" w:rsidP="00833AF1">
      <w:pPr>
        <w:pStyle w:val="ListParagraph"/>
        <w:numPr>
          <w:ilvl w:val="0"/>
          <w:numId w:val="17"/>
        </w:numPr>
        <w:ind w:left="1800"/>
        <w:jc w:val="both"/>
        <w:rPr>
          <w:rFonts w:ascii="Arial" w:hAnsi="Arial" w:cs="Arial"/>
          <w:sz w:val="22"/>
          <w:szCs w:val="22"/>
        </w:rPr>
      </w:pPr>
      <w:r w:rsidRPr="00355AE6">
        <w:rPr>
          <w:rFonts w:ascii="Arial" w:hAnsi="Arial" w:cs="Arial"/>
          <w:sz w:val="22"/>
          <w:szCs w:val="22"/>
        </w:rPr>
        <w:t>General Ventilation, for example:</w:t>
      </w:r>
    </w:p>
    <w:p w14:paraId="5CA10558" w14:textId="77777777" w:rsidR="00746936" w:rsidRPr="00355AE6" w:rsidRDefault="00746936" w:rsidP="00833AF1">
      <w:pPr>
        <w:pStyle w:val="ListParagraph"/>
        <w:numPr>
          <w:ilvl w:val="0"/>
          <w:numId w:val="19"/>
        </w:numPr>
        <w:ind w:left="2160"/>
        <w:jc w:val="both"/>
        <w:rPr>
          <w:rFonts w:ascii="Arial" w:hAnsi="Arial" w:cs="Arial"/>
          <w:sz w:val="22"/>
          <w:szCs w:val="22"/>
        </w:rPr>
      </w:pPr>
      <w:r w:rsidRPr="00355AE6">
        <w:rPr>
          <w:rFonts w:ascii="Arial" w:hAnsi="Arial" w:cs="Arial"/>
          <w:sz w:val="22"/>
          <w:szCs w:val="22"/>
        </w:rPr>
        <w:t>Dedicated ventilation systems for cooking areas, malls, atriums, surgical suites, manufacturing, welding, indoor painting, laboratories, negative pressure isolation rooms;</w:t>
      </w:r>
    </w:p>
    <w:p w14:paraId="2856F64F" w14:textId="77777777" w:rsidR="00746936" w:rsidRPr="000D610C" w:rsidRDefault="00746936" w:rsidP="00833AF1">
      <w:pPr>
        <w:pStyle w:val="ListParagraph"/>
        <w:numPr>
          <w:ilvl w:val="0"/>
          <w:numId w:val="19"/>
        </w:numPr>
        <w:ind w:left="2160"/>
        <w:jc w:val="both"/>
        <w:rPr>
          <w:rFonts w:ascii="Arial" w:hAnsi="Arial" w:cs="Arial"/>
          <w:sz w:val="22"/>
          <w:szCs w:val="22"/>
        </w:rPr>
      </w:pPr>
      <w:r w:rsidRPr="00355AE6">
        <w:rPr>
          <w:rFonts w:ascii="Arial" w:hAnsi="Arial" w:cs="Arial"/>
          <w:sz w:val="22"/>
          <w:szCs w:val="22"/>
        </w:rPr>
        <w:t>Increasing the percentage of fresh air introduced into air handling systems;</w:t>
      </w:r>
    </w:p>
    <w:p w14:paraId="2B33F969" w14:textId="77777777" w:rsidR="00746936" w:rsidRPr="000D610C" w:rsidRDefault="00746936" w:rsidP="00833AF1">
      <w:pPr>
        <w:pStyle w:val="ListParagraph"/>
        <w:numPr>
          <w:ilvl w:val="0"/>
          <w:numId w:val="19"/>
        </w:numPr>
        <w:ind w:left="2160"/>
        <w:jc w:val="both"/>
        <w:rPr>
          <w:rFonts w:ascii="Arial" w:hAnsi="Arial" w:cs="Arial"/>
          <w:sz w:val="22"/>
          <w:szCs w:val="22"/>
        </w:rPr>
      </w:pPr>
      <w:r w:rsidRPr="00355AE6">
        <w:rPr>
          <w:rFonts w:ascii="Arial" w:hAnsi="Arial" w:cs="Arial"/>
          <w:sz w:val="22"/>
          <w:szCs w:val="22"/>
        </w:rPr>
        <w:t>Avoiding air recirculation;</w:t>
      </w:r>
    </w:p>
    <w:p w14:paraId="03F3FA47" w14:textId="77777777" w:rsidR="00746936" w:rsidRPr="000D610C" w:rsidRDefault="00746936" w:rsidP="00833AF1">
      <w:pPr>
        <w:pStyle w:val="ListParagraph"/>
        <w:numPr>
          <w:ilvl w:val="0"/>
          <w:numId w:val="19"/>
        </w:numPr>
        <w:ind w:left="2160"/>
        <w:jc w:val="both"/>
        <w:rPr>
          <w:rFonts w:ascii="Arial" w:hAnsi="Arial" w:cs="Arial"/>
          <w:sz w:val="22"/>
          <w:szCs w:val="22"/>
        </w:rPr>
      </w:pPr>
      <w:r w:rsidRPr="00355AE6">
        <w:rPr>
          <w:rFonts w:ascii="Arial" w:hAnsi="Arial" w:cs="Arial"/>
          <w:sz w:val="22"/>
          <w:szCs w:val="22"/>
        </w:rPr>
        <w:t>Using higher-efficiency air filters in the air handling system;</w:t>
      </w:r>
    </w:p>
    <w:p w14:paraId="41D5340F" w14:textId="77777777" w:rsidR="00746936" w:rsidRPr="00355AE6" w:rsidRDefault="00746936" w:rsidP="00833AF1">
      <w:pPr>
        <w:pStyle w:val="ListParagraph"/>
        <w:numPr>
          <w:ilvl w:val="0"/>
          <w:numId w:val="19"/>
        </w:numPr>
        <w:ind w:left="2160"/>
        <w:jc w:val="both"/>
        <w:rPr>
          <w:rFonts w:ascii="Arial" w:hAnsi="Arial" w:cs="Arial"/>
          <w:sz w:val="22"/>
          <w:szCs w:val="22"/>
        </w:rPr>
      </w:pPr>
      <w:r w:rsidRPr="00355AE6">
        <w:rPr>
          <w:rFonts w:ascii="Arial" w:hAnsi="Arial" w:cs="Arial"/>
          <w:sz w:val="22"/>
          <w:szCs w:val="22"/>
        </w:rPr>
        <w:t>If fans are used in the facility, arrange them so that air does not blow directly from one worker to another; and</w:t>
      </w:r>
    </w:p>
    <w:p w14:paraId="2B3AFB1E" w14:textId="77777777" w:rsidR="00746936" w:rsidRDefault="00746936" w:rsidP="00746936">
      <w:pPr>
        <w:jc w:val="both"/>
        <w:rPr>
          <w:rFonts w:ascii="Arial" w:hAnsi="Arial" w:cs="Arial"/>
          <w:sz w:val="22"/>
          <w:szCs w:val="22"/>
        </w:rPr>
      </w:pPr>
    </w:p>
    <w:p w14:paraId="10C0754F" w14:textId="77777777" w:rsidR="00746936" w:rsidRDefault="00746936" w:rsidP="00833AF1">
      <w:pPr>
        <w:pStyle w:val="ListParagraph"/>
        <w:numPr>
          <w:ilvl w:val="0"/>
          <w:numId w:val="16"/>
        </w:numPr>
        <w:jc w:val="both"/>
        <w:rPr>
          <w:rFonts w:ascii="Arial" w:hAnsi="Arial" w:cs="Arial"/>
          <w:sz w:val="22"/>
          <w:szCs w:val="22"/>
        </w:rPr>
      </w:pPr>
      <w:r w:rsidRPr="000D610C">
        <w:rPr>
          <w:rFonts w:ascii="Arial" w:hAnsi="Arial" w:cs="Arial"/>
          <w:sz w:val="22"/>
          <w:szCs w:val="22"/>
        </w:rPr>
        <w:t>Natural Ventilation, for example:</w:t>
      </w:r>
    </w:p>
    <w:p w14:paraId="42610F25" w14:textId="77777777" w:rsidR="00746936" w:rsidRPr="000D610C" w:rsidRDefault="00746936" w:rsidP="00746936">
      <w:pPr>
        <w:pStyle w:val="ListParagraph"/>
        <w:ind w:left="1080"/>
        <w:jc w:val="both"/>
        <w:rPr>
          <w:rFonts w:ascii="Arial" w:hAnsi="Arial" w:cs="Arial"/>
          <w:sz w:val="22"/>
          <w:szCs w:val="22"/>
        </w:rPr>
      </w:pPr>
    </w:p>
    <w:p w14:paraId="208EE82B" w14:textId="77777777" w:rsidR="00746936" w:rsidRPr="000D610C" w:rsidRDefault="00746936" w:rsidP="00833AF1">
      <w:pPr>
        <w:pStyle w:val="ListParagraph"/>
        <w:numPr>
          <w:ilvl w:val="0"/>
          <w:numId w:val="20"/>
        </w:numPr>
        <w:jc w:val="both"/>
        <w:rPr>
          <w:rFonts w:ascii="Arial" w:hAnsi="Arial" w:cs="Arial"/>
          <w:sz w:val="22"/>
          <w:szCs w:val="22"/>
        </w:rPr>
      </w:pPr>
      <w:r w:rsidRPr="000D610C">
        <w:rPr>
          <w:rFonts w:ascii="Arial" w:hAnsi="Arial" w:cs="Arial"/>
          <w:sz w:val="22"/>
          <w:szCs w:val="22"/>
        </w:rPr>
        <w:t>Opening outside windows and doors to create natural ventilation; and</w:t>
      </w:r>
    </w:p>
    <w:p w14:paraId="256D786A" w14:textId="77777777" w:rsidR="00746936" w:rsidRPr="00160B7A" w:rsidRDefault="00746936" w:rsidP="00833AF1">
      <w:pPr>
        <w:pStyle w:val="ListParagraph"/>
        <w:numPr>
          <w:ilvl w:val="0"/>
          <w:numId w:val="20"/>
        </w:numPr>
        <w:spacing w:line="240" w:lineRule="exact"/>
        <w:ind w:right="181"/>
        <w:jc w:val="both"/>
        <w:rPr>
          <w:rFonts w:ascii="Arial" w:eastAsia="Segoe UI" w:hAnsi="Arial" w:cs="Arial"/>
          <w:sz w:val="22"/>
          <w:szCs w:val="22"/>
        </w:rPr>
      </w:pPr>
      <w:r w:rsidRPr="000D610C">
        <w:rPr>
          <w:rFonts w:ascii="Arial" w:hAnsi="Arial" w:cs="Arial"/>
          <w:sz w:val="22"/>
          <w:szCs w:val="22"/>
        </w:rPr>
        <w:t xml:space="preserve">Opening windows on one side of the room to let fresh air in and installing window exhaust fans on the opposite side of the room so that they exhaust air outdoors. </w:t>
      </w:r>
      <w:r w:rsidRPr="000D610C">
        <w:rPr>
          <w:rFonts w:ascii="Arial" w:eastAsia="Segoe UI" w:hAnsi="Arial" w:cs="Arial"/>
          <w:i/>
          <w:sz w:val="22"/>
          <w:szCs w:val="22"/>
        </w:rPr>
        <w:t>(Note: This method is appropriate only if air will not blow from one person to another.)</w:t>
      </w:r>
    </w:p>
    <w:p w14:paraId="73B13639" w14:textId="77777777" w:rsidR="00746936" w:rsidRDefault="00746936" w:rsidP="00746936">
      <w:pPr>
        <w:spacing w:line="240" w:lineRule="exact"/>
        <w:ind w:right="181"/>
        <w:jc w:val="both"/>
        <w:rPr>
          <w:rFonts w:ascii="Arial" w:hAnsi="Arial" w:cs="Arial"/>
          <w:sz w:val="22"/>
          <w:szCs w:val="22"/>
        </w:rPr>
      </w:pPr>
    </w:p>
    <w:p w14:paraId="707A1FFE" w14:textId="77777777" w:rsidR="00746936" w:rsidRPr="00160B7A" w:rsidRDefault="00746936" w:rsidP="00833AF1">
      <w:pPr>
        <w:pStyle w:val="ListParagraph"/>
        <w:numPr>
          <w:ilvl w:val="0"/>
          <w:numId w:val="16"/>
        </w:numPr>
        <w:spacing w:line="240" w:lineRule="exact"/>
        <w:ind w:right="181"/>
        <w:jc w:val="both"/>
        <w:rPr>
          <w:rFonts w:ascii="Arial" w:eastAsia="Segoe UI" w:hAnsi="Arial" w:cs="Arial"/>
          <w:sz w:val="22"/>
          <w:szCs w:val="22"/>
        </w:rPr>
      </w:pPr>
      <w:r w:rsidRPr="00160B7A">
        <w:rPr>
          <w:rFonts w:ascii="Arial" w:hAnsi="Arial" w:cs="Arial"/>
          <w:sz w:val="22"/>
          <w:szCs w:val="22"/>
        </w:rPr>
        <w:t>Install automatic disinfection systems (e.g., ultraviolet light disinfection systems).</w:t>
      </w:r>
    </w:p>
    <w:p w14:paraId="182A33B5" w14:textId="77777777" w:rsidR="00746936" w:rsidRPr="00160B7A" w:rsidRDefault="00746936" w:rsidP="00746936">
      <w:pPr>
        <w:jc w:val="both"/>
        <w:rPr>
          <w:rFonts w:ascii="Arial" w:hAnsi="Arial" w:cs="Arial"/>
          <w:sz w:val="22"/>
          <w:szCs w:val="22"/>
        </w:rPr>
      </w:pPr>
    </w:p>
    <w:p w14:paraId="260E77E7" w14:textId="77777777" w:rsidR="00746936" w:rsidRDefault="00746936" w:rsidP="00833AF1">
      <w:pPr>
        <w:pStyle w:val="ListParagraph"/>
        <w:numPr>
          <w:ilvl w:val="0"/>
          <w:numId w:val="16"/>
        </w:numPr>
        <w:jc w:val="both"/>
        <w:rPr>
          <w:rFonts w:ascii="Arial" w:hAnsi="Arial" w:cs="Arial"/>
          <w:sz w:val="22"/>
          <w:szCs w:val="22"/>
        </w:rPr>
      </w:pPr>
      <w:r w:rsidRPr="00160B7A">
        <w:rPr>
          <w:rFonts w:ascii="Arial" w:hAnsi="Arial" w:cs="Arial"/>
          <w:sz w:val="22"/>
          <w:szCs w:val="22"/>
        </w:rPr>
        <w:t>Install cleanable barriers such as partitions and/or clear plastic sneeze/cough guards.</w:t>
      </w:r>
    </w:p>
    <w:p w14:paraId="141AA7E5" w14:textId="77777777" w:rsidR="00746936" w:rsidRPr="00770E6C" w:rsidRDefault="00746936" w:rsidP="00746936">
      <w:pPr>
        <w:jc w:val="both"/>
        <w:rPr>
          <w:rFonts w:ascii="Arial" w:hAnsi="Arial" w:cs="Arial"/>
          <w:sz w:val="22"/>
          <w:szCs w:val="22"/>
        </w:rPr>
      </w:pPr>
    </w:p>
    <w:p w14:paraId="5DA7C0E6" w14:textId="77777777" w:rsidR="00746936" w:rsidRDefault="00746936" w:rsidP="00833AF1">
      <w:pPr>
        <w:pStyle w:val="ListParagraph"/>
        <w:numPr>
          <w:ilvl w:val="0"/>
          <w:numId w:val="16"/>
        </w:numPr>
        <w:jc w:val="both"/>
        <w:rPr>
          <w:rFonts w:ascii="Arial" w:hAnsi="Arial" w:cs="Arial"/>
          <w:sz w:val="22"/>
          <w:szCs w:val="22"/>
        </w:rPr>
      </w:pPr>
      <w:r w:rsidRPr="00160B7A">
        <w:rPr>
          <w:rFonts w:ascii="Arial" w:hAnsi="Arial" w:cs="Arial"/>
          <w:sz w:val="22"/>
          <w:szCs w:val="22"/>
        </w:rPr>
        <w:t>Change layout to avoid points or areas where employees may congregate (e.g., install additional timeclocks).</w:t>
      </w:r>
    </w:p>
    <w:p w14:paraId="07A0270D" w14:textId="77777777" w:rsidR="00746936" w:rsidRPr="00770E6C" w:rsidRDefault="00746936" w:rsidP="00746936">
      <w:pPr>
        <w:jc w:val="both"/>
        <w:rPr>
          <w:rFonts w:ascii="Arial" w:hAnsi="Arial" w:cs="Arial"/>
          <w:sz w:val="22"/>
          <w:szCs w:val="22"/>
        </w:rPr>
      </w:pPr>
    </w:p>
    <w:p w14:paraId="2606DBFD" w14:textId="77777777" w:rsidR="00746936" w:rsidRDefault="00746936" w:rsidP="00746936">
      <w:pPr>
        <w:jc w:val="both"/>
        <w:rPr>
          <w:rFonts w:ascii="Arial" w:hAnsi="Arial" w:cs="Arial"/>
          <w:sz w:val="22"/>
          <w:szCs w:val="22"/>
        </w:rPr>
      </w:pPr>
      <w:r w:rsidRPr="00770E6C">
        <w:rPr>
          <w:rFonts w:ascii="Arial" w:hAnsi="Arial" w:cs="Arial"/>
          <w:sz w:val="22"/>
          <w:szCs w:val="22"/>
        </w:rPr>
        <w:t>Subject to changes based on operations and circumstances surrounding the infectious disease, engineering controls that are anticipated to be used are listed in the following table:</w:t>
      </w:r>
    </w:p>
    <w:p w14:paraId="70325093" w14:textId="77777777" w:rsidR="00746936" w:rsidRDefault="00746936" w:rsidP="00746936">
      <w:pPr>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9360"/>
      </w:tblGrid>
      <w:tr w:rsidR="00746936" w:rsidRPr="00770E6C" w14:paraId="13B546DF" w14:textId="77777777" w:rsidTr="0050650F">
        <w:trPr>
          <w:trHeight w:hRule="exact" w:val="492"/>
        </w:trPr>
        <w:tc>
          <w:tcPr>
            <w:tcW w:w="5000" w:type="pct"/>
            <w:tcBorders>
              <w:top w:val="nil"/>
              <w:left w:val="nil"/>
              <w:bottom w:val="nil"/>
              <w:right w:val="nil"/>
            </w:tcBorders>
            <w:shd w:val="clear" w:color="auto" w:fill="323E4F" w:themeFill="text2" w:themeFillShade="BF"/>
            <w:vAlign w:val="center"/>
          </w:tcPr>
          <w:p w14:paraId="554A052C" w14:textId="77777777" w:rsidR="00746936" w:rsidRPr="00770E6C" w:rsidRDefault="00746936" w:rsidP="0050650F">
            <w:pPr>
              <w:rPr>
                <w:rFonts w:ascii="Arial" w:eastAsia="Arial" w:hAnsi="Arial" w:cs="Arial"/>
                <w:color w:val="323E4F" w:themeColor="text2" w:themeShade="BF"/>
                <w:sz w:val="22"/>
                <w:szCs w:val="22"/>
              </w:rPr>
            </w:pPr>
            <w:r w:rsidRPr="00770E6C">
              <w:rPr>
                <w:rFonts w:ascii="Arial" w:eastAsia="Arial" w:hAnsi="Arial" w:cs="Arial"/>
                <w:b/>
                <w:color w:val="FFFFFF"/>
                <w:sz w:val="22"/>
                <w:szCs w:val="22"/>
              </w:rPr>
              <w:lastRenderedPageBreak/>
              <w:t>Engineering Controls Utilized/Location:</w:t>
            </w:r>
          </w:p>
        </w:tc>
      </w:tr>
      <w:tr w:rsidR="00746936" w:rsidRPr="00770E6C" w14:paraId="5EC321A3" w14:textId="77777777" w:rsidTr="0050650F">
        <w:trPr>
          <w:trHeight w:hRule="exact" w:val="469"/>
        </w:trPr>
        <w:tc>
          <w:tcPr>
            <w:tcW w:w="5000" w:type="pct"/>
            <w:tcBorders>
              <w:top w:val="nil"/>
              <w:left w:val="single" w:sz="2" w:space="0" w:color="23356F"/>
              <w:bottom w:val="single" w:sz="2" w:space="0" w:color="23356F"/>
              <w:right w:val="single" w:sz="2" w:space="0" w:color="23356F"/>
            </w:tcBorders>
            <w:shd w:val="clear" w:color="auto" w:fill="DCDBE4"/>
          </w:tcPr>
          <w:p w14:paraId="2C6CA358" w14:textId="77777777" w:rsidR="00746936" w:rsidRPr="00770E6C" w:rsidRDefault="00746936" w:rsidP="0050650F"/>
        </w:tc>
      </w:tr>
      <w:tr w:rsidR="00746936" w:rsidRPr="00770E6C" w14:paraId="17002FE3"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7EEE4CAB" w14:textId="77777777" w:rsidR="00746936" w:rsidRPr="00770E6C" w:rsidRDefault="00746936" w:rsidP="0050650F"/>
        </w:tc>
      </w:tr>
      <w:tr w:rsidR="00746936" w:rsidRPr="00770E6C" w14:paraId="30D46710"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7D39E35D" w14:textId="77777777" w:rsidR="00746936" w:rsidRPr="00770E6C" w:rsidRDefault="00746936" w:rsidP="0050650F"/>
        </w:tc>
      </w:tr>
      <w:tr w:rsidR="00746936" w:rsidRPr="00770E6C" w14:paraId="32AB9C69"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5F82A973" w14:textId="77777777" w:rsidR="00746936" w:rsidRPr="00770E6C" w:rsidRDefault="00746936" w:rsidP="0050650F"/>
        </w:tc>
      </w:tr>
      <w:tr w:rsidR="00746936" w:rsidRPr="00770E6C" w14:paraId="0FED059F"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7C9C36BE" w14:textId="77777777" w:rsidR="00746936" w:rsidRPr="00770E6C" w:rsidRDefault="00746936" w:rsidP="0050650F"/>
        </w:tc>
      </w:tr>
      <w:tr w:rsidR="00746936" w:rsidRPr="00770E6C" w14:paraId="1CC4671C"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12FD5C23" w14:textId="77777777" w:rsidR="00746936" w:rsidRPr="00770E6C" w:rsidRDefault="00746936" w:rsidP="0050650F"/>
        </w:tc>
      </w:tr>
      <w:tr w:rsidR="00746936" w:rsidRPr="00770E6C" w14:paraId="63D6E755"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35B46015" w14:textId="77777777" w:rsidR="00746936" w:rsidRPr="00770E6C" w:rsidRDefault="00746936" w:rsidP="0050650F"/>
        </w:tc>
      </w:tr>
      <w:tr w:rsidR="00746936" w:rsidRPr="00770E6C" w14:paraId="24E66847" w14:textId="77777777" w:rsidTr="0050650F">
        <w:trPr>
          <w:trHeight w:hRule="exact" w:val="1400"/>
        </w:trPr>
        <w:tc>
          <w:tcPr>
            <w:tcW w:w="5000" w:type="pct"/>
            <w:tcBorders>
              <w:top w:val="single" w:sz="2" w:space="0" w:color="23356F"/>
              <w:left w:val="nil"/>
              <w:bottom w:val="nil"/>
              <w:right w:val="nil"/>
            </w:tcBorders>
            <w:shd w:val="clear" w:color="auto" w:fill="EBEAEF"/>
            <w:vAlign w:val="center"/>
          </w:tcPr>
          <w:p w14:paraId="4675A2B0" w14:textId="77777777" w:rsidR="00746936" w:rsidRPr="00770E6C" w:rsidRDefault="00746936" w:rsidP="0050650F">
            <w:pPr>
              <w:rPr>
                <w:rFonts w:ascii="Arial" w:hAnsi="Arial" w:cs="Arial"/>
                <w:sz w:val="18"/>
                <w:szCs w:val="18"/>
              </w:rPr>
            </w:pPr>
          </w:p>
          <w:p w14:paraId="29EF089D" w14:textId="77777777" w:rsidR="00746936" w:rsidRPr="00770E6C" w:rsidRDefault="00746936" w:rsidP="0050650F">
            <w:pPr>
              <w:rPr>
                <w:rFonts w:ascii="Arial" w:eastAsia="Comic Sans MS" w:hAnsi="Arial" w:cs="Arial"/>
                <w:i/>
                <w:iCs/>
                <w:sz w:val="18"/>
                <w:szCs w:val="18"/>
              </w:rPr>
            </w:pPr>
            <w:r w:rsidRPr="00770E6C">
              <w:rPr>
                <w:rFonts w:ascii="Arial" w:eastAsia="Comic Sans MS" w:hAnsi="Arial" w:cs="Arial"/>
                <w:b/>
                <w:bCs/>
                <w:i/>
                <w:iCs/>
                <w:sz w:val="18"/>
                <w:szCs w:val="18"/>
              </w:rPr>
              <w:t>Note to Employer:</w:t>
            </w:r>
            <w:r w:rsidRPr="00770E6C">
              <w:rPr>
                <w:rFonts w:ascii="Arial" w:eastAsia="Comic Sans MS" w:hAnsi="Arial" w:cs="Arial"/>
                <w:i/>
                <w:iCs/>
                <w:sz w:val="18"/>
                <w:szCs w:val="18"/>
              </w:rPr>
              <w:t xml:space="preserve"> One of the best ways to reduce exposure to infectious agents is to improve ventilation. The aim is to deliver more “clean air” into an occupied area and exhaust the contaminated air to a safe location. In some cases, the air may have to be filtered before it enters the work area and/or before it is exhausted. Direct the contaminated air away from other individuals and from the building’s fresh air intake ports. Consult your ventilation system’s manufacturer or service company to determine if improvements are possible for your system.</w:t>
            </w:r>
          </w:p>
          <w:p w14:paraId="522A3E3C" w14:textId="77777777" w:rsidR="00746936" w:rsidRPr="00770E6C" w:rsidRDefault="00746936" w:rsidP="0050650F">
            <w:pPr>
              <w:rPr>
                <w:rFonts w:ascii="Arial" w:eastAsia="Comic Sans MS" w:hAnsi="Arial" w:cs="Arial"/>
                <w:sz w:val="18"/>
                <w:szCs w:val="18"/>
              </w:rPr>
            </w:pPr>
          </w:p>
          <w:p w14:paraId="39A25D69" w14:textId="77777777" w:rsidR="00746936" w:rsidRPr="00770E6C" w:rsidRDefault="00746936" w:rsidP="0050650F">
            <w:pPr>
              <w:rPr>
                <w:rFonts w:ascii="Arial" w:eastAsia="Comic Sans MS" w:hAnsi="Arial" w:cs="Arial"/>
                <w:sz w:val="18"/>
                <w:szCs w:val="18"/>
              </w:rPr>
            </w:pPr>
          </w:p>
        </w:tc>
      </w:tr>
    </w:tbl>
    <w:p w14:paraId="363B2B2F" w14:textId="77777777" w:rsidR="00746936" w:rsidRDefault="00746936" w:rsidP="00746936">
      <w:pPr>
        <w:rPr>
          <w:rFonts w:ascii="Arial" w:hAnsi="Arial" w:cs="Arial"/>
          <w:sz w:val="22"/>
          <w:szCs w:val="22"/>
        </w:rPr>
      </w:pPr>
    </w:p>
    <w:p w14:paraId="16F4772E" w14:textId="77777777" w:rsidR="00746936" w:rsidRDefault="00746936" w:rsidP="00833AF1">
      <w:pPr>
        <w:pStyle w:val="ListParagraph"/>
        <w:numPr>
          <w:ilvl w:val="0"/>
          <w:numId w:val="15"/>
        </w:numPr>
        <w:jc w:val="both"/>
        <w:rPr>
          <w:rFonts w:ascii="Arial" w:hAnsi="Arial" w:cs="Arial"/>
          <w:sz w:val="22"/>
          <w:szCs w:val="22"/>
        </w:rPr>
      </w:pPr>
      <w:r w:rsidRPr="00770E6C">
        <w:rPr>
          <w:rFonts w:ascii="Arial" w:hAnsi="Arial" w:cs="Arial"/>
          <w:sz w:val="22"/>
          <w:szCs w:val="22"/>
        </w:rPr>
        <w:t>“Administrative Controls” are policies and work rules used to prevent exposure. Examples include:</w:t>
      </w:r>
    </w:p>
    <w:p w14:paraId="3B8CCFAA" w14:textId="77777777" w:rsidR="00746936" w:rsidRPr="00770E6C" w:rsidRDefault="00746936" w:rsidP="00746936">
      <w:pPr>
        <w:pStyle w:val="ListParagraph"/>
        <w:ind w:left="950"/>
        <w:jc w:val="both"/>
        <w:rPr>
          <w:rFonts w:ascii="Arial" w:hAnsi="Arial" w:cs="Arial"/>
          <w:sz w:val="22"/>
          <w:szCs w:val="22"/>
        </w:rPr>
      </w:pPr>
    </w:p>
    <w:p w14:paraId="24079031" w14:textId="77777777" w:rsidR="00746936" w:rsidRPr="00770E6C" w:rsidRDefault="00746936" w:rsidP="00833AF1">
      <w:pPr>
        <w:pStyle w:val="ListParagraph"/>
        <w:numPr>
          <w:ilvl w:val="0"/>
          <w:numId w:val="21"/>
        </w:numPr>
        <w:ind w:left="1310"/>
        <w:jc w:val="both"/>
        <w:rPr>
          <w:rFonts w:ascii="Arial" w:hAnsi="Arial" w:cs="Arial"/>
          <w:sz w:val="22"/>
          <w:szCs w:val="22"/>
        </w:rPr>
      </w:pPr>
      <w:r w:rsidRPr="00770E6C">
        <w:rPr>
          <w:rFonts w:ascii="Arial" w:hAnsi="Arial" w:cs="Arial"/>
          <w:sz w:val="22"/>
          <w:szCs w:val="22"/>
        </w:rPr>
        <w:t>Increasing the space between workers;</w:t>
      </w:r>
    </w:p>
    <w:p w14:paraId="51335CB3"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Slowing production speed to accommodate fewer workers at a time;</w:t>
      </w:r>
    </w:p>
    <w:p w14:paraId="3A782202"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Disinfecting procedures for specific operations;</w:t>
      </w:r>
    </w:p>
    <w:p w14:paraId="2DBD7E8B"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Not shaking out soiled laundry;</w:t>
      </w:r>
    </w:p>
    <w:p w14:paraId="59AC6FD7"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Employee training;</w:t>
      </w:r>
    </w:p>
    <w:p w14:paraId="474B60AC"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Identify and prioritize job functions that are essential for continuous operations;</w:t>
      </w:r>
    </w:p>
    <w:p w14:paraId="31C890F5"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Cross-train employees to ensure critical operations can continue during worker absence;</w:t>
      </w:r>
    </w:p>
    <w:p w14:paraId="766DE51C"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Limit the use of shared workstations;</w:t>
      </w:r>
    </w:p>
    <w:p w14:paraId="70FB68C4"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Post signs reminding employees of respiratory etiquette, masks, handwashing;</w:t>
      </w:r>
    </w:p>
    <w:p w14:paraId="77EF224F"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Rearrange traffic flow to allow for one-way walking paths;</w:t>
      </w:r>
    </w:p>
    <w:p w14:paraId="2C041B53"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Provide clearly designated entrance and exits;</w:t>
      </w:r>
    </w:p>
    <w:p w14:paraId="349904E9"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Provide additional short breaks for handwashing and cleaning;</w:t>
      </w:r>
    </w:p>
    <w:p w14:paraId="6D5E3C9A" w14:textId="77777777" w:rsidR="00746936" w:rsidRPr="00770E6C" w:rsidRDefault="00746936" w:rsidP="00833AF1">
      <w:pPr>
        <w:pStyle w:val="ListParagraph"/>
        <w:numPr>
          <w:ilvl w:val="0"/>
          <w:numId w:val="21"/>
        </w:numPr>
        <w:ind w:left="1310"/>
        <w:rPr>
          <w:rFonts w:ascii="Arial" w:hAnsi="Arial" w:cs="Arial"/>
          <w:sz w:val="22"/>
          <w:szCs w:val="22"/>
        </w:rPr>
      </w:pPr>
      <w:r w:rsidRPr="00770E6C">
        <w:rPr>
          <w:rFonts w:ascii="Arial" w:hAnsi="Arial" w:cs="Arial"/>
          <w:sz w:val="22"/>
          <w:szCs w:val="22"/>
        </w:rPr>
        <w:t>Establishing pods or cohorts working on same shift;</w:t>
      </w:r>
    </w:p>
    <w:p w14:paraId="5347D79B" w14:textId="77777777" w:rsidR="00746936" w:rsidRPr="00770E6C" w:rsidRDefault="00746936" w:rsidP="00746936">
      <w:pPr>
        <w:jc w:val="both"/>
        <w:rPr>
          <w:rFonts w:ascii="Arial" w:hAnsi="Arial" w:cs="Arial"/>
          <w:sz w:val="22"/>
          <w:szCs w:val="22"/>
        </w:rPr>
      </w:pPr>
    </w:p>
    <w:p w14:paraId="0627324C" w14:textId="77777777" w:rsidR="00746936" w:rsidRDefault="00746936" w:rsidP="00746936">
      <w:pPr>
        <w:jc w:val="both"/>
        <w:rPr>
          <w:rFonts w:ascii="Arial" w:hAnsi="Arial" w:cs="Arial"/>
          <w:sz w:val="22"/>
          <w:szCs w:val="22"/>
        </w:rPr>
      </w:pPr>
      <w:r w:rsidRPr="00770E6C">
        <w:rPr>
          <w:rFonts w:ascii="Arial" w:hAnsi="Arial" w:cs="Arial"/>
          <w:sz w:val="22"/>
          <w:szCs w:val="22"/>
        </w:rPr>
        <w:t>Subject to changes based on operations and circumstances surrounding the infectious disease, the following specific administrative controls are anticipated to be used:</w:t>
      </w:r>
    </w:p>
    <w:p w14:paraId="28C1510C" w14:textId="77777777" w:rsidR="00746936" w:rsidRDefault="00746936" w:rsidP="00746936">
      <w:pPr>
        <w:jc w:val="both"/>
        <w:rPr>
          <w:rFonts w:ascii="Arial" w:hAnsi="Arial" w:cs="Arial"/>
          <w:sz w:val="22"/>
          <w:szCs w:val="22"/>
        </w:rPr>
      </w:pPr>
    </w:p>
    <w:p w14:paraId="1B4EFF1F" w14:textId="77777777" w:rsidR="00746936" w:rsidRDefault="00746936" w:rsidP="00746936">
      <w:pPr>
        <w:spacing w:before="4" w:line="20" w:lineRule="exact"/>
        <w:rPr>
          <w:sz w:val="3"/>
          <w:szCs w:val="3"/>
        </w:rPr>
      </w:pPr>
    </w:p>
    <w:tbl>
      <w:tblPr>
        <w:tblW w:w="5000" w:type="pct"/>
        <w:tblCellMar>
          <w:left w:w="0" w:type="dxa"/>
          <w:right w:w="0" w:type="dxa"/>
        </w:tblCellMar>
        <w:tblLook w:val="01E0" w:firstRow="1" w:lastRow="1" w:firstColumn="1" w:lastColumn="1" w:noHBand="0" w:noVBand="0"/>
      </w:tblPr>
      <w:tblGrid>
        <w:gridCol w:w="9360"/>
      </w:tblGrid>
      <w:tr w:rsidR="00746936" w14:paraId="086D6C39" w14:textId="77777777" w:rsidTr="0050650F">
        <w:trPr>
          <w:trHeight w:hRule="exact" w:val="492"/>
        </w:trPr>
        <w:tc>
          <w:tcPr>
            <w:tcW w:w="5000" w:type="pct"/>
            <w:tcBorders>
              <w:top w:val="nil"/>
              <w:left w:val="nil"/>
              <w:bottom w:val="nil"/>
              <w:right w:val="nil"/>
            </w:tcBorders>
            <w:shd w:val="clear" w:color="auto" w:fill="323E4F" w:themeFill="text2" w:themeFillShade="BF"/>
            <w:vAlign w:val="center"/>
          </w:tcPr>
          <w:p w14:paraId="409DFFDC" w14:textId="77777777" w:rsidR="00746936" w:rsidRDefault="00746936" w:rsidP="0050650F">
            <w:pPr>
              <w:rPr>
                <w:rFonts w:ascii="Arial" w:eastAsia="Arial" w:hAnsi="Arial" w:cs="Arial"/>
                <w:sz w:val="22"/>
                <w:szCs w:val="22"/>
              </w:rPr>
            </w:pPr>
            <w:r>
              <w:rPr>
                <w:rFonts w:ascii="Arial" w:eastAsia="Arial" w:hAnsi="Arial" w:cs="Arial"/>
                <w:b/>
                <w:color w:val="FFFFFF"/>
                <w:spacing w:val="2"/>
                <w:w w:val="95"/>
                <w:sz w:val="22"/>
                <w:szCs w:val="22"/>
              </w:rPr>
              <w:t>Admin</w:t>
            </w:r>
            <w:r>
              <w:rPr>
                <w:rFonts w:ascii="Arial" w:eastAsia="Arial" w:hAnsi="Arial" w:cs="Arial"/>
                <w:b/>
                <w:color w:val="FFFFFF"/>
                <w:spacing w:val="3"/>
                <w:w w:val="95"/>
                <w:sz w:val="22"/>
                <w:szCs w:val="22"/>
              </w:rPr>
              <w:t>i</w:t>
            </w:r>
            <w:r>
              <w:rPr>
                <w:rFonts w:ascii="Arial" w:eastAsia="Arial" w:hAnsi="Arial" w:cs="Arial"/>
                <w:b/>
                <w:color w:val="FFFFFF"/>
                <w:spacing w:val="4"/>
                <w:w w:val="95"/>
                <w:sz w:val="22"/>
                <w:szCs w:val="22"/>
              </w:rPr>
              <w:t>st</w:t>
            </w:r>
            <w:r>
              <w:rPr>
                <w:rFonts w:ascii="Arial" w:eastAsia="Arial" w:hAnsi="Arial" w:cs="Arial"/>
                <w:b/>
                <w:color w:val="FFFFFF"/>
                <w:spacing w:val="2"/>
                <w:w w:val="95"/>
                <w:sz w:val="22"/>
                <w:szCs w:val="22"/>
              </w:rPr>
              <w:t>ra</w:t>
            </w:r>
            <w:r>
              <w:rPr>
                <w:rFonts w:ascii="Arial" w:eastAsia="Arial" w:hAnsi="Arial" w:cs="Arial"/>
                <w:b/>
                <w:color w:val="FFFFFF"/>
                <w:spacing w:val="4"/>
                <w:w w:val="95"/>
                <w:sz w:val="22"/>
                <w:szCs w:val="22"/>
              </w:rPr>
              <w:t>ti</w:t>
            </w:r>
            <w:r>
              <w:rPr>
                <w:rFonts w:ascii="Arial" w:eastAsia="Arial" w:hAnsi="Arial" w:cs="Arial"/>
                <w:b/>
                <w:color w:val="FFFFFF"/>
                <w:w w:val="95"/>
                <w:sz w:val="22"/>
                <w:szCs w:val="22"/>
              </w:rPr>
              <w:t>ve</w:t>
            </w:r>
            <w:r>
              <w:rPr>
                <w:rFonts w:ascii="Arial" w:eastAsia="Arial" w:hAnsi="Arial" w:cs="Arial"/>
                <w:b/>
                <w:color w:val="FFFFFF"/>
                <w:spacing w:val="27"/>
                <w:w w:val="95"/>
                <w:sz w:val="22"/>
                <w:szCs w:val="22"/>
              </w:rPr>
              <w:t xml:space="preserve"> </w:t>
            </w:r>
            <w:r>
              <w:rPr>
                <w:rFonts w:ascii="Arial" w:eastAsia="Arial" w:hAnsi="Arial" w:cs="Arial"/>
                <w:b/>
                <w:color w:val="FFFFFF"/>
                <w:spacing w:val="4"/>
                <w:w w:val="95"/>
                <w:sz w:val="22"/>
                <w:szCs w:val="22"/>
              </w:rPr>
              <w:t>C</w:t>
            </w:r>
            <w:r>
              <w:rPr>
                <w:rFonts w:ascii="Arial" w:eastAsia="Arial" w:hAnsi="Arial" w:cs="Arial"/>
                <w:b/>
                <w:color w:val="FFFFFF"/>
                <w:spacing w:val="3"/>
                <w:w w:val="95"/>
                <w:sz w:val="22"/>
                <w:szCs w:val="22"/>
              </w:rPr>
              <w:t>o</w:t>
            </w:r>
            <w:r>
              <w:rPr>
                <w:rFonts w:ascii="Arial" w:eastAsia="Arial" w:hAnsi="Arial" w:cs="Arial"/>
                <w:b/>
                <w:color w:val="FFFFFF"/>
                <w:spacing w:val="2"/>
                <w:w w:val="95"/>
                <w:sz w:val="22"/>
                <w:szCs w:val="22"/>
              </w:rPr>
              <w:t>n</w:t>
            </w:r>
            <w:r>
              <w:rPr>
                <w:rFonts w:ascii="Arial" w:eastAsia="Arial" w:hAnsi="Arial" w:cs="Arial"/>
                <w:b/>
                <w:color w:val="FFFFFF"/>
                <w:spacing w:val="4"/>
                <w:w w:val="95"/>
                <w:sz w:val="22"/>
                <w:szCs w:val="22"/>
              </w:rPr>
              <w:t>t</w:t>
            </w:r>
            <w:r>
              <w:rPr>
                <w:rFonts w:ascii="Arial" w:eastAsia="Arial" w:hAnsi="Arial" w:cs="Arial"/>
                <w:b/>
                <w:color w:val="FFFFFF"/>
                <w:spacing w:val="2"/>
                <w:w w:val="95"/>
                <w:sz w:val="22"/>
                <w:szCs w:val="22"/>
              </w:rPr>
              <w:t>r</w:t>
            </w:r>
            <w:r>
              <w:rPr>
                <w:rFonts w:ascii="Arial" w:eastAsia="Arial" w:hAnsi="Arial" w:cs="Arial"/>
                <w:b/>
                <w:color w:val="FFFFFF"/>
                <w:spacing w:val="3"/>
                <w:w w:val="95"/>
                <w:sz w:val="22"/>
                <w:szCs w:val="22"/>
              </w:rPr>
              <w:t>ol</w:t>
            </w:r>
            <w:r>
              <w:rPr>
                <w:rFonts w:ascii="Arial" w:eastAsia="Arial" w:hAnsi="Arial" w:cs="Arial"/>
                <w:b/>
                <w:color w:val="FFFFFF"/>
                <w:w w:val="95"/>
                <w:sz w:val="22"/>
                <w:szCs w:val="22"/>
              </w:rPr>
              <w:t>s</w:t>
            </w:r>
            <w:r>
              <w:rPr>
                <w:rFonts w:ascii="Arial" w:eastAsia="Arial" w:hAnsi="Arial" w:cs="Arial"/>
                <w:b/>
                <w:color w:val="FFFFFF"/>
                <w:spacing w:val="4"/>
                <w:w w:val="95"/>
                <w:sz w:val="22"/>
                <w:szCs w:val="22"/>
              </w:rPr>
              <w:t xml:space="preserve"> </w:t>
            </w:r>
            <w:r>
              <w:rPr>
                <w:rFonts w:ascii="Arial" w:eastAsia="Arial" w:hAnsi="Arial" w:cs="Arial"/>
                <w:b/>
                <w:color w:val="FFFFFF"/>
                <w:spacing w:val="4"/>
                <w:w w:val="103"/>
                <w:sz w:val="22"/>
                <w:szCs w:val="22"/>
              </w:rPr>
              <w:t>Ut</w:t>
            </w:r>
            <w:r>
              <w:rPr>
                <w:rFonts w:ascii="Arial" w:eastAsia="Arial" w:hAnsi="Arial" w:cs="Arial"/>
                <w:b/>
                <w:color w:val="FFFFFF"/>
                <w:spacing w:val="2"/>
                <w:w w:val="93"/>
                <w:sz w:val="22"/>
                <w:szCs w:val="22"/>
              </w:rPr>
              <w:t>il</w:t>
            </w:r>
            <w:r>
              <w:rPr>
                <w:rFonts w:ascii="Arial" w:eastAsia="Arial" w:hAnsi="Arial" w:cs="Arial"/>
                <w:b/>
                <w:color w:val="FFFFFF"/>
                <w:spacing w:val="2"/>
                <w:w w:val="96"/>
                <w:sz w:val="22"/>
                <w:szCs w:val="22"/>
              </w:rPr>
              <w:t>i</w:t>
            </w:r>
            <w:r>
              <w:rPr>
                <w:rFonts w:ascii="Arial" w:eastAsia="Arial" w:hAnsi="Arial" w:cs="Arial"/>
                <w:b/>
                <w:color w:val="FFFFFF"/>
                <w:w w:val="96"/>
                <w:sz w:val="22"/>
                <w:szCs w:val="22"/>
              </w:rPr>
              <w:t>z</w:t>
            </w:r>
            <w:r>
              <w:rPr>
                <w:rFonts w:ascii="Arial" w:eastAsia="Arial" w:hAnsi="Arial" w:cs="Arial"/>
                <w:b/>
                <w:color w:val="FFFFFF"/>
                <w:spacing w:val="3"/>
                <w:w w:val="101"/>
                <w:sz w:val="22"/>
                <w:szCs w:val="22"/>
              </w:rPr>
              <w:t>e</w:t>
            </w:r>
            <w:r>
              <w:rPr>
                <w:rFonts w:ascii="Arial" w:eastAsia="Arial" w:hAnsi="Arial" w:cs="Arial"/>
                <w:b/>
                <w:color w:val="FFFFFF"/>
                <w:spacing w:val="3"/>
                <w:w w:val="98"/>
                <w:sz w:val="22"/>
                <w:szCs w:val="22"/>
              </w:rPr>
              <w:t>d</w:t>
            </w:r>
            <w:r>
              <w:rPr>
                <w:rFonts w:ascii="Arial" w:eastAsia="Arial" w:hAnsi="Arial" w:cs="Arial"/>
                <w:b/>
                <w:color w:val="FFFFFF"/>
                <w:spacing w:val="3"/>
                <w:w w:val="121"/>
                <w:sz w:val="22"/>
                <w:szCs w:val="22"/>
              </w:rPr>
              <w:t>/</w:t>
            </w:r>
            <w:r>
              <w:rPr>
                <w:rFonts w:ascii="Arial" w:eastAsia="Arial" w:hAnsi="Arial" w:cs="Arial"/>
                <w:b/>
                <w:color w:val="FFFFFF"/>
                <w:spacing w:val="1"/>
                <w:w w:val="87"/>
                <w:sz w:val="22"/>
                <w:szCs w:val="22"/>
              </w:rPr>
              <w:t>L</w:t>
            </w:r>
            <w:r>
              <w:rPr>
                <w:rFonts w:ascii="Arial" w:eastAsia="Arial" w:hAnsi="Arial" w:cs="Arial"/>
                <w:b/>
                <w:color w:val="FFFFFF"/>
                <w:spacing w:val="3"/>
                <w:w w:val="96"/>
                <w:sz w:val="22"/>
                <w:szCs w:val="22"/>
              </w:rPr>
              <w:t>o</w:t>
            </w:r>
            <w:r>
              <w:rPr>
                <w:rFonts w:ascii="Arial" w:eastAsia="Arial" w:hAnsi="Arial" w:cs="Arial"/>
                <w:b/>
                <w:color w:val="FFFFFF"/>
                <w:spacing w:val="3"/>
                <w:w w:val="91"/>
                <w:sz w:val="22"/>
                <w:szCs w:val="22"/>
              </w:rPr>
              <w:t>c</w:t>
            </w:r>
            <w:r>
              <w:rPr>
                <w:rFonts w:ascii="Arial" w:eastAsia="Arial" w:hAnsi="Arial" w:cs="Arial"/>
                <w:b/>
                <w:color w:val="FFFFFF"/>
                <w:spacing w:val="2"/>
                <w:w w:val="101"/>
                <w:sz w:val="22"/>
                <w:szCs w:val="22"/>
              </w:rPr>
              <w:t>a</w:t>
            </w:r>
            <w:r>
              <w:rPr>
                <w:rFonts w:ascii="Arial" w:eastAsia="Arial" w:hAnsi="Arial" w:cs="Arial"/>
                <w:b/>
                <w:color w:val="FFFFFF"/>
                <w:spacing w:val="4"/>
                <w:w w:val="101"/>
                <w:sz w:val="22"/>
                <w:szCs w:val="22"/>
              </w:rPr>
              <w:t>t</w:t>
            </w:r>
            <w:r>
              <w:rPr>
                <w:rFonts w:ascii="Arial" w:eastAsia="Arial" w:hAnsi="Arial" w:cs="Arial"/>
                <w:b/>
                <w:color w:val="FFFFFF"/>
                <w:spacing w:val="2"/>
                <w:w w:val="93"/>
                <w:sz w:val="22"/>
                <w:szCs w:val="22"/>
              </w:rPr>
              <w:t>i</w:t>
            </w:r>
            <w:r>
              <w:rPr>
                <w:rFonts w:ascii="Arial" w:eastAsia="Arial" w:hAnsi="Arial" w:cs="Arial"/>
                <w:b/>
                <w:color w:val="FFFFFF"/>
                <w:spacing w:val="3"/>
                <w:w w:val="96"/>
                <w:sz w:val="22"/>
                <w:szCs w:val="22"/>
              </w:rPr>
              <w:t>o</w:t>
            </w:r>
            <w:r>
              <w:rPr>
                <w:rFonts w:ascii="Arial" w:eastAsia="Arial" w:hAnsi="Arial" w:cs="Arial"/>
                <w:b/>
                <w:color w:val="FFFFFF"/>
                <w:spacing w:val="1"/>
                <w:w w:val="97"/>
                <w:sz w:val="22"/>
                <w:szCs w:val="22"/>
              </w:rPr>
              <w:t>n</w:t>
            </w:r>
            <w:r>
              <w:rPr>
                <w:rFonts w:ascii="Arial" w:eastAsia="Arial" w:hAnsi="Arial" w:cs="Arial"/>
                <w:b/>
                <w:color w:val="FFFFFF"/>
                <w:w w:val="77"/>
                <w:sz w:val="22"/>
                <w:szCs w:val="22"/>
              </w:rPr>
              <w:t>:</w:t>
            </w:r>
          </w:p>
        </w:tc>
      </w:tr>
      <w:tr w:rsidR="00746936" w14:paraId="141B0972" w14:textId="77777777" w:rsidTr="0050650F">
        <w:trPr>
          <w:trHeight w:hRule="exact" w:val="381"/>
        </w:trPr>
        <w:tc>
          <w:tcPr>
            <w:tcW w:w="5000" w:type="pct"/>
            <w:tcBorders>
              <w:top w:val="nil"/>
              <w:left w:val="single" w:sz="2" w:space="0" w:color="23356F"/>
              <w:bottom w:val="single" w:sz="2" w:space="0" w:color="23356F"/>
              <w:right w:val="single" w:sz="2" w:space="0" w:color="23356F"/>
            </w:tcBorders>
            <w:shd w:val="clear" w:color="auto" w:fill="DCDBE4"/>
          </w:tcPr>
          <w:p w14:paraId="68DD7D41" w14:textId="77777777" w:rsidR="00746936" w:rsidRDefault="00746936" w:rsidP="0050650F"/>
        </w:tc>
      </w:tr>
      <w:tr w:rsidR="00746936" w14:paraId="59EB2ED5" w14:textId="77777777" w:rsidTr="0050650F">
        <w:trPr>
          <w:trHeight w:hRule="exact" w:val="359"/>
        </w:trPr>
        <w:tc>
          <w:tcPr>
            <w:tcW w:w="5000" w:type="pct"/>
            <w:tcBorders>
              <w:top w:val="single" w:sz="2" w:space="0" w:color="23356F"/>
              <w:left w:val="single" w:sz="2" w:space="0" w:color="23356F"/>
              <w:bottom w:val="single" w:sz="2" w:space="0" w:color="23356F"/>
              <w:right w:val="single" w:sz="2" w:space="0" w:color="23356F"/>
            </w:tcBorders>
          </w:tcPr>
          <w:p w14:paraId="6C46244A" w14:textId="77777777" w:rsidR="00746936" w:rsidRDefault="00746936" w:rsidP="0050650F"/>
        </w:tc>
      </w:tr>
      <w:tr w:rsidR="00746936" w14:paraId="2B762D8D" w14:textId="77777777" w:rsidTr="0050650F">
        <w:trPr>
          <w:trHeight w:hRule="exact" w:val="458"/>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2E707646" w14:textId="77777777" w:rsidR="00746936" w:rsidRDefault="00746936" w:rsidP="0050650F"/>
        </w:tc>
      </w:tr>
      <w:tr w:rsidR="00746936" w14:paraId="741EB64F" w14:textId="77777777" w:rsidTr="0050650F">
        <w:trPr>
          <w:trHeight w:hRule="exact" w:val="440"/>
        </w:trPr>
        <w:tc>
          <w:tcPr>
            <w:tcW w:w="5000" w:type="pct"/>
            <w:tcBorders>
              <w:top w:val="single" w:sz="2" w:space="0" w:color="23356F"/>
              <w:left w:val="single" w:sz="2" w:space="0" w:color="23356F"/>
              <w:bottom w:val="single" w:sz="2" w:space="0" w:color="23356F"/>
              <w:right w:val="single" w:sz="2" w:space="0" w:color="23356F"/>
            </w:tcBorders>
          </w:tcPr>
          <w:p w14:paraId="6FBE570E" w14:textId="77777777" w:rsidR="00746936" w:rsidRDefault="00746936" w:rsidP="0050650F"/>
        </w:tc>
      </w:tr>
      <w:tr w:rsidR="00746936" w14:paraId="43B3A7D7" w14:textId="77777777" w:rsidTr="0050650F">
        <w:trPr>
          <w:trHeight w:hRule="exact" w:val="368"/>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5944E936" w14:textId="77777777" w:rsidR="00746936" w:rsidRDefault="00746936" w:rsidP="0050650F"/>
        </w:tc>
      </w:tr>
    </w:tbl>
    <w:p w14:paraId="5E3ABA2C" w14:textId="77777777" w:rsidR="00746936" w:rsidRPr="00770E6C" w:rsidRDefault="00746936" w:rsidP="00746936">
      <w:pPr>
        <w:jc w:val="both"/>
        <w:rPr>
          <w:rFonts w:ascii="Arial" w:hAnsi="Arial" w:cs="Arial"/>
          <w:sz w:val="22"/>
          <w:szCs w:val="22"/>
        </w:rPr>
      </w:pPr>
    </w:p>
    <w:p w14:paraId="0E050660" w14:textId="1894273F" w:rsidR="00746936" w:rsidRPr="00C95D83" w:rsidRDefault="00746936" w:rsidP="00833AF1">
      <w:pPr>
        <w:pStyle w:val="ListParagraph"/>
        <w:numPr>
          <w:ilvl w:val="0"/>
          <w:numId w:val="15"/>
        </w:numPr>
        <w:jc w:val="both"/>
        <w:rPr>
          <w:rFonts w:ascii="Arial" w:hAnsi="Arial" w:cs="Arial"/>
          <w:sz w:val="22"/>
          <w:szCs w:val="22"/>
        </w:rPr>
      </w:pPr>
      <w:r w:rsidRPr="00C95D83">
        <w:rPr>
          <w:rFonts w:ascii="Arial" w:hAnsi="Arial" w:cs="Arial"/>
          <w:sz w:val="22"/>
          <w:szCs w:val="22"/>
        </w:rPr>
        <w:t xml:space="preserve">Personal Protective Equipment (PPE) are devices like eye protection, face shields, respirators, and gloves that protect the wearer from infection. PPE will be provided, </w:t>
      </w:r>
      <w:r w:rsidR="00BC6CDB" w:rsidRPr="00C95D83">
        <w:rPr>
          <w:rFonts w:ascii="Arial" w:hAnsi="Arial" w:cs="Arial"/>
          <w:sz w:val="22"/>
          <w:szCs w:val="22"/>
        </w:rPr>
        <w:t>used,</w:t>
      </w:r>
      <w:r w:rsidRPr="00C95D83">
        <w:rPr>
          <w:rFonts w:ascii="Arial" w:hAnsi="Arial" w:cs="Arial"/>
          <w:sz w:val="22"/>
          <w:szCs w:val="22"/>
        </w:rPr>
        <w:t xml:space="preserve"> and maintained in a sanitary and reliable condition at no cost to the employee. The PPE provided to an employee will be based on a hazard assessment for the workplace.</w:t>
      </w:r>
    </w:p>
    <w:p w14:paraId="71D242ED" w14:textId="77777777" w:rsidR="00746936" w:rsidRPr="00770E6C" w:rsidRDefault="00746936" w:rsidP="00746936">
      <w:pPr>
        <w:jc w:val="both"/>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9360"/>
      </w:tblGrid>
      <w:tr w:rsidR="00746936" w14:paraId="024ECDB2" w14:textId="77777777" w:rsidTr="0050650F">
        <w:trPr>
          <w:trHeight w:hRule="exact" w:val="492"/>
        </w:trPr>
        <w:tc>
          <w:tcPr>
            <w:tcW w:w="5000" w:type="pct"/>
            <w:tcBorders>
              <w:top w:val="nil"/>
              <w:left w:val="nil"/>
              <w:bottom w:val="nil"/>
              <w:right w:val="nil"/>
            </w:tcBorders>
            <w:shd w:val="clear" w:color="auto" w:fill="323E4F" w:themeFill="text2" w:themeFillShade="BF"/>
            <w:vAlign w:val="center"/>
          </w:tcPr>
          <w:p w14:paraId="2A5E64D3" w14:textId="77777777" w:rsidR="00746936" w:rsidRDefault="00746936" w:rsidP="0050650F">
            <w:pPr>
              <w:rPr>
                <w:rFonts w:ascii="Arial" w:eastAsia="Arial" w:hAnsi="Arial" w:cs="Arial"/>
                <w:sz w:val="22"/>
                <w:szCs w:val="22"/>
              </w:rPr>
            </w:pPr>
            <w:r>
              <w:rPr>
                <w:rFonts w:ascii="Arial" w:eastAsia="Arial" w:hAnsi="Arial" w:cs="Arial"/>
                <w:b/>
                <w:color w:val="FFFFFF"/>
                <w:spacing w:val="2"/>
                <w:w w:val="93"/>
                <w:sz w:val="22"/>
                <w:szCs w:val="22"/>
              </w:rPr>
              <w:t>PP</w:t>
            </w:r>
            <w:r>
              <w:rPr>
                <w:rFonts w:ascii="Arial" w:eastAsia="Arial" w:hAnsi="Arial" w:cs="Arial"/>
                <w:b/>
                <w:color w:val="FFFFFF"/>
                <w:w w:val="93"/>
                <w:sz w:val="22"/>
                <w:szCs w:val="22"/>
              </w:rPr>
              <w:t>E</w:t>
            </w:r>
            <w:r>
              <w:rPr>
                <w:rFonts w:ascii="Arial" w:eastAsia="Arial" w:hAnsi="Arial" w:cs="Arial"/>
                <w:b/>
                <w:color w:val="FFFFFF"/>
                <w:spacing w:val="3"/>
                <w:w w:val="93"/>
                <w:sz w:val="22"/>
                <w:szCs w:val="22"/>
              </w:rPr>
              <w:t xml:space="preserve"> </w:t>
            </w:r>
            <w:r>
              <w:rPr>
                <w:rFonts w:ascii="Arial" w:eastAsia="Arial" w:hAnsi="Arial" w:cs="Arial"/>
                <w:b/>
                <w:color w:val="FFFFFF"/>
                <w:spacing w:val="1"/>
                <w:sz w:val="22"/>
                <w:szCs w:val="22"/>
              </w:rPr>
              <w:t>R</w:t>
            </w:r>
            <w:r>
              <w:rPr>
                <w:rFonts w:ascii="Arial" w:eastAsia="Arial" w:hAnsi="Arial" w:cs="Arial"/>
                <w:b/>
                <w:color w:val="FFFFFF"/>
                <w:spacing w:val="3"/>
                <w:sz w:val="22"/>
                <w:szCs w:val="22"/>
              </w:rPr>
              <w:t>e</w:t>
            </w:r>
            <w:r>
              <w:rPr>
                <w:rFonts w:ascii="Arial" w:eastAsia="Arial" w:hAnsi="Arial" w:cs="Arial"/>
                <w:b/>
                <w:color w:val="FFFFFF"/>
                <w:spacing w:val="2"/>
                <w:sz w:val="22"/>
                <w:szCs w:val="22"/>
              </w:rPr>
              <w:t>quir</w:t>
            </w:r>
            <w:r>
              <w:rPr>
                <w:rFonts w:ascii="Arial" w:eastAsia="Arial" w:hAnsi="Arial" w:cs="Arial"/>
                <w:b/>
                <w:color w:val="FFFFFF"/>
                <w:spacing w:val="3"/>
                <w:sz w:val="22"/>
                <w:szCs w:val="22"/>
              </w:rPr>
              <w:t>e</w:t>
            </w:r>
            <w:r>
              <w:rPr>
                <w:rFonts w:ascii="Arial" w:eastAsia="Arial" w:hAnsi="Arial" w:cs="Arial"/>
                <w:b/>
                <w:color w:val="FFFFFF"/>
                <w:sz w:val="22"/>
                <w:szCs w:val="22"/>
              </w:rPr>
              <w:t>d</w:t>
            </w:r>
            <w:r>
              <w:rPr>
                <w:rFonts w:ascii="Arial" w:eastAsia="Arial" w:hAnsi="Arial" w:cs="Arial"/>
                <w:b/>
                <w:color w:val="FFFFFF"/>
                <w:spacing w:val="25"/>
                <w:sz w:val="22"/>
                <w:szCs w:val="22"/>
              </w:rPr>
              <w:t xml:space="preserve"> </w:t>
            </w:r>
            <w:r>
              <w:rPr>
                <w:rFonts w:ascii="Arial" w:eastAsia="Arial" w:hAnsi="Arial" w:cs="Arial"/>
                <w:b/>
                <w:color w:val="FFFFFF"/>
                <w:sz w:val="22"/>
                <w:szCs w:val="22"/>
              </w:rPr>
              <w:t>-</w:t>
            </w:r>
            <w:r>
              <w:rPr>
                <w:rFonts w:ascii="Arial" w:eastAsia="Arial" w:hAnsi="Arial" w:cs="Arial"/>
                <w:b/>
                <w:color w:val="FFFFFF"/>
                <w:spacing w:val="-8"/>
                <w:sz w:val="22"/>
                <w:szCs w:val="22"/>
              </w:rPr>
              <w:t xml:space="preserve"> </w:t>
            </w:r>
            <w:r>
              <w:rPr>
                <w:rFonts w:ascii="Arial" w:eastAsia="Arial" w:hAnsi="Arial" w:cs="Arial"/>
                <w:b/>
                <w:color w:val="FFFFFF"/>
                <w:spacing w:val="1"/>
                <w:w w:val="95"/>
                <w:sz w:val="22"/>
                <w:szCs w:val="22"/>
              </w:rPr>
              <w:t>A</w:t>
            </w:r>
            <w:r>
              <w:rPr>
                <w:rFonts w:ascii="Arial" w:eastAsia="Arial" w:hAnsi="Arial" w:cs="Arial"/>
                <w:b/>
                <w:color w:val="FFFFFF"/>
                <w:spacing w:val="7"/>
                <w:w w:val="95"/>
                <w:sz w:val="22"/>
                <w:szCs w:val="22"/>
              </w:rPr>
              <w:t>c</w:t>
            </w:r>
            <w:r>
              <w:rPr>
                <w:rFonts w:ascii="Arial" w:eastAsia="Arial" w:hAnsi="Arial" w:cs="Arial"/>
                <w:b/>
                <w:color w:val="FFFFFF"/>
                <w:spacing w:val="4"/>
                <w:w w:val="95"/>
                <w:sz w:val="22"/>
                <w:szCs w:val="22"/>
              </w:rPr>
              <w:t>tiv</w:t>
            </w:r>
            <w:r>
              <w:rPr>
                <w:rFonts w:ascii="Arial" w:eastAsia="Arial" w:hAnsi="Arial" w:cs="Arial"/>
                <w:b/>
                <w:color w:val="FFFFFF"/>
                <w:spacing w:val="2"/>
                <w:w w:val="95"/>
                <w:sz w:val="22"/>
                <w:szCs w:val="22"/>
              </w:rPr>
              <w:t>i</w:t>
            </w:r>
            <w:r>
              <w:rPr>
                <w:rFonts w:ascii="Arial" w:eastAsia="Arial" w:hAnsi="Arial" w:cs="Arial"/>
                <w:b/>
                <w:color w:val="FFFFFF"/>
                <w:spacing w:val="8"/>
                <w:w w:val="95"/>
                <w:sz w:val="22"/>
                <w:szCs w:val="22"/>
              </w:rPr>
              <w:t>t</w:t>
            </w:r>
            <w:r>
              <w:rPr>
                <w:rFonts w:ascii="Arial" w:eastAsia="Arial" w:hAnsi="Arial" w:cs="Arial"/>
                <w:b/>
                <w:color w:val="FFFFFF"/>
                <w:w w:val="95"/>
                <w:sz w:val="22"/>
                <w:szCs w:val="22"/>
              </w:rPr>
              <w:t>y</w:t>
            </w:r>
            <w:r>
              <w:rPr>
                <w:rFonts w:ascii="Arial" w:eastAsia="Arial" w:hAnsi="Arial" w:cs="Arial"/>
                <w:b/>
                <w:color w:val="FFFFFF"/>
                <w:spacing w:val="6"/>
                <w:w w:val="95"/>
                <w:sz w:val="22"/>
                <w:szCs w:val="22"/>
              </w:rPr>
              <w:t xml:space="preserve"> </w:t>
            </w:r>
            <w:r>
              <w:rPr>
                <w:rFonts w:ascii="Arial" w:eastAsia="Arial" w:hAnsi="Arial" w:cs="Arial"/>
                <w:b/>
                <w:color w:val="FFFFFF"/>
                <w:spacing w:val="3"/>
                <w:w w:val="101"/>
                <w:sz w:val="22"/>
                <w:szCs w:val="22"/>
              </w:rPr>
              <w:t>I</w:t>
            </w:r>
            <w:r>
              <w:rPr>
                <w:rFonts w:ascii="Arial" w:eastAsia="Arial" w:hAnsi="Arial" w:cs="Arial"/>
                <w:b/>
                <w:color w:val="FFFFFF"/>
                <w:w w:val="97"/>
                <w:sz w:val="22"/>
                <w:szCs w:val="22"/>
              </w:rPr>
              <w:t>n</w:t>
            </w:r>
            <w:r>
              <w:rPr>
                <w:rFonts w:ascii="Arial" w:eastAsia="Arial" w:hAnsi="Arial" w:cs="Arial"/>
                <w:b/>
                <w:color w:val="FFFFFF"/>
                <w:w w:val="94"/>
                <w:sz w:val="22"/>
                <w:szCs w:val="22"/>
              </w:rPr>
              <w:t>v</w:t>
            </w:r>
            <w:r>
              <w:rPr>
                <w:rFonts w:ascii="Arial" w:eastAsia="Arial" w:hAnsi="Arial" w:cs="Arial"/>
                <w:b/>
                <w:color w:val="FFFFFF"/>
                <w:spacing w:val="3"/>
                <w:w w:val="96"/>
                <w:sz w:val="22"/>
                <w:szCs w:val="22"/>
              </w:rPr>
              <w:t>o</w:t>
            </w:r>
            <w:r>
              <w:rPr>
                <w:rFonts w:ascii="Arial" w:eastAsia="Arial" w:hAnsi="Arial" w:cs="Arial"/>
                <w:b/>
                <w:color w:val="FFFFFF"/>
                <w:spacing w:val="4"/>
                <w:w w:val="93"/>
                <w:sz w:val="22"/>
                <w:szCs w:val="22"/>
              </w:rPr>
              <w:t>l</w:t>
            </w:r>
            <w:r>
              <w:rPr>
                <w:rFonts w:ascii="Arial" w:eastAsia="Arial" w:hAnsi="Arial" w:cs="Arial"/>
                <w:b/>
                <w:color w:val="FFFFFF"/>
                <w:w w:val="94"/>
                <w:sz w:val="22"/>
                <w:szCs w:val="22"/>
              </w:rPr>
              <w:t>v</w:t>
            </w:r>
            <w:r>
              <w:rPr>
                <w:rFonts w:ascii="Arial" w:eastAsia="Arial" w:hAnsi="Arial" w:cs="Arial"/>
                <w:b/>
                <w:color w:val="FFFFFF"/>
                <w:spacing w:val="3"/>
                <w:w w:val="101"/>
                <w:sz w:val="22"/>
                <w:szCs w:val="22"/>
              </w:rPr>
              <w:t>e</w:t>
            </w:r>
            <w:r>
              <w:rPr>
                <w:rFonts w:ascii="Arial" w:eastAsia="Arial" w:hAnsi="Arial" w:cs="Arial"/>
                <w:b/>
                <w:color w:val="FFFFFF"/>
                <w:spacing w:val="3"/>
                <w:w w:val="98"/>
                <w:sz w:val="22"/>
                <w:szCs w:val="22"/>
              </w:rPr>
              <w:t>d</w:t>
            </w:r>
            <w:r>
              <w:rPr>
                <w:rFonts w:ascii="Arial" w:eastAsia="Arial" w:hAnsi="Arial" w:cs="Arial"/>
                <w:b/>
                <w:color w:val="FFFFFF"/>
                <w:spacing w:val="3"/>
                <w:w w:val="121"/>
                <w:sz w:val="22"/>
                <w:szCs w:val="22"/>
              </w:rPr>
              <w:t>/</w:t>
            </w:r>
            <w:r>
              <w:rPr>
                <w:rFonts w:ascii="Arial" w:eastAsia="Arial" w:hAnsi="Arial" w:cs="Arial"/>
                <w:b/>
                <w:color w:val="FFFFFF"/>
                <w:spacing w:val="1"/>
                <w:w w:val="87"/>
                <w:sz w:val="22"/>
                <w:szCs w:val="22"/>
              </w:rPr>
              <w:t>L</w:t>
            </w:r>
            <w:r>
              <w:rPr>
                <w:rFonts w:ascii="Arial" w:eastAsia="Arial" w:hAnsi="Arial" w:cs="Arial"/>
                <w:b/>
                <w:color w:val="FFFFFF"/>
                <w:spacing w:val="3"/>
                <w:w w:val="96"/>
                <w:sz w:val="22"/>
                <w:szCs w:val="22"/>
              </w:rPr>
              <w:t>o</w:t>
            </w:r>
            <w:r>
              <w:rPr>
                <w:rFonts w:ascii="Arial" w:eastAsia="Arial" w:hAnsi="Arial" w:cs="Arial"/>
                <w:b/>
                <w:color w:val="FFFFFF"/>
                <w:spacing w:val="3"/>
                <w:w w:val="91"/>
                <w:sz w:val="22"/>
                <w:szCs w:val="22"/>
              </w:rPr>
              <w:t>c</w:t>
            </w:r>
            <w:r>
              <w:rPr>
                <w:rFonts w:ascii="Arial" w:eastAsia="Arial" w:hAnsi="Arial" w:cs="Arial"/>
                <w:b/>
                <w:color w:val="FFFFFF"/>
                <w:spacing w:val="2"/>
                <w:w w:val="99"/>
                <w:sz w:val="22"/>
                <w:szCs w:val="22"/>
              </w:rPr>
              <w:t>a</w:t>
            </w:r>
            <w:r>
              <w:rPr>
                <w:rFonts w:ascii="Arial" w:eastAsia="Arial" w:hAnsi="Arial" w:cs="Arial"/>
                <w:b/>
                <w:color w:val="FFFFFF"/>
                <w:spacing w:val="4"/>
                <w:w w:val="103"/>
                <w:sz w:val="22"/>
                <w:szCs w:val="22"/>
              </w:rPr>
              <w:t>t</w:t>
            </w:r>
            <w:r>
              <w:rPr>
                <w:rFonts w:ascii="Arial" w:eastAsia="Arial" w:hAnsi="Arial" w:cs="Arial"/>
                <w:b/>
                <w:color w:val="FFFFFF"/>
                <w:spacing w:val="2"/>
                <w:w w:val="93"/>
                <w:sz w:val="22"/>
                <w:szCs w:val="22"/>
              </w:rPr>
              <w:t>i</w:t>
            </w:r>
            <w:r>
              <w:rPr>
                <w:rFonts w:ascii="Arial" w:eastAsia="Arial" w:hAnsi="Arial" w:cs="Arial"/>
                <w:b/>
                <w:color w:val="FFFFFF"/>
                <w:spacing w:val="3"/>
                <w:w w:val="96"/>
                <w:sz w:val="22"/>
                <w:szCs w:val="22"/>
              </w:rPr>
              <w:t>o</w:t>
            </w:r>
            <w:r>
              <w:rPr>
                <w:rFonts w:ascii="Arial" w:eastAsia="Arial" w:hAnsi="Arial" w:cs="Arial"/>
                <w:b/>
                <w:color w:val="FFFFFF"/>
                <w:spacing w:val="1"/>
                <w:w w:val="97"/>
                <w:sz w:val="22"/>
                <w:szCs w:val="22"/>
              </w:rPr>
              <w:t>n</w:t>
            </w:r>
            <w:r>
              <w:rPr>
                <w:rFonts w:ascii="Arial" w:eastAsia="Arial" w:hAnsi="Arial" w:cs="Arial"/>
                <w:b/>
                <w:color w:val="FFFFFF"/>
                <w:w w:val="77"/>
                <w:sz w:val="22"/>
                <w:szCs w:val="22"/>
              </w:rPr>
              <w:t>:</w:t>
            </w:r>
          </w:p>
        </w:tc>
      </w:tr>
      <w:tr w:rsidR="00746936" w14:paraId="3F14C00F" w14:textId="77777777" w:rsidTr="0050650F">
        <w:trPr>
          <w:trHeight w:hRule="exact" w:val="469"/>
        </w:trPr>
        <w:tc>
          <w:tcPr>
            <w:tcW w:w="5000" w:type="pct"/>
            <w:tcBorders>
              <w:top w:val="nil"/>
              <w:left w:val="single" w:sz="2" w:space="0" w:color="23356F"/>
              <w:bottom w:val="single" w:sz="2" w:space="0" w:color="23356F"/>
              <w:right w:val="single" w:sz="2" w:space="0" w:color="23356F"/>
            </w:tcBorders>
            <w:shd w:val="clear" w:color="auto" w:fill="DCDBE4"/>
          </w:tcPr>
          <w:p w14:paraId="2435CD61" w14:textId="77777777" w:rsidR="00746936" w:rsidRDefault="00746936" w:rsidP="0050650F"/>
        </w:tc>
      </w:tr>
      <w:tr w:rsidR="00746936" w14:paraId="432FE1C4"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1A18C450" w14:textId="77777777" w:rsidR="00746936" w:rsidRDefault="00746936" w:rsidP="0050650F"/>
        </w:tc>
      </w:tr>
      <w:tr w:rsidR="00746936" w14:paraId="36F19146"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1EF4F898" w14:textId="77777777" w:rsidR="00746936" w:rsidRDefault="00746936" w:rsidP="0050650F"/>
        </w:tc>
      </w:tr>
      <w:tr w:rsidR="00746936" w14:paraId="106248B6"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tcPr>
          <w:p w14:paraId="6C5EEACA" w14:textId="77777777" w:rsidR="00746936" w:rsidRDefault="00746936" w:rsidP="0050650F"/>
        </w:tc>
      </w:tr>
      <w:tr w:rsidR="00746936" w14:paraId="0EE873C0" w14:textId="77777777" w:rsidTr="0050650F">
        <w:trPr>
          <w:trHeight w:hRule="exact" w:val="472"/>
        </w:trPr>
        <w:tc>
          <w:tcPr>
            <w:tcW w:w="5000" w:type="pct"/>
            <w:tcBorders>
              <w:top w:val="single" w:sz="2" w:space="0" w:color="23356F"/>
              <w:left w:val="single" w:sz="2" w:space="0" w:color="23356F"/>
              <w:bottom w:val="single" w:sz="2" w:space="0" w:color="23356F"/>
              <w:right w:val="single" w:sz="2" w:space="0" w:color="23356F"/>
            </w:tcBorders>
            <w:shd w:val="clear" w:color="auto" w:fill="DCDBE4"/>
          </w:tcPr>
          <w:p w14:paraId="258C3560" w14:textId="77777777" w:rsidR="00746936" w:rsidRDefault="00746936" w:rsidP="0050650F"/>
        </w:tc>
      </w:tr>
      <w:tr w:rsidR="00746936" w14:paraId="332BF8DE" w14:textId="77777777" w:rsidTr="0050650F">
        <w:trPr>
          <w:trHeight w:hRule="exact" w:val="1409"/>
        </w:trPr>
        <w:tc>
          <w:tcPr>
            <w:tcW w:w="5000" w:type="pct"/>
            <w:tcBorders>
              <w:top w:val="single" w:sz="2" w:space="0" w:color="23356F"/>
              <w:left w:val="nil"/>
              <w:bottom w:val="nil"/>
              <w:right w:val="nil"/>
            </w:tcBorders>
            <w:shd w:val="clear" w:color="auto" w:fill="EBEAEF"/>
          </w:tcPr>
          <w:p w14:paraId="06AD585B" w14:textId="77777777" w:rsidR="00746936" w:rsidRDefault="00746936" w:rsidP="0050650F">
            <w:pPr>
              <w:spacing w:before="3" w:line="140" w:lineRule="exact"/>
              <w:rPr>
                <w:sz w:val="14"/>
                <w:szCs w:val="14"/>
              </w:rPr>
            </w:pPr>
          </w:p>
          <w:p w14:paraId="43235919" w14:textId="77777777" w:rsidR="00746936" w:rsidRPr="00E758CF" w:rsidRDefault="00746936" w:rsidP="0050650F">
            <w:pPr>
              <w:rPr>
                <w:rFonts w:ascii="Arial" w:eastAsia="Comic Sans MS" w:hAnsi="Arial" w:cs="Arial"/>
                <w:i/>
                <w:iCs/>
                <w:sz w:val="18"/>
                <w:szCs w:val="18"/>
              </w:rPr>
            </w:pPr>
            <w:r w:rsidRPr="00E758CF">
              <w:rPr>
                <w:rFonts w:ascii="Arial" w:eastAsia="Comic Sans MS" w:hAnsi="Arial" w:cs="Arial"/>
                <w:i/>
                <w:iCs/>
                <w:sz w:val="18"/>
                <w:szCs w:val="18"/>
              </w:rPr>
              <w:t>1 The use of respiratory protection, e.g., an N95 filtering facepiece respirator, requires compliance with the OSHA Respiratory Protection Standard 29 CFR 1910.134 or temporary respiratory protection requirements OSHA allows for during the infectious disease outbreak.</w:t>
            </w:r>
          </w:p>
          <w:p w14:paraId="3E1DFD35" w14:textId="77777777" w:rsidR="00746936" w:rsidRPr="00E758CF" w:rsidRDefault="00746936" w:rsidP="0050650F">
            <w:pPr>
              <w:rPr>
                <w:rFonts w:ascii="Arial" w:hAnsi="Arial" w:cs="Arial"/>
                <w:i/>
                <w:iCs/>
                <w:sz w:val="18"/>
                <w:szCs w:val="18"/>
              </w:rPr>
            </w:pPr>
          </w:p>
          <w:p w14:paraId="1F87AE07" w14:textId="77777777" w:rsidR="00746936" w:rsidRDefault="00746936" w:rsidP="0050650F">
            <w:pPr>
              <w:rPr>
                <w:rFonts w:eastAsia="Comic Sans MS"/>
              </w:rPr>
            </w:pPr>
            <w:r w:rsidRPr="00E758CF">
              <w:rPr>
                <w:rFonts w:ascii="Arial" w:eastAsia="Comic Sans MS" w:hAnsi="Arial" w:cs="Arial"/>
                <w:i/>
                <w:iCs/>
                <w:sz w:val="18"/>
                <w:szCs w:val="18"/>
              </w:rPr>
              <w:t>2 Respirators with exhalation valves will release exhaled droplets from the respirators.  Respirators are designed to protect the wearer.  Surgical masks and face coverings, which are not respirators, are designed to protect others, not the wearer.</w:t>
            </w:r>
          </w:p>
        </w:tc>
      </w:tr>
    </w:tbl>
    <w:p w14:paraId="38F72A93" w14:textId="77777777" w:rsidR="00746936" w:rsidRDefault="00746936" w:rsidP="00746936">
      <w:pPr>
        <w:ind w:left="350"/>
        <w:rPr>
          <w:rFonts w:ascii="Arial" w:eastAsia="Segoe UI" w:hAnsi="Arial" w:cs="Arial"/>
          <w:b/>
          <w:bCs/>
          <w:color w:val="323E4F" w:themeColor="text2" w:themeShade="BF"/>
          <w:sz w:val="22"/>
          <w:szCs w:val="22"/>
        </w:rPr>
      </w:pPr>
    </w:p>
    <w:p w14:paraId="7D291FA4" w14:textId="77777777" w:rsidR="00746936" w:rsidRPr="00606AB3" w:rsidRDefault="00746936" w:rsidP="00746936">
      <w:pPr>
        <w:ind w:left="317"/>
        <w:rPr>
          <w:rFonts w:ascii="Arial" w:eastAsia="Segoe UI" w:hAnsi="Arial" w:cs="Arial"/>
          <w:b/>
          <w:bCs/>
          <w:color w:val="323E4F" w:themeColor="text2" w:themeShade="BF"/>
          <w:sz w:val="22"/>
          <w:szCs w:val="22"/>
        </w:rPr>
      </w:pPr>
      <w:r w:rsidRPr="00606AB3">
        <w:rPr>
          <w:rFonts w:ascii="Arial" w:eastAsia="Segoe UI" w:hAnsi="Arial" w:cs="Arial"/>
          <w:b/>
          <w:bCs/>
          <w:color w:val="323E4F" w:themeColor="text2" w:themeShade="BF"/>
          <w:sz w:val="22"/>
          <w:szCs w:val="22"/>
        </w:rPr>
        <w:t>C. EXPOSURE CONTROL READINESS, MAINTENANCE AND STORAGE</w:t>
      </w:r>
    </w:p>
    <w:p w14:paraId="2DAFD968" w14:textId="77777777" w:rsidR="00746936" w:rsidRPr="007F56DC" w:rsidRDefault="00746936" w:rsidP="00746936">
      <w:pPr>
        <w:ind w:left="620" w:right="161"/>
        <w:jc w:val="both"/>
        <w:rPr>
          <w:rFonts w:ascii="Arial" w:hAnsi="Arial" w:cs="Arial"/>
          <w:w w:val="94"/>
          <w:sz w:val="22"/>
          <w:szCs w:val="22"/>
        </w:rPr>
      </w:pPr>
      <w:r w:rsidRPr="007F56DC">
        <w:rPr>
          <w:rFonts w:ascii="Arial" w:hAnsi="Arial" w:cs="Arial"/>
          <w:sz w:val="22"/>
          <w:szCs w:val="22"/>
        </w:rPr>
        <w:t>The controls we have selected will be obtained, properly stored, and maintained so that they are ready for immediate use in the event of an infectious disease outbreak and any applicable expiration dates will be properly considered</w:t>
      </w:r>
      <w:r w:rsidRPr="007F56DC">
        <w:rPr>
          <w:rFonts w:ascii="Arial" w:hAnsi="Arial" w:cs="Arial"/>
          <w:w w:val="94"/>
          <w:sz w:val="22"/>
          <w:szCs w:val="22"/>
        </w:rPr>
        <w:t>.</w:t>
      </w:r>
    </w:p>
    <w:p w14:paraId="4E3423F3" w14:textId="77777777" w:rsidR="00746936" w:rsidRPr="00783B16" w:rsidRDefault="00746936" w:rsidP="00746936">
      <w:pPr>
        <w:ind w:left="620" w:right="161"/>
        <w:jc w:val="both"/>
        <w:rPr>
          <w:rFonts w:ascii="Arial" w:hAnsi="Arial" w:cs="Arial"/>
          <w:w w:val="94"/>
          <w:sz w:val="22"/>
          <w:szCs w:val="22"/>
        </w:rPr>
      </w:pPr>
    </w:p>
    <w:p w14:paraId="415411D2" w14:textId="77777777" w:rsidR="00746936" w:rsidRPr="00783B16" w:rsidRDefault="00746936" w:rsidP="00746936">
      <w:pPr>
        <w:rPr>
          <w:rFonts w:ascii="Arial" w:eastAsia="Arial" w:hAnsi="Arial" w:cs="Arial"/>
          <w:b/>
          <w:bCs/>
          <w:color w:val="323E4F" w:themeColor="text2" w:themeShade="BF"/>
          <w:sz w:val="27"/>
          <w:szCs w:val="27"/>
        </w:rPr>
      </w:pPr>
      <w:r w:rsidRPr="00783B16">
        <w:rPr>
          <w:rFonts w:ascii="Arial" w:eastAsia="MS PGothic" w:hAnsi="Arial" w:cs="Arial"/>
          <w:b/>
          <w:bCs/>
          <w:color w:val="323E4F" w:themeColor="text2" w:themeShade="BF"/>
          <w:sz w:val="27"/>
          <w:szCs w:val="27"/>
        </w:rPr>
        <w:t xml:space="preserve">III. </w:t>
      </w:r>
      <w:r w:rsidRPr="00783B16">
        <w:rPr>
          <w:rFonts w:ascii="Arial" w:eastAsia="Arial" w:hAnsi="Arial" w:cs="Arial"/>
          <w:b/>
          <w:bCs/>
          <w:color w:val="323E4F" w:themeColor="text2" w:themeShade="BF"/>
          <w:sz w:val="27"/>
          <w:szCs w:val="27"/>
        </w:rPr>
        <w:t>HOUSEKEEPING DURING A DESIGNATED OUTBREAK</w:t>
      </w:r>
    </w:p>
    <w:p w14:paraId="513C7862" w14:textId="77777777" w:rsidR="00746936" w:rsidRPr="004B3017" w:rsidRDefault="00746936" w:rsidP="00746936">
      <w:pPr>
        <w:rPr>
          <w:rFonts w:ascii="Arial" w:hAnsi="Arial" w:cs="Arial"/>
          <w:b/>
          <w:bCs/>
          <w:sz w:val="27"/>
          <w:szCs w:val="27"/>
        </w:rPr>
      </w:pPr>
    </w:p>
    <w:p w14:paraId="17E3324D" w14:textId="77777777" w:rsidR="00746936" w:rsidRDefault="00746936" w:rsidP="00833AF1">
      <w:pPr>
        <w:pStyle w:val="ListParagraph"/>
        <w:numPr>
          <w:ilvl w:val="0"/>
          <w:numId w:val="22"/>
        </w:numPr>
        <w:rPr>
          <w:rFonts w:ascii="Arial" w:hAnsi="Arial" w:cs="Arial"/>
          <w:sz w:val="22"/>
          <w:szCs w:val="22"/>
        </w:rPr>
      </w:pPr>
      <w:r w:rsidRPr="00783B16">
        <w:rPr>
          <w:rFonts w:ascii="Arial" w:hAnsi="Arial" w:cs="Arial"/>
          <w:sz w:val="22"/>
          <w:szCs w:val="22"/>
        </w:rPr>
        <w:t>Disinfection Methods and Schedules</w:t>
      </w:r>
    </w:p>
    <w:p w14:paraId="020D80A1" w14:textId="77777777" w:rsidR="00746936" w:rsidRPr="00783B16" w:rsidRDefault="00746936" w:rsidP="00746936">
      <w:pPr>
        <w:pStyle w:val="ListParagraph"/>
        <w:rPr>
          <w:rFonts w:ascii="Arial" w:hAnsi="Arial" w:cs="Arial"/>
          <w:sz w:val="22"/>
          <w:szCs w:val="22"/>
        </w:rPr>
      </w:pPr>
    </w:p>
    <w:p w14:paraId="5B0C4CFF"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Objects that are touched repeatedly by multiple individuals, such as door handles, light switches, control buttons/levers, dials, levers, water faucet handles, computers, phones, or handrails must be cleaned frequently with an appropriate disinfectant. Surfaces that are handled less often, or by fewer individuals, may require less frequent disinfection.</w:t>
      </w:r>
    </w:p>
    <w:p w14:paraId="01F2A870" w14:textId="77777777" w:rsidR="00746936" w:rsidRDefault="00746936" w:rsidP="00746936">
      <w:pPr>
        <w:jc w:val="both"/>
        <w:rPr>
          <w:rFonts w:ascii="Arial" w:hAnsi="Arial" w:cs="Arial"/>
          <w:sz w:val="22"/>
          <w:szCs w:val="22"/>
        </w:rPr>
      </w:pPr>
    </w:p>
    <w:p w14:paraId="553473FA"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The disinfection methods and schedules selected are based on specific workplace conditions.</w:t>
      </w:r>
    </w:p>
    <w:p w14:paraId="58522CDD" w14:textId="77777777" w:rsidR="00746936" w:rsidRPr="00783B16" w:rsidRDefault="00746936" w:rsidP="00746936">
      <w:pPr>
        <w:jc w:val="both"/>
        <w:rPr>
          <w:rFonts w:ascii="Arial" w:hAnsi="Arial" w:cs="Arial"/>
          <w:sz w:val="22"/>
          <w:szCs w:val="22"/>
        </w:rPr>
      </w:pPr>
    </w:p>
    <w:p w14:paraId="63901278"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The New York State Department of Environmental Conservation (NYSDEC)and the Environmental Protection</w:t>
      </w:r>
      <w:r>
        <w:rPr>
          <w:rFonts w:ascii="Arial" w:hAnsi="Arial" w:cs="Arial"/>
          <w:sz w:val="22"/>
          <w:szCs w:val="22"/>
        </w:rPr>
        <w:t xml:space="preserve"> </w:t>
      </w:r>
      <w:r w:rsidRPr="00783B16">
        <w:rPr>
          <w:rFonts w:ascii="Arial" w:hAnsi="Arial" w:cs="Arial"/>
          <w:sz w:val="22"/>
          <w:szCs w:val="22"/>
        </w:rPr>
        <w:t xml:space="preserve">Agency (EPA) have compiled lists of approved disinfectants that are effective against many infectious agents (see </w:t>
      </w:r>
      <w:hyperlink r:id="rId47">
        <w:r w:rsidRPr="00783B16">
          <w:rPr>
            <w:rStyle w:val="Hyperlink"/>
            <w:rFonts w:ascii="Arial" w:eastAsia="Arial" w:hAnsi="Arial" w:cs="Arial"/>
            <w:sz w:val="22"/>
            <w:szCs w:val="22"/>
          </w:rPr>
          <w:t>dec.ny.gov</w:t>
        </w:r>
        <w:r w:rsidRPr="00927924">
          <w:rPr>
            <w:rStyle w:val="Hyperlink"/>
            <w:rFonts w:ascii="Arial" w:eastAsia="Arial" w:hAnsi="Arial" w:cs="Arial"/>
            <w:sz w:val="22"/>
            <w:szCs w:val="22"/>
          </w:rPr>
          <w:t xml:space="preserve"> </w:t>
        </w:r>
        <w:r w:rsidRPr="00927924">
          <w:rPr>
            <w:rStyle w:val="Hyperlink"/>
            <w:rFonts w:ascii="Arial" w:hAnsi="Arial" w:cs="Arial"/>
            <w:sz w:val="22"/>
            <w:szCs w:val="22"/>
          </w:rPr>
          <w:t>a</w:t>
        </w:r>
      </w:hyperlink>
      <w:r w:rsidRPr="00783B16">
        <w:rPr>
          <w:rFonts w:ascii="Arial" w:hAnsi="Arial" w:cs="Arial"/>
          <w:sz w:val="22"/>
          <w:szCs w:val="22"/>
        </w:rPr>
        <w:t xml:space="preserve">nd </w:t>
      </w:r>
      <w:hyperlink r:id="rId48">
        <w:r w:rsidRPr="00783B16">
          <w:rPr>
            <w:rStyle w:val="Hyperlink"/>
            <w:rFonts w:ascii="Arial" w:eastAsia="Arial" w:hAnsi="Arial" w:cs="Arial"/>
            <w:sz w:val="22"/>
            <w:szCs w:val="22"/>
          </w:rPr>
          <w:t>epa.gov/pesticide-registration/selected-epa-registered-disinfectants</w:t>
        </w:r>
        <w:r w:rsidRPr="00783B16">
          <w:rPr>
            <w:rStyle w:val="Hyperlink"/>
            <w:rFonts w:ascii="Arial" w:hAnsi="Arial" w:cs="Arial"/>
            <w:sz w:val="22"/>
            <w:szCs w:val="22"/>
          </w:rPr>
          <w:t>)</w:t>
        </w:r>
      </w:hyperlink>
      <w:r w:rsidRPr="00783B16">
        <w:rPr>
          <w:rFonts w:ascii="Arial" w:hAnsi="Arial" w:cs="Arial"/>
          <w:sz w:val="22"/>
          <w:szCs w:val="22"/>
        </w:rPr>
        <w:t>. Select disinfectants based on NYSDOH and CDC guidance and follow manufacturer guidance for methods, dilution, use, and contact time.</w:t>
      </w:r>
    </w:p>
    <w:p w14:paraId="29216CEC" w14:textId="77777777" w:rsidR="00746936" w:rsidRPr="00783B16" w:rsidRDefault="00746936" w:rsidP="00746936">
      <w:pPr>
        <w:rPr>
          <w:rFonts w:ascii="Arial" w:hAnsi="Arial" w:cs="Arial"/>
          <w:sz w:val="22"/>
          <w:szCs w:val="22"/>
        </w:rPr>
      </w:pPr>
    </w:p>
    <w:p w14:paraId="025C5FB9" w14:textId="77777777" w:rsidR="00746936" w:rsidRDefault="00746936" w:rsidP="00833AF1">
      <w:pPr>
        <w:pStyle w:val="ListParagraph"/>
        <w:numPr>
          <w:ilvl w:val="0"/>
          <w:numId w:val="22"/>
        </w:numPr>
        <w:rPr>
          <w:rFonts w:ascii="Arial" w:hAnsi="Arial" w:cs="Arial"/>
          <w:sz w:val="22"/>
          <w:szCs w:val="22"/>
        </w:rPr>
      </w:pPr>
      <w:r w:rsidRPr="0080445E">
        <w:rPr>
          <w:rFonts w:ascii="Arial" w:hAnsi="Arial" w:cs="Arial"/>
          <w:sz w:val="22"/>
          <w:szCs w:val="22"/>
        </w:rPr>
        <w:t xml:space="preserve"> Adjustments to Normal Housekeeping Procedures</w:t>
      </w:r>
    </w:p>
    <w:p w14:paraId="2CD0E259" w14:textId="77777777" w:rsidR="00746936" w:rsidRPr="0080445E" w:rsidRDefault="00746936" w:rsidP="00746936">
      <w:pPr>
        <w:pStyle w:val="ListParagraph"/>
        <w:rPr>
          <w:rFonts w:ascii="Arial" w:hAnsi="Arial" w:cs="Arial"/>
          <w:sz w:val="22"/>
          <w:szCs w:val="22"/>
        </w:rPr>
      </w:pPr>
    </w:p>
    <w:p w14:paraId="64883544" w14:textId="77777777" w:rsidR="00746936" w:rsidRPr="00783B16" w:rsidRDefault="00746936" w:rsidP="00746936">
      <w:pPr>
        <w:ind w:left="720"/>
        <w:jc w:val="both"/>
        <w:rPr>
          <w:rFonts w:ascii="Arial" w:hAnsi="Arial" w:cs="Arial"/>
          <w:sz w:val="22"/>
          <w:szCs w:val="22"/>
        </w:rPr>
      </w:pPr>
      <w:r w:rsidRPr="00783B16">
        <w:rPr>
          <w:rFonts w:ascii="Arial" w:hAnsi="Arial" w:cs="Arial"/>
          <w:sz w:val="22"/>
          <w:szCs w:val="22"/>
        </w:rPr>
        <w:t xml:space="preserve">Normal housekeeping duties and schedules should continue to be followed during an infectious disease outbreak, to the extent practicable and appropriate consistent with </w:t>
      </w:r>
      <w:r w:rsidRPr="00783B16">
        <w:rPr>
          <w:rFonts w:ascii="Arial" w:hAnsi="Arial" w:cs="Arial"/>
          <w:sz w:val="22"/>
          <w:szCs w:val="22"/>
        </w:rPr>
        <w:lastRenderedPageBreak/>
        <w:t>NYSDOH and/or CDC guidance in effect at the time. However, routine procedures may need to be adjusted and additional cleaning and disinfecting may be required.</w:t>
      </w:r>
    </w:p>
    <w:p w14:paraId="587066BD" w14:textId="77777777" w:rsidR="00746936" w:rsidRPr="00783B16" w:rsidRDefault="00746936" w:rsidP="00746936">
      <w:pPr>
        <w:jc w:val="both"/>
        <w:rPr>
          <w:rFonts w:ascii="Arial" w:hAnsi="Arial" w:cs="Arial"/>
          <w:sz w:val="22"/>
          <w:szCs w:val="22"/>
        </w:rPr>
      </w:pPr>
    </w:p>
    <w:p w14:paraId="6B225638" w14:textId="77777777" w:rsidR="00746936" w:rsidRPr="00B526D2" w:rsidRDefault="00746936" w:rsidP="00746936">
      <w:pPr>
        <w:ind w:left="720"/>
        <w:jc w:val="both"/>
        <w:rPr>
          <w:rFonts w:ascii="Arial" w:hAnsi="Arial" w:cs="Arial"/>
          <w:sz w:val="22"/>
          <w:szCs w:val="22"/>
        </w:rPr>
      </w:pPr>
      <w:r w:rsidRPr="00783B16">
        <w:rPr>
          <w:rFonts w:ascii="Arial" w:hAnsi="Arial" w:cs="Arial"/>
          <w:sz w:val="22"/>
          <w:szCs w:val="22"/>
        </w:rPr>
        <w:t xml:space="preserve">Housekeeping staff may be at increased risk because they may be cleaning many potentially contaminated surfaces. Some housekeeping activities, like dry sweeping, vacuuming, and </w:t>
      </w:r>
      <w:r w:rsidRPr="00B526D2">
        <w:rPr>
          <w:rFonts w:ascii="Arial" w:hAnsi="Arial" w:cs="Arial"/>
          <w:sz w:val="22"/>
          <w:szCs w:val="22"/>
        </w:rPr>
        <w:t>dusting, can resuspend into the air particles that are contaminated with the infectious agent. For that reason, alternative methods and/or increased levels of protection may be needed.</w:t>
      </w:r>
    </w:p>
    <w:p w14:paraId="1F52A253" w14:textId="77777777" w:rsidR="00746936" w:rsidRPr="00B526D2" w:rsidRDefault="00746936" w:rsidP="00746936">
      <w:pPr>
        <w:jc w:val="both"/>
        <w:rPr>
          <w:rFonts w:ascii="Arial" w:hAnsi="Arial" w:cs="Arial"/>
          <w:sz w:val="22"/>
          <w:szCs w:val="22"/>
        </w:rPr>
      </w:pPr>
    </w:p>
    <w:p w14:paraId="402A06EB" w14:textId="77777777" w:rsidR="00746936" w:rsidRDefault="00746936" w:rsidP="00746936">
      <w:pPr>
        <w:spacing w:line="250" w:lineRule="auto"/>
        <w:ind w:left="733" w:right="80"/>
        <w:jc w:val="both"/>
        <w:rPr>
          <w:rFonts w:ascii="Arial" w:hAnsi="Arial" w:cs="Arial"/>
          <w:sz w:val="22"/>
          <w:szCs w:val="22"/>
        </w:rPr>
      </w:pPr>
      <w:r w:rsidRPr="00B526D2">
        <w:rPr>
          <w:rFonts w:ascii="Arial" w:hAnsi="Arial" w:cs="Arial"/>
          <w:sz w:val="22"/>
          <w:szCs w:val="22"/>
        </w:rPr>
        <w:t xml:space="preserve">Rather than dusting, for example, the CDC recommends cleaning surfaces with soap and water before disinfecting them.  Conducting housekeeping during “off” hours may also reduce other workers’ exposures to the infectious agent. Best practice dictates that housekeepers should wear respiratory protection. See </w:t>
      </w:r>
      <w:hyperlink r:id="rId49">
        <w:r w:rsidRPr="00B526D2">
          <w:rPr>
            <w:rFonts w:ascii="Arial" w:eastAsia="Arial" w:hAnsi="Arial" w:cs="Arial"/>
            <w:b/>
            <w:sz w:val="22"/>
            <w:szCs w:val="22"/>
          </w:rPr>
          <w:t>cdc.gov</w:t>
        </w:r>
      </w:hyperlink>
      <w:r w:rsidRPr="00B526D2">
        <w:rPr>
          <w:rFonts w:ascii="Arial" w:eastAsia="Arial" w:hAnsi="Arial" w:cs="Arial"/>
          <w:b/>
          <w:sz w:val="22"/>
          <w:szCs w:val="22"/>
        </w:rPr>
        <w:t xml:space="preserve"> </w:t>
      </w:r>
      <w:r w:rsidRPr="00B526D2">
        <w:rPr>
          <w:rFonts w:ascii="Arial" w:hAnsi="Arial" w:cs="Arial"/>
          <w:sz w:val="22"/>
          <w:szCs w:val="22"/>
        </w:rPr>
        <w:t>for more guidance.</w:t>
      </w:r>
    </w:p>
    <w:p w14:paraId="27584B20" w14:textId="77777777" w:rsidR="00746936" w:rsidRPr="00B526D2" w:rsidRDefault="00746936" w:rsidP="00746936">
      <w:pPr>
        <w:spacing w:line="250" w:lineRule="auto"/>
        <w:ind w:left="733" w:right="80"/>
        <w:jc w:val="both"/>
        <w:rPr>
          <w:rFonts w:ascii="Arial" w:hAnsi="Arial" w:cs="Arial"/>
          <w:sz w:val="22"/>
          <w:szCs w:val="22"/>
        </w:rPr>
      </w:pPr>
    </w:p>
    <w:p w14:paraId="0146D7BB" w14:textId="77777777" w:rsidR="00746936" w:rsidRDefault="00746936" w:rsidP="00833AF1">
      <w:pPr>
        <w:pStyle w:val="ListParagraph"/>
        <w:numPr>
          <w:ilvl w:val="0"/>
          <w:numId w:val="22"/>
        </w:numPr>
        <w:spacing w:line="250" w:lineRule="auto"/>
        <w:ind w:right="305"/>
        <w:jc w:val="both"/>
        <w:rPr>
          <w:rFonts w:ascii="Arial" w:hAnsi="Arial" w:cs="Arial"/>
          <w:sz w:val="22"/>
          <w:szCs w:val="22"/>
        </w:rPr>
      </w:pPr>
      <w:r w:rsidRPr="00B526D2">
        <w:rPr>
          <w:rFonts w:ascii="Arial" w:hAnsi="Arial" w:cs="Arial"/>
          <w:sz w:val="22"/>
          <w:szCs w:val="22"/>
        </w:rPr>
        <w:t xml:space="preserve"> If an employee develops symptoms of the infectious disease at work, it is ideal to isolate the area in accordance with guidance issued by NYSDOH or the CDC, before cleaning and disinfecting the sick employee’s work area. This delay will allow contaminated droplets to settle out of the air and the space to be ventilated.</w:t>
      </w:r>
    </w:p>
    <w:p w14:paraId="15CED0E4" w14:textId="77777777" w:rsidR="00746936" w:rsidRDefault="00746936" w:rsidP="00746936">
      <w:pPr>
        <w:pStyle w:val="ListParagraph"/>
        <w:spacing w:line="250" w:lineRule="auto"/>
        <w:ind w:right="305"/>
        <w:jc w:val="both"/>
        <w:rPr>
          <w:rFonts w:ascii="Arial" w:hAnsi="Arial" w:cs="Arial"/>
          <w:sz w:val="22"/>
          <w:szCs w:val="22"/>
        </w:rPr>
      </w:pPr>
    </w:p>
    <w:p w14:paraId="3A3077E6" w14:textId="77777777" w:rsidR="00746936" w:rsidRPr="00B526D2" w:rsidRDefault="00746936" w:rsidP="00833AF1">
      <w:pPr>
        <w:pStyle w:val="ListParagraph"/>
        <w:numPr>
          <w:ilvl w:val="0"/>
          <w:numId w:val="22"/>
        </w:numPr>
        <w:spacing w:line="250" w:lineRule="auto"/>
        <w:ind w:right="305"/>
        <w:jc w:val="both"/>
        <w:rPr>
          <w:rFonts w:ascii="Arial" w:hAnsi="Arial" w:cs="Arial"/>
          <w:sz w:val="22"/>
          <w:szCs w:val="22"/>
        </w:rPr>
      </w:pPr>
      <w:r w:rsidRPr="00B526D2">
        <w:rPr>
          <w:rFonts w:ascii="Arial" w:hAnsi="Arial" w:cs="Arial"/>
          <w:sz w:val="22"/>
          <w:szCs w:val="22"/>
        </w:rPr>
        <w:t>As feasible, liners should be used in trash containers. Empty the containers often enough to prevent overfilling.</w:t>
      </w:r>
    </w:p>
    <w:p w14:paraId="707472F4" w14:textId="77777777" w:rsidR="00746936" w:rsidRPr="00B526D2" w:rsidRDefault="00746936" w:rsidP="00746936">
      <w:pPr>
        <w:spacing w:before="10" w:line="250" w:lineRule="auto"/>
        <w:ind w:left="733" w:right="193"/>
        <w:jc w:val="both"/>
        <w:rPr>
          <w:rFonts w:ascii="Arial" w:hAnsi="Arial" w:cs="Arial"/>
          <w:sz w:val="22"/>
          <w:szCs w:val="22"/>
        </w:rPr>
      </w:pPr>
    </w:p>
    <w:p w14:paraId="3E6AEC3B" w14:textId="77777777" w:rsidR="00746936" w:rsidRPr="00B526D2" w:rsidRDefault="00746936" w:rsidP="00746936">
      <w:pPr>
        <w:spacing w:before="10" w:line="250" w:lineRule="auto"/>
        <w:ind w:left="733" w:right="193"/>
        <w:jc w:val="both"/>
        <w:rPr>
          <w:rFonts w:ascii="Arial" w:hAnsi="Arial" w:cs="Arial"/>
          <w:sz w:val="22"/>
          <w:szCs w:val="22"/>
        </w:rPr>
      </w:pPr>
      <w:r w:rsidRPr="00B526D2">
        <w:rPr>
          <w:rFonts w:ascii="Arial" w:hAnsi="Arial" w:cs="Arial"/>
          <w:sz w:val="22"/>
          <w:szCs w:val="22"/>
        </w:rPr>
        <w:t>Do not forcefully squeeze the air out of the trash bags before tying them closed. Trash containers may contain soiled tissue or face coverings.</w:t>
      </w:r>
    </w:p>
    <w:p w14:paraId="26F57B5C" w14:textId="77777777" w:rsidR="00746936" w:rsidRPr="007F56DC" w:rsidRDefault="00746936" w:rsidP="00746936">
      <w:pPr>
        <w:spacing w:before="7" w:line="220" w:lineRule="exact"/>
        <w:jc w:val="both"/>
        <w:rPr>
          <w:rFonts w:ascii="Arial" w:hAnsi="Arial" w:cs="Arial"/>
          <w:sz w:val="22"/>
          <w:szCs w:val="22"/>
        </w:rPr>
      </w:pPr>
    </w:p>
    <w:p w14:paraId="328A4FCA" w14:textId="77777777" w:rsidR="00746936" w:rsidRPr="001370D3" w:rsidRDefault="00746936" w:rsidP="00746936">
      <w:pPr>
        <w:ind w:left="317"/>
        <w:rPr>
          <w:rFonts w:ascii="Arial" w:eastAsia="Arial" w:hAnsi="Arial" w:cs="Arial"/>
          <w:b/>
          <w:bCs/>
          <w:color w:val="323E4F" w:themeColor="text2" w:themeShade="BF"/>
          <w:sz w:val="27"/>
          <w:szCs w:val="27"/>
        </w:rPr>
      </w:pPr>
      <w:r w:rsidRPr="001370D3">
        <w:rPr>
          <w:rFonts w:ascii="Arial" w:eastAsia="MS PGothic" w:hAnsi="Arial" w:cs="Arial"/>
          <w:b/>
          <w:bCs/>
          <w:color w:val="323E4F" w:themeColor="text2" w:themeShade="BF"/>
          <w:sz w:val="27"/>
          <w:szCs w:val="27"/>
        </w:rPr>
        <w:t xml:space="preserve">IV. </w:t>
      </w:r>
      <w:r w:rsidRPr="001370D3">
        <w:rPr>
          <w:rFonts w:ascii="Arial" w:eastAsia="Arial" w:hAnsi="Arial" w:cs="Arial"/>
          <w:b/>
          <w:bCs/>
          <w:color w:val="323E4F" w:themeColor="text2" w:themeShade="BF"/>
          <w:sz w:val="27"/>
          <w:szCs w:val="27"/>
        </w:rPr>
        <w:t>INFECTION RESPONSE DURING A DESIGNATED OUTBREAK</w:t>
      </w:r>
    </w:p>
    <w:p w14:paraId="7F23CA47" w14:textId="77777777" w:rsidR="00746936" w:rsidRPr="001370D3" w:rsidRDefault="00746936" w:rsidP="00746936">
      <w:pPr>
        <w:ind w:left="317"/>
        <w:rPr>
          <w:rFonts w:ascii="Arial" w:eastAsia="Arial" w:hAnsi="Arial" w:cs="Arial"/>
          <w:sz w:val="22"/>
          <w:szCs w:val="22"/>
        </w:rPr>
      </w:pPr>
    </w:p>
    <w:p w14:paraId="1B13F417" w14:textId="77777777" w:rsidR="00746936" w:rsidRPr="00B526D2" w:rsidRDefault="00746936" w:rsidP="00746936">
      <w:pPr>
        <w:ind w:firstLine="317"/>
        <w:jc w:val="both"/>
        <w:rPr>
          <w:rFonts w:ascii="Arial" w:hAnsi="Arial" w:cs="Arial"/>
          <w:sz w:val="22"/>
          <w:szCs w:val="22"/>
        </w:rPr>
      </w:pPr>
      <w:r w:rsidRPr="00B526D2">
        <w:rPr>
          <w:rFonts w:ascii="Arial" w:hAnsi="Arial" w:cs="Arial"/>
          <w:sz w:val="22"/>
          <w:szCs w:val="22"/>
        </w:rPr>
        <w:t>If an actual, or suspected, infectious disease case occurs at work, take the following actions:</w:t>
      </w:r>
    </w:p>
    <w:p w14:paraId="6787D837" w14:textId="77777777" w:rsidR="00746936" w:rsidRPr="00B526D2" w:rsidRDefault="00746936" w:rsidP="00746936">
      <w:pPr>
        <w:jc w:val="both"/>
        <w:rPr>
          <w:rFonts w:ascii="Arial" w:hAnsi="Arial" w:cs="Arial"/>
          <w:sz w:val="22"/>
          <w:szCs w:val="22"/>
        </w:rPr>
      </w:pPr>
    </w:p>
    <w:p w14:paraId="617EA938" w14:textId="77777777" w:rsidR="00746936" w:rsidRPr="00B526D2" w:rsidRDefault="00746936" w:rsidP="00833AF1">
      <w:pPr>
        <w:pStyle w:val="ListParagraph"/>
        <w:numPr>
          <w:ilvl w:val="0"/>
          <w:numId w:val="23"/>
        </w:numPr>
        <w:jc w:val="both"/>
        <w:rPr>
          <w:rFonts w:ascii="Arial" w:hAnsi="Arial" w:cs="Arial"/>
          <w:sz w:val="22"/>
          <w:szCs w:val="22"/>
        </w:rPr>
      </w:pPr>
      <w:r w:rsidRPr="00B526D2">
        <w:rPr>
          <w:rFonts w:ascii="Arial" w:hAnsi="Arial" w:cs="Arial"/>
          <w:sz w:val="22"/>
          <w:szCs w:val="22"/>
        </w:rPr>
        <w:t>Instruct the sick individual to wear a face covering and leave the worksite and follow NYSDOH/CDC guidance.</w:t>
      </w:r>
    </w:p>
    <w:p w14:paraId="532EB11E" w14:textId="77777777" w:rsidR="00746936" w:rsidRPr="00B526D2" w:rsidRDefault="00746936" w:rsidP="00833AF1">
      <w:pPr>
        <w:pStyle w:val="ListParagraph"/>
        <w:numPr>
          <w:ilvl w:val="0"/>
          <w:numId w:val="23"/>
        </w:numPr>
        <w:jc w:val="both"/>
        <w:rPr>
          <w:rFonts w:ascii="Arial" w:hAnsi="Arial" w:cs="Arial"/>
          <w:sz w:val="22"/>
          <w:szCs w:val="22"/>
        </w:rPr>
      </w:pPr>
      <w:r w:rsidRPr="00B526D2">
        <w:rPr>
          <w:rFonts w:ascii="Arial" w:hAnsi="Arial" w:cs="Arial"/>
          <w:sz w:val="22"/>
          <w:szCs w:val="22"/>
        </w:rPr>
        <w:t>Follow local and state authority guidance to inform impacted individuals.</w:t>
      </w:r>
    </w:p>
    <w:p w14:paraId="414DBBB1" w14:textId="77777777" w:rsidR="00746936" w:rsidRPr="00B526D2" w:rsidRDefault="00746936" w:rsidP="00746936">
      <w:pPr>
        <w:jc w:val="both"/>
        <w:rPr>
          <w:rFonts w:ascii="Arial" w:hAnsi="Arial" w:cs="Arial"/>
          <w:sz w:val="22"/>
          <w:szCs w:val="22"/>
        </w:rPr>
      </w:pPr>
    </w:p>
    <w:p w14:paraId="5E264F70" w14:textId="77777777" w:rsidR="00746936" w:rsidRPr="001370D3" w:rsidRDefault="00746936" w:rsidP="00746936">
      <w:pPr>
        <w:ind w:left="317"/>
        <w:rPr>
          <w:rFonts w:ascii="Arial" w:eastAsia="Arial" w:hAnsi="Arial" w:cs="Arial"/>
          <w:b/>
          <w:bCs/>
          <w:color w:val="323E4F" w:themeColor="text2" w:themeShade="BF"/>
          <w:sz w:val="27"/>
          <w:szCs w:val="27"/>
        </w:rPr>
      </w:pPr>
      <w:r w:rsidRPr="001370D3">
        <w:rPr>
          <w:rFonts w:ascii="Arial" w:eastAsia="MS PGothic" w:hAnsi="Arial" w:cs="Arial"/>
          <w:b/>
          <w:bCs/>
          <w:color w:val="323E4F" w:themeColor="text2" w:themeShade="BF"/>
          <w:sz w:val="27"/>
          <w:szCs w:val="27"/>
        </w:rPr>
        <w:t xml:space="preserve">V. </w:t>
      </w:r>
      <w:r w:rsidRPr="001370D3">
        <w:rPr>
          <w:rFonts w:ascii="Arial" w:eastAsia="Arial" w:hAnsi="Arial" w:cs="Arial"/>
          <w:b/>
          <w:bCs/>
          <w:color w:val="323E4F" w:themeColor="text2" w:themeShade="BF"/>
          <w:sz w:val="27"/>
          <w:szCs w:val="27"/>
        </w:rPr>
        <w:t>TRAINING AND INFORMATION DURING A DESIGNATED OUTBREAK</w:t>
      </w:r>
    </w:p>
    <w:p w14:paraId="7EC2693B" w14:textId="77777777" w:rsidR="00746936" w:rsidRPr="003F0A4C" w:rsidRDefault="00746936" w:rsidP="00746936">
      <w:pPr>
        <w:spacing w:line="250" w:lineRule="auto"/>
        <w:ind w:right="233"/>
        <w:jc w:val="both"/>
        <w:rPr>
          <w:rFonts w:ascii="Arial" w:hAnsi="Arial" w:cs="Arial"/>
          <w:sz w:val="22"/>
          <w:szCs w:val="22"/>
        </w:rPr>
      </w:pPr>
    </w:p>
    <w:p w14:paraId="034BEBB5" w14:textId="124003AC" w:rsidR="00746936" w:rsidRDefault="00746936" w:rsidP="00833AF1">
      <w:pPr>
        <w:pStyle w:val="ListParagraph"/>
        <w:numPr>
          <w:ilvl w:val="0"/>
          <w:numId w:val="24"/>
        </w:numPr>
        <w:spacing w:line="250" w:lineRule="auto"/>
        <w:ind w:right="233"/>
        <w:jc w:val="both"/>
        <w:rPr>
          <w:rFonts w:ascii="Arial" w:hAnsi="Arial" w:cs="Arial"/>
          <w:sz w:val="22"/>
          <w:szCs w:val="22"/>
        </w:rPr>
      </w:pPr>
      <w:r w:rsidRPr="003F0A4C">
        <w:rPr>
          <w:rFonts w:ascii="Arial" w:hAnsi="Arial" w:cs="Arial"/>
          <w:sz w:val="22"/>
          <w:szCs w:val="22"/>
          <w:u w:val="single" w:color="323132"/>
        </w:rPr>
        <w:t xml:space="preserve">                                        </w:t>
      </w:r>
      <w:r w:rsidRPr="003F0A4C">
        <w:rPr>
          <w:rFonts w:ascii="Arial" w:hAnsi="Arial" w:cs="Arial"/>
          <w:sz w:val="22"/>
          <w:szCs w:val="22"/>
        </w:rPr>
        <w:t xml:space="preserve">will verbally inform all employees of the existence and location of this Plan, the circumstances it can be activated, the infectious disease standard, employer policies, and employee rights under the HERO Act. (Note: training need not be provided to the following individuals: any individuals working for staffing agencies, </w:t>
      </w:r>
      <w:r w:rsidR="000563E9" w:rsidRPr="003F0A4C">
        <w:rPr>
          <w:rFonts w:ascii="Arial" w:hAnsi="Arial" w:cs="Arial"/>
          <w:sz w:val="22"/>
          <w:szCs w:val="22"/>
        </w:rPr>
        <w:t>contractors,</w:t>
      </w:r>
      <w:r w:rsidRPr="003F0A4C">
        <w:rPr>
          <w:rFonts w:ascii="Arial" w:hAnsi="Arial" w:cs="Arial"/>
          <w:sz w:val="22"/>
          <w:szCs w:val="22"/>
        </w:rPr>
        <w:t xml:space="preserve"> or subcontractors on behalf of the employer at any individual work site, as well as any individual delivering goods or transporting people at, to or from the work site on behalf of the employer, where delivery or transport is conducted by an individual or entity that would otherwise be deemed an employer under this chapter)</w:t>
      </w:r>
      <w:r>
        <w:rPr>
          <w:rFonts w:ascii="Arial" w:hAnsi="Arial" w:cs="Arial"/>
          <w:sz w:val="22"/>
          <w:szCs w:val="22"/>
        </w:rPr>
        <w:t>.</w:t>
      </w:r>
    </w:p>
    <w:p w14:paraId="129E2831" w14:textId="77777777" w:rsidR="00746936" w:rsidRDefault="00746936" w:rsidP="00746936">
      <w:pPr>
        <w:pStyle w:val="ListParagraph"/>
        <w:spacing w:line="250" w:lineRule="auto"/>
        <w:ind w:right="233"/>
        <w:jc w:val="both"/>
        <w:rPr>
          <w:rFonts w:ascii="Arial" w:hAnsi="Arial" w:cs="Arial"/>
          <w:sz w:val="22"/>
          <w:szCs w:val="22"/>
        </w:rPr>
      </w:pPr>
    </w:p>
    <w:p w14:paraId="5878A470" w14:textId="77777777" w:rsidR="00746936" w:rsidRDefault="00746936" w:rsidP="00833AF1">
      <w:pPr>
        <w:pStyle w:val="ListParagraph"/>
        <w:numPr>
          <w:ilvl w:val="0"/>
          <w:numId w:val="24"/>
        </w:numPr>
        <w:spacing w:line="250" w:lineRule="auto"/>
        <w:ind w:right="233"/>
        <w:jc w:val="both"/>
        <w:rPr>
          <w:rFonts w:ascii="Arial" w:hAnsi="Arial" w:cs="Arial"/>
          <w:sz w:val="22"/>
          <w:szCs w:val="22"/>
        </w:rPr>
      </w:pPr>
      <w:r w:rsidRPr="003F0A4C">
        <w:rPr>
          <w:rFonts w:ascii="Arial" w:hAnsi="Arial" w:cs="Arial"/>
          <w:sz w:val="22"/>
          <w:szCs w:val="22"/>
        </w:rPr>
        <w:t>When this plan is activated, all personnel will receive training which will cover all elements of this plan and the following topics:</w:t>
      </w:r>
    </w:p>
    <w:p w14:paraId="274935DB" w14:textId="77777777" w:rsidR="00746936" w:rsidRPr="00B257B5" w:rsidRDefault="00746936" w:rsidP="00746936">
      <w:pPr>
        <w:spacing w:line="250" w:lineRule="auto"/>
        <w:ind w:right="233"/>
        <w:jc w:val="both"/>
        <w:rPr>
          <w:rFonts w:ascii="Arial" w:hAnsi="Arial" w:cs="Arial"/>
          <w:sz w:val="22"/>
          <w:szCs w:val="22"/>
        </w:rPr>
      </w:pPr>
    </w:p>
    <w:p w14:paraId="3EA3CBE1" w14:textId="77777777" w:rsidR="00746936" w:rsidRPr="00927924" w:rsidRDefault="00746936" w:rsidP="00833AF1">
      <w:pPr>
        <w:pStyle w:val="ListParagraph"/>
        <w:numPr>
          <w:ilvl w:val="0"/>
          <w:numId w:val="25"/>
        </w:numPr>
        <w:spacing w:before="72"/>
        <w:rPr>
          <w:rFonts w:ascii="Arial" w:hAnsi="Arial" w:cs="Arial"/>
          <w:sz w:val="22"/>
          <w:szCs w:val="22"/>
        </w:rPr>
      </w:pPr>
      <w:r w:rsidRPr="00927924">
        <w:rPr>
          <w:rFonts w:ascii="Arial" w:hAnsi="Arial" w:cs="Arial"/>
          <w:sz w:val="22"/>
          <w:szCs w:val="22"/>
        </w:rPr>
        <w:t>The infectious agent and the disease(s) it can cause;</w:t>
      </w:r>
    </w:p>
    <w:p w14:paraId="2CD14EDB" w14:textId="77777777" w:rsidR="00746936" w:rsidRPr="00927924" w:rsidRDefault="00746936" w:rsidP="00833AF1">
      <w:pPr>
        <w:pStyle w:val="ListParagraph"/>
        <w:numPr>
          <w:ilvl w:val="0"/>
          <w:numId w:val="25"/>
        </w:numPr>
        <w:rPr>
          <w:rFonts w:ascii="Arial" w:hAnsi="Arial" w:cs="Arial"/>
          <w:sz w:val="22"/>
          <w:szCs w:val="22"/>
        </w:rPr>
      </w:pPr>
      <w:r w:rsidRPr="00927924">
        <w:rPr>
          <w:rFonts w:ascii="Arial" w:hAnsi="Arial" w:cs="Arial"/>
          <w:sz w:val="22"/>
          <w:szCs w:val="22"/>
        </w:rPr>
        <w:t>The signs and symptoms of the disease;</w:t>
      </w:r>
    </w:p>
    <w:p w14:paraId="74CAF269" w14:textId="77777777" w:rsidR="00746936" w:rsidRPr="00927924" w:rsidRDefault="00746936" w:rsidP="00833AF1">
      <w:pPr>
        <w:pStyle w:val="ListParagraph"/>
        <w:numPr>
          <w:ilvl w:val="0"/>
          <w:numId w:val="25"/>
        </w:numPr>
        <w:rPr>
          <w:rFonts w:ascii="Arial" w:hAnsi="Arial" w:cs="Arial"/>
          <w:sz w:val="22"/>
          <w:szCs w:val="22"/>
        </w:rPr>
      </w:pPr>
      <w:r w:rsidRPr="00927924">
        <w:rPr>
          <w:rFonts w:ascii="Arial" w:hAnsi="Arial" w:cs="Arial"/>
          <w:sz w:val="22"/>
          <w:szCs w:val="22"/>
        </w:rPr>
        <w:t>How the disease can be spread;</w:t>
      </w:r>
    </w:p>
    <w:p w14:paraId="28C29198" w14:textId="77777777" w:rsidR="00746936" w:rsidRPr="00927924" w:rsidRDefault="00746936" w:rsidP="00833AF1">
      <w:pPr>
        <w:pStyle w:val="ListParagraph"/>
        <w:numPr>
          <w:ilvl w:val="0"/>
          <w:numId w:val="25"/>
        </w:numPr>
        <w:rPr>
          <w:rFonts w:ascii="Arial" w:hAnsi="Arial" w:cs="Arial"/>
          <w:sz w:val="22"/>
          <w:szCs w:val="22"/>
        </w:rPr>
      </w:pPr>
      <w:r w:rsidRPr="00927924">
        <w:rPr>
          <w:rFonts w:ascii="Arial" w:hAnsi="Arial" w:cs="Arial"/>
          <w:sz w:val="22"/>
          <w:szCs w:val="22"/>
        </w:rPr>
        <w:lastRenderedPageBreak/>
        <w:t>An explanation of this Exposure Prevention Plan;</w:t>
      </w:r>
    </w:p>
    <w:p w14:paraId="4B5839FA" w14:textId="77777777" w:rsidR="00746936" w:rsidRPr="00927924" w:rsidRDefault="00746936" w:rsidP="00833AF1">
      <w:pPr>
        <w:pStyle w:val="ListParagraph"/>
        <w:numPr>
          <w:ilvl w:val="0"/>
          <w:numId w:val="25"/>
        </w:numPr>
        <w:rPr>
          <w:rFonts w:ascii="Arial" w:hAnsi="Arial" w:cs="Arial"/>
          <w:sz w:val="22"/>
          <w:szCs w:val="22"/>
        </w:rPr>
      </w:pPr>
      <w:r w:rsidRPr="00927924">
        <w:rPr>
          <w:rFonts w:ascii="Arial" w:hAnsi="Arial" w:cs="Arial"/>
          <w:sz w:val="22"/>
          <w:szCs w:val="22"/>
        </w:rPr>
        <w:t>The activities and locations at our worksite that may involve exposure to the infectious agent;</w:t>
      </w:r>
    </w:p>
    <w:p w14:paraId="12B509C9" w14:textId="77777777" w:rsidR="00746936" w:rsidRPr="00927924" w:rsidRDefault="00746936" w:rsidP="00833AF1">
      <w:pPr>
        <w:pStyle w:val="ListParagraph"/>
        <w:numPr>
          <w:ilvl w:val="0"/>
          <w:numId w:val="25"/>
        </w:numPr>
        <w:rPr>
          <w:rFonts w:ascii="Arial" w:hAnsi="Arial" w:cs="Arial"/>
          <w:sz w:val="22"/>
          <w:szCs w:val="22"/>
        </w:rPr>
      </w:pPr>
      <w:r w:rsidRPr="00927924">
        <w:rPr>
          <w:rFonts w:ascii="Arial" w:hAnsi="Arial" w:cs="Arial"/>
          <w:sz w:val="22"/>
          <w:szCs w:val="22"/>
        </w:rPr>
        <w:t>The use and limitations of exposure controls</w:t>
      </w:r>
    </w:p>
    <w:p w14:paraId="46450EF4" w14:textId="77777777" w:rsidR="00746936" w:rsidRPr="00927924" w:rsidRDefault="00746936" w:rsidP="00833AF1">
      <w:pPr>
        <w:pStyle w:val="ListParagraph"/>
        <w:numPr>
          <w:ilvl w:val="0"/>
          <w:numId w:val="25"/>
        </w:numPr>
        <w:rPr>
          <w:rFonts w:ascii="Arial" w:hAnsi="Arial" w:cs="Arial"/>
          <w:sz w:val="22"/>
          <w:szCs w:val="22"/>
        </w:rPr>
      </w:pPr>
      <w:r w:rsidRPr="00927924">
        <w:rPr>
          <w:rFonts w:ascii="Arial" w:hAnsi="Arial" w:cs="Arial"/>
          <w:sz w:val="22"/>
          <w:szCs w:val="22"/>
        </w:rPr>
        <w:t>A review of the standard, including employee rights provided under Labor Law, Section 218-B.</w:t>
      </w:r>
    </w:p>
    <w:p w14:paraId="625B838D" w14:textId="77777777" w:rsidR="00746936" w:rsidRDefault="00746936" w:rsidP="00746936">
      <w:pPr>
        <w:rPr>
          <w:rFonts w:ascii="Arial" w:hAnsi="Arial" w:cs="Arial"/>
          <w:sz w:val="22"/>
          <w:szCs w:val="22"/>
        </w:rPr>
      </w:pPr>
    </w:p>
    <w:p w14:paraId="6BD29B0D" w14:textId="77777777" w:rsidR="00746936" w:rsidRPr="00B257B5" w:rsidRDefault="00746936" w:rsidP="00833AF1">
      <w:pPr>
        <w:pStyle w:val="ListParagraph"/>
        <w:numPr>
          <w:ilvl w:val="0"/>
          <w:numId w:val="24"/>
        </w:numPr>
        <w:rPr>
          <w:rFonts w:ascii="Arial" w:hAnsi="Arial" w:cs="Arial"/>
          <w:sz w:val="22"/>
          <w:szCs w:val="22"/>
        </w:rPr>
      </w:pPr>
      <w:r w:rsidRPr="00B257B5">
        <w:rPr>
          <w:rFonts w:ascii="Arial" w:hAnsi="Arial" w:cs="Arial"/>
          <w:sz w:val="22"/>
          <w:szCs w:val="22"/>
        </w:rPr>
        <w:t>The training will be:</w:t>
      </w:r>
    </w:p>
    <w:p w14:paraId="099331F8" w14:textId="77777777" w:rsidR="00746936" w:rsidRPr="00B257B5" w:rsidRDefault="00746936" w:rsidP="00746936">
      <w:pPr>
        <w:pStyle w:val="ListParagraph"/>
        <w:rPr>
          <w:rFonts w:ascii="Arial" w:hAnsi="Arial" w:cs="Arial"/>
          <w:sz w:val="22"/>
          <w:szCs w:val="22"/>
        </w:rPr>
      </w:pPr>
    </w:p>
    <w:p w14:paraId="6EF0AE77" w14:textId="77777777" w:rsidR="00746936" w:rsidRPr="00B257B5" w:rsidRDefault="00746936" w:rsidP="00833AF1">
      <w:pPr>
        <w:pStyle w:val="ListParagraph"/>
        <w:numPr>
          <w:ilvl w:val="0"/>
          <w:numId w:val="26"/>
        </w:numPr>
        <w:rPr>
          <w:rFonts w:ascii="Arial" w:hAnsi="Arial" w:cs="Arial"/>
          <w:sz w:val="22"/>
          <w:szCs w:val="22"/>
        </w:rPr>
      </w:pPr>
      <w:r w:rsidRPr="00B257B5">
        <w:rPr>
          <w:rFonts w:ascii="Arial" w:hAnsi="Arial" w:cs="Arial"/>
          <w:sz w:val="22"/>
          <w:szCs w:val="22"/>
        </w:rPr>
        <w:t>Provided at no cost to employees and take place during working hours.  If training during normal work hours is not possible, employees will be compensated for the training time (with pay or time off);</w:t>
      </w:r>
    </w:p>
    <w:p w14:paraId="2261EDFD" w14:textId="77777777" w:rsidR="00746936" w:rsidRPr="00B257B5" w:rsidRDefault="00746936" w:rsidP="00833AF1">
      <w:pPr>
        <w:pStyle w:val="ListParagraph"/>
        <w:numPr>
          <w:ilvl w:val="0"/>
          <w:numId w:val="26"/>
        </w:numPr>
        <w:rPr>
          <w:rFonts w:ascii="Arial" w:hAnsi="Arial" w:cs="Arial"/>
          <w:sz w:val="22"/>
          <w:szCs w:val="22"/>
        </w:rPr>
      </w:pPr>
      <w:r w:rsidRPr="00B257B5">
        <w:rPr>
          <w:rFonts w:ascii="Arial" w:hAnsi="Arial" w:cs="Arial"/>
          <w:sz w:val="22"/>
          <w:szCs w:val="22"/>
        </w:rPr>
        <w:t>Appropriate in content and vocabulary to your educational level, literacy, and preferred language; and</w:t>
      </w:r>
    </w:p>
    <w:p w14:paraId="21F3C5F9" w14:textId="77777777" w:rsidR="00746936" w:rsidRPr="00B257B5" w:rsidRDefault="00746936" w:rsidP="00833AF1">
      <w:pPr>
        <w:pStyle w:val="ListParagraph"/>
        <w:numPr>
          <w:ilvl w:val="0"/>
          <w:numId w:val="26"/>
        </w:numPr>
        <w:rPr>
          <w:rFonts w:ascii="Arial" w:hAnsi="Arial" w:cs="Arial"/>
          <w:sz w:val="22"/>
          <w:szCs w:val="22"/>
        </w:rPr>
      </w:pPr>
      <w:r w:rsidRPr="00B257B5">
        <w:rPr>
          <w:rFonts w:ascii="Arial" w:hAnsi="Arial" w:cs="Arial"/>
          <w:sz w:val="22"/>
          <w:szCs w:val="22"/>
        </w:rPr>
        <w:t>Verbally provided in person or through telephonic, electronic, or other means.</w:t>
      </w:r>
    </w:p>
    <w:p w14:paraId="1FFEAABD" w14:textId="77777777" w:rsidR="00746936" w:rsidRPr="001370D3" w:rsidRDefault="00746936" w:rsidP="00746936">
      <w:pPr>
        <w:ind w:left="317"/>
        <w:rPr>
          <w:rFonts w:ascii="Arial" w:hAnsi="Arial" w:cs="Arial"/>
          <w:b/>
          <w:bCs/>
        </w:rPr>
      </w:pPr>
    </w:p>
    <w:p w14:paraId="07E8E0DE" w14:textId="77777777" w:rsidR="00746936" w:rsidRPr="000559CC" w:rsidRDefault="00746936" w:rsidP="00746936">
      <w:pPr>
        <w:ind w:left="317"/>
        <w:rPr>
          <w:rFonts w:ascii="Arial" w:eastAsia="Arial" w:hAnsi="Arial" w:cs="Arial"/>
          <w:b/>
          <w:bCs/>
          <w:color w:val="323E4F" w:themeColor="text2" w:themeShade="BF"/>
          <w:sz w:val="27"/>
          <w:szCs w:val="27"/>
        </w:rPr>
      </w:pPr>
      <w:r w:rsidRPr="000559CC">
        <w:rPr>
          <w:rFonts w:ascii="Arial" w:eastAsia="MS PGothic" w:hAnsi="Arial" w:cs="Arial"/>
          <w:b/>
          <w:bCs/>
          <w:color w:val="323E4F" w:themeColor="text2" w:themeShade="BF"/>
          <w:sz w:val="27"/>
          <w:szCs w:val="27"/>
        </w:rPr>
        <w:t xml:space="preserve">VI. </w:t>
      </w:r>
      <w:r w:rsidRPr="000559CC">
        <w:rPr>
          <w:rFonts w:ascii="Arial" w:eastAsia="Arial" w:hAnsi="Arial" w:cs="Arial"/>
          <w:b/>
          <w:bCs/>
          <w:color w:val="323E4F" w:themeColor="text2" w:themeShade="BF"/>
          <w:sz w:val="27"/>
          <w:szCs w:val="27"/>
        </w:rPr>
        <w:t>PLAN EVALUATIONS DURING A DESIGNATED OUTBREAK</w:t>
      </w:r>
    </w:p>
    <w:p w14:paraId="0C074DB6" w14:textId="77777777" w:rsidR="00746936" w:rsidRPr="004B3017" w:rsidRDefault="00746936" w:rsidP="00746936">
      <w:pPr>
        <w:ind w:left="317"/>
        <w:rPr>
          <w:rFonts w:ascii="Arial" w:eastAsia="Arial" w:hAnsi="Arial" w:cs="Arial"/>
          <w:b/>
          <w:bCs/>
          <w:sz w:val="27"/>
          <w:szCs w:val="27"/>
        </w:rPr>
      </w:pPr>
    </w:p>
    <w:p w14:paraId="0F3D0747" w14:textId="77777777" w:rsidR="00746936" w:rsidRPr="004B3017" w:rsidRDefault="00746936" w:rsidP="00746936">
      <w:pPr>
        <w:ind w:left="317"/>
        <w:jc w:val="both"/>
        <w:rPr>
          <w:rFonts w:ascii="Arial" w:hAnsi="Arial" w:cs="Arial"/>
          <w:sz w:val="22"/>
          <w:szCs w:val="22"/>
        </w:rPr>
      </w:pPr>
      <w:r w:rsidRPr="004B3017">
        <w:rPr>
          <w:rFonts w:ascii="Arial" w:hAnsi="Arial" w:cs="Arial"/>
          <w:sz w:val="22"/>
          <w:szCs w:val="22"/>
        </w:rPr>
        <w:t>The employer will review and revise the plan periodically, upon activation of the plan, and as often as needed to keep up to date with current requirements. Document the plan revisions below:</w:t>
      </w:r>
    </w:p>
    <w:p w14:paraId="334CDF33" w14:textId="77777777" w:rsidR="00746936" w:rsidRPr="001370D3" w:rsidRDefault="00746936" w:rsidP="00746936">
      <w:pPr>
        <w:ind w:left="317"/>
        <w:jc w:val="both"/>
        <w:rPr>
          <w:rFonts w:ascii="Arial" w:hAnsi="Arial" w:cs="Arial"/>
          <w:sz w:val="22"/>
          <w:szCs w:val="22"/>
        </w:rPr>
      </w:pPr>
    </w:p>
    <w:tbl>
      <w:tblPr>
        <w:tblW w:w="5000" w:type="pct"/>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left w:w="0" w:type="dxa"/>
          <w:right w:w="0" w:type="dxa"/>
        </w:tblCellMar>
        <w:tblLook w:val="01E0" w:firstRow="1" w:lastRow="1" w:firstColumn="1" w:lastColumn="1" w:noHBand="0" w:noVBand="0"/>
      </w:tblPr>
      <w:tblGrid>
        <w:gridCol w:w="1314"/>
        <w:gridCol w:w="2631"/>
        <w:gridCol w:w="3955"/>
        <w:gridCol w:w="16"/>
        <w:gridCol w:w="1434"/>
      </w:tblGrid>
      <w:tr w:rsidR="00746936" w14:paraId="61733088" w14:textId="77777777" w:rsidTr="0050650F">
        <w:trPr>
          <w:trHeight w:hRule="exact" w:val="433"/>
          <w:jc w:val="center"/>
        </w:trPr>
        <w:tc>
          <w:tcPr>
            <w:tcW w:w="5000" w:type="pct"/>
            <w:gridSpan w:val="5"/>
            <w:shd w:val="clear" w:color="auto" w:fill="323E4F" w:themeFill="text2" w:themeFillShade="BF"/>
            <w:vAlign w:val="center"/>
          </w:tcPr>
          <w:p w14:paraId="271B680B" w14:textId="77777777" w:rsidR="00746936" w:rsidRPr="00AF0D80" w:rsidRDefault="00746936" w:rsidP="0050650F">
            <w:pPr>
              <w:rPr>
                <w:rFonts w:ascii="Arial" w:eastAsia="Arial" w:hAnsi="Arial" w:cs="Arial"/>
                <w:b/>
                <w:bCs/>
                <w:color w:val="323E4F" w:themeColor="text2" w:themeShade="BF"/>
                <w:sz w:val="22"/>
                <w:szCs w:val="22"/>
              </w:rPr>
            </w:pPr>
            <w:r w:rsidRPr="00AF0D80">
              <w:rPr>
                <w:rFonts w:ascii="Arial" w:eastAsia="Arial" w:hAnsi="Arial" w:cs="Arial"/>
                <w:b/>
                <w:bCs/>
                <w:color w:val="FFFFFF" w:themeColor="background1"/>
                <w:sz w:val="22"/>
                <w:szCs w:val="22"/>
              </w:rPr>
              <w:t>Plan Revision History</w:t>
            </w:r>
          </w:p>
        </w:tc>
      </w:tr>
      <w:tr w:rsidR="00746936" w14:paraId="2E6B7C2F" w14:textId="77777777" w:rsidTr="000563E9">
        <w:trPr>
          <w:trHeight w:hRule="exact" w:val="667"/>
          <w:jc w:val="center"/>
        </w:trPr>
        <w:tc>
          <w:tcPr>
            <w:tcW w:w="703" w:type="pct"/>
            <w:shd w:val="clear" w:color="auto" w:fill="C1C0D2"/>
            <w:vAlign w:val="center"/>
          </w:tcPr>
          <w:p w14:paraId="1B19B6A3"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Date</w:t>
            </w:r>
          </w:p>
        </w:tc>
        <w:tc>
          <w:tcPr>
            <w:tcW w:w="1407" w:type="pct"/>
            <w:shd w:val="clear" w:color="auto" w:fill="C1C0D2"/>
            <w:vAlign w:val="center"/>
          </w:tcPr>
          <w:p w14:paraId="44804DE7"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Participants</w:t>
            </w:r>
          </w:p>
        </w:tc>
        <w:tc>
          <w:tcPr>
            <w:tcW w:w="2115" w:type="pct"/>
            <w:shd w:val="clear" w:color="auto" w:fill="C1C0D2"/>
            <w:vAlign w:val="center"/>
          </w:tcPr>
          <w:p w14:paraId="093963B9"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Major Changes</w:t>
            </w:r>
          </w:p>
        </w:tc>
        <w:tc>
          <w:tcPr>
            <w:tcW w:w="8" w:type="pct"/>
            <w:vAlign w:val="center"/>
          </w:tcPr>
          <w:p w14:paraId="79B36AA6" w14:textId="77777777" w:rsidR="00746936" w:rsidRPr="001370D3" w:rsidRDefault="00746936" w:rsidP="0050650F">
            <w:pPr>
              <w:rPr>
                <w:rFonts w:ascii="Arial" w:hAnsi="Arial" w:cs="Arial"/>
                <w:b/>
                <w:bCs/>
                <w:color w:val="323E4F" w:themeColor="text2" w:themeShade="BF"/>
              </w:rPr>
            </w:pPr>
          </w:p>
        </w:tc>
        <w:tc>
          <w:tcPr>
            <w:tcW w:w="767" w:type="pct"/>
            <w:shd w:val="clear" w:color="auto" w:fill="C1C0D2"/>
            <w:vAlign w:val="center"/>
          </w:tcPr>
          <w:p w14:paraId="730F5637" w14:textId="77777777" w:rsidR="00746936" w:rsidRPr="001370D3" w:rsidRDefault="00746936" w:rsidP="0050650F">
            <w:pPr>
              <w:rPr>
                <w:rFonts w:ascii="Arial" w:eastAsia="Arial" w:hAnsi="Arial" w:cs="Arial"/>
                <w:b/>
                <w:bCs/>
                <w:color w:val="323E4F" w:themeColor="text2" w:themeShade="BF"/>
              </w:rPr>
            </w:pPr>
            <w:r w:rsidRPr="001370D3">
              <w:rPr>
                <w:rFonts w:ascii="Arial" w:eastAsia="Arial" w:hAnsi="Arial" w:cs="Arial"/>
                <w:b/>
                <w:bCs/>
                <w:color w:val="323E4F" w:themeColor="text2" w:themeShade="BF"/>
              </w:rPr>
              <w:t>Approved By</w:t>
            </w:r>
          </w:p>
        </w:tc>
      </w:tr>
      <w:tr w:rsidR="00746936" w14:paraId="50A23C26" w14:textId="77777777" w:rsidTr="0050650F">
        <w:trPr>
          <w:trHeight w:hRule="exact" w:val="494"/>
          <w:jc w:val="center"/>
        </w:trPr>
        <w:tc>
          <w:tcPr>
            <w:tcW w:w="703" w:type="pct"/>
            <w:vMerge w:val="restart"/>
            <w:shd w:val="clear" w:color="auto" w:fill="D9D9D9" w:themeFill="background1" w:themeFillShade="D9"/>
          </w:tcPr>
          <w:p w14:paraId="6C87E8D2" w14:textId="77777777" w:rsidR="00746936" w:rsidRPr="001370D3" w:rsidRDefault="00746936" w:rsidP="0050650F">
            <w:pPr>
              <w:rPr>
                <w:rFonts w:ascii="Arial" w:hAnsi="Arial" w:cs="Arial"/>
              </w:rPr>
            </w:pPr>
          </w:p>
        </w:tc>
        <w:tc>
          <w:tcPr>
            <w:tcW w:w="1407" w:type="pct"/>
          </w:tcPr>
          <w:p w14:paraId="34FBA0A6" w14:textId="77777777" w:rsidR="00746936" w:rsidRPr="001370D3" w:rsidRDefault="00746936" w:rsidP="0050650F">
            <w:pPr>
              <w:rPr>
                <w:rFonts w:ascii="Arial" w:hAnsi="Arial" w:cs="Arial"/>
              </w:rPr>
            </w:pPr>
          </w:p>
        </w:tc>
        <w:tc>
          <w:tcPr>
            <w:tcW w:w="2115" w:type="pct"/>
          </w:tcPr>
          <w:p w14:paraId="344ECA8F" w14:textId="77777777" w:rsidR="00746936" w:rsidRPr="001370D3" w:rsidRDefault="00746936" w:rsidP="0050650F">
            <w:pPr>
              <w:rPr>
                <w:rFonts w:ascii="Arial" w:hAnsi="Arial" w:cs="Arial"/>
              </w:rPr>
            </w:pPr>
          </w:p>
        </w:tc>
        <w:tc>
          <w:tcPr>
            <w:tcW w:w="8" w:type="pct"/>
          </w:tcPr>
          <w:p w14:paraId="4DBDAA03" w14:textId="77777777" w:rsidR="00746936" w:rsidRPr="001370D3" w:rsidRDefault="00746936" w:rsidP="0050650F">
            <w:pPr>
              <w:rPr>
                <w:rFonts w:ascii="Arial" w:hAnsi="Arial" w:cs="Arial"/>
              </w:rPr>
            </w:pPr>
          </w:p>
        </w:tc>
        <w:tc>
          <w:tcPr>
            <w:tcW w:w="767" w:type="pct"/>
          </w:tcPr>
          <w:p w14:paraId="00301BAC" w14:textId="77777777" w:rsidR="00746936" w:rsidRPr="001370D3" w:rsidRDefault="00746936" w:rsidP="0050650F">
            <w:pPr>
              <w:rPr>
                <w:rFonts w:ascii="Arial" w:hAnsi="Arial" w:cs="Arial"/>
              </w:rPr>
            </w:pPr>
          </w:p>
        </w:tc>
      </w:tr>
      <w:tr w:rsidR="00746936" w14:paraId="1F1FD51D" w14:textId="77777777" w:rsidTr="0050650F">
        <w:trPr>
          <w:trHeight w:hRule="exact" w:val="489"/>
          <w:jc w:val="center"/>
        </w:trPr>
        <w:tc>
          <w:tcPr>
            <w:tcW w:w="703" w:type="pct"/>
            <w:vMerge/>
            <w:shd w:val="clear" w:color="auto" w:fill="D9D9D9" w:themeFill="background1" w:themeFillShade="D9"/>
          </w:tcPr>
          <w:p w14:paraId="7AEA4D27" w14:textId="77777777" w:rsidR="00746936" w:rsidRPr="001370D3" w:rsidRDefault="00746936" w:rsidP="0050650F">
            <w:pPr>
              <w:rPr>
                <w:rFonts w:ascii="Arial" w:hAnsi="Arial" w:cs="Arial"/>
              </w:rPr>
            </w:pPr>
          </w:p>
        </w:tc>
        <w:tc>
          <w:tcPr>
            <w:tcW w:w="1407" w:type="pct"/>
          </w:tcPr>
          <w:p w14:paraId="099EC71C" w14:textId="77777777" w:rsidR="00746936" w:rsidRPr="001370D3" w:rsidRDefault="00746936" w:rsidP="0050650F">
            <w:pPr>
              <w:rPr>
                <w:rFonts w:ascii="Arial" w:hAnsi="Arial" w:cs="Arial"/>
              </w:rPr>
            </w:pPr>
          </w:p>
        </w:tc>
        <w:tc>
          <w:tcPr>
            <w:tcW w:w="2115" w:type="pct"/>
          </w:tcPr>
          <w:p w14:paraId="2B492D0D" w14:textId="77777777" w:rsidR="00746936" w:rsidRPr="001370D3" w:rsidRDefault="00746936" w:rsidP="0050650F">
            <w:pPr>
              <w:rPr>
                <w:rFonts w:ascii="Arial" w:hAnsi="Arial" w:cs="Arial"/>
              </w:rPr>
            </w:pPr>
          </w:p>
        </w:tc>
        <w:tc>
          <w:tcPr>
            <w:tcW w:w="8" w:type="pct"/>
          </w:tcPr>
          <w:p w14:paraId="3152282F" w14:textId="77777777" w:rsidR="00746936" w:rsidRPr="001370D3" w:rsidRDefault="00746936" w:rsidP="0050650F">
            <w:pPr>
              <w:rPr>
                <w:rFonts w:ascii="Arial" w:hAnsi="Arial" w:cs="Arial"/>
              </w:rPr>
            </w:pPr>
          </w:p>
        </w:tc>
        <w:tc>
          <w:tcPr>
            <w:tcW w:w="767" w:type="pct"/>
          </w:tcPr>
          <w:p w14:paraId="37DC7275" w14:textId="77777777" w:rsidR="00746936" w:rsidRPr="001370D3" w:rsidRDefault="00746936" w:rsidP="0050650F">
            <w:pPr>
              <w:rPr>
                <w:rFonts w:ascii="Arial" w:hAnsi="Arial" w:cs="Arial"/>
              </w:rPr>
            </w:pPr>
          </w:p>
        </w:tc>
      </w:tr>
      <w:tr w:rsidR="00746936" w14:paraId="16294EEA" w14:textId="77777777" w:rsidTr="0050650F">
        <w:trPr>
          <w:trHeight w:hRule="exact" w:val="489"/>
          <w:jc w:val="center"/>
        </w:trPr>
        <w:tc>
          <w:tcPr>
            <w:tcW w:w="703" w:type="pct"/>
            <w:vMerge/>
            <w:shd w:val="clear" w:color="auto" w:fill="D9D9D9" w:themeFill="background1" w:themeFillShade="D9"/>
          </w:tcPr>
          <w:p w14:paraId="233F6E83" w14:textId="77777777" w:rsidR="00746936" w:rsidRPr="001370D3" w:rsidRDefault="00746936" w:rsidP="0050650F">
            <w:pPr>
              <w:rPr>
                <w:rFonts w:ascii="Arial" w:hAnsi="Arial" w:cs="Arial"/>
              </w:rPr>
            </w:pPr>
          </w:p>
        </w:tc>
        <w:tc>
          <w:tcPr>
            <w:tcW w:w="1407" w:type="pct"/>
          </w:tcPr>
          <w:p w14:paraId="537F5B2D" w14:textId="77777777" w:rsidR="00746936" w:rsidRPr="001370D3" w:rsidRDefault="00746936" w:rsidP="0050650F">
            <w:pPr>
              <w:rPr>
                <w:rFonts w:ascii="Arial" w:hAnsi="Arial" w:cs="Arial"/>
              </w:rPr>
            </w:pPr>
          </w:p>
        </w:tc>
        <w:tc>
          <w:tcPr>
            <w:tcW w:w="2115" w:type="pct"/>
          </w:tcPr>
          <w:p w14:paraId="57D9A10B" w14:textId="77777777" w:rsidR="00746936" w:rsidRPr="001370D3" w:rsidRDefault="00746936" w:rsidP="0050650F">
            <w:pPr>
              <w:rPr>
                <w:rFonts w:ascii="Arial" w:hAnsi="Arial" w:cs="Arial"/>
              </w:rPr>
            </w:pPr>
          </w:p>
        </w:tc>
        <w:tc>
          <w:tcPr>
            <w:tcW w:w="8" w:type="pct"/>
          </w:tcPr>
          <w:p w14:paraId="5303F8B7" w14:textId="77777777" w:rsidR="00746936" w:rsidRPr="001370D3" w:rsidRDefault="00746936" w:rsidP="0050650F">
            <w:pPr>
              <w:rPr>
                <w:rFonts w:ascii="Arial" w:hAnsi="Arial" w:cs="Arial"/>
              </w:rPr>
            </w:pPr>
          </w:p>
        </w:tc>
        <w:tc>
          <w:tcPr>
            <w:tcW w:w="767" w:type="pct"/>
          </w:tcPr>
          <w:p w14:paraId="5A695687" w14:textId="77777777" w:rsidR="00746936" w:rsidRPr="001370D3" w:rsidRDefault="00746936" w:rsidP="0050650F">
            <w:pPr>
              <w:rPr>
                <w:rFonts w:ascii="Arial" w:hAnsi="Arial" w:cs="Arial"/>
              </w:rPr>
            </w:pPr>
          </w:p>
        </w:tc>
      </w:tr>
      <w:tr w:rsidR="00746936" w14:paraId="1551F835" w14:textId="77777777" w:rsidTr="0050650F">
        <w:trPr>
          <w:trHeight w:hRule="exact" w:val="489"/>
          <w:jc w:val="center"/>
        </w:trPr>
        <w:tc>
          <w:tcPr>
            <w:tcW w:w="703" w:type="pct"/>
            <w:vMerge w:val="restart"/>
            <w:shd w:val="clear" w:color="auto" w:fill="D9D9D9" w:themeFill="background1" w:themeFillShade="D9"/>
          </w:tcPr>
          <w:p w14:paraId="49C520A1" w14:textId="77777777" w:rsidR="00746936" w:rsidRPr="001370D3" w:rsidRDefault="00746936" w:rsidP="0050650F">
            <w:pPr>
              <w:rPr>
                <w:rFonts w:ascii="Arial" w:hAnsi="Arial" w:cs="Arial"/>
              </w:rPr>
            </w:pPr>
          </w:p>
        </w:tc>
        <w:tc>
          <w:tcPr>
            <w:tcW w:w="1407" w:type="pct"/>
          </w:tcPr>
          <w:p w14:paraId="2A818E1E" w14:textId="77777777" w:rsidR="00746936" w:rsidRPr="001370D3" w:rsidRDefault="00746936" w:rsidP="0050650F">
            <w:pPr>
              <w:rPr>
                <w:rFonts w:ascii="Arial" w:hAnsi="Arial" w:cs="Arial"/>
              </w:rPr>
            </w:pPr>
          </w:p>
        </w:tc>
        <w:tc>
          <w:tcPr>
            <w:tcW w:w="2115" w:type="pct"/>
          </w:tcPr>
          <w:p w14:paraId="4735CF44" w14:textId="77777777" w:rsidR="00746936" w:rsidRPr="001370D3" w:rsidRDefault="00746936" w:rsidP="0050650F">
            <w:pPr>
              <w:rPr>
                <w:rFonts w:ascii="Arial" w:hAnsi="Arial" w:cs="Arial"/>
              </w:rPr>
            </w:pPr>
          </w:p>
        </w:tc>
        <w:tc>
          <w:tcPr>
            <w:tcW w:w="8" w:type="pct"/>
          </w:tcPr>
          <w:p w14:paraId="765D50A5" w14:textId="77777777" w:rsidR="00746936" w:rsidRPr="001370D3" w:rsidRDefault="00746936" w:rsidP="0050650F">
            <w:pPr>
              <w:rPr>
                <w:rFonts w:ascii="Arial" w:hAnsi="Arial" w:cs="Arial"/>
              </w:rPr>
            </w:pPr>
          </w:p>
        </w:tc>
        <w:tc>
          <w:tcPr>
            <w:tcW w:w="767" w:type="pct"/>
          </w:tcPr>
          <w:p w14:paraId="74EBCE30" w14:textId="77777777" w:rsidR="00746936" w:rsidRPr="001370D3" w:rsidRDefault="00746936" w:rsidP="0050650F">
            <w:pPr>
              <w:rPr>
                <w:rFonts w:ascii="Arial" w:hAnsi="Arial" w:cs="Arial"/>
              </w:rPr>
            </w:pPr>
          </w:p>
        </w:tc>
      </w:tr>
      <w:tr w:rsidR="00746936" w14:paraId="4CF2AA59" w14:textId="77777777" w:rsidTr="0050650F">
        <w:trPr>
          <w:trHeight w:hRule="exact" w:val="489"/>
          <w:jc w:val="center"/>
        </w:trPr>
        <w:tc>
          <w:tcPr>
            <w:tcW w:w="703" w:type="pct"/>
            <w:vMerge/>
            <w:shd w:val="clear" w:color="auto" w:fill="D9D9D9" w:themeFill="background1" w:themeFillShade="D9"/>
          </w:tcPr>
          <w:p w14:paraId="04ABCAF8" w14:textId="77777777" w:rsidR="00746936" w:rsidRPr="001370D3" w:rsidRDefault="00746936" w:rsidP="0050650F">
            <w:pPr>
              <w:rPr>
                <w:rFonts w:ascii="Arial" w:hAnsi="Arial" w:cs="Arial"/>
              </w:rPr>
            </w:pPr>
          </w:p>
        </w:tc>
        <w:tc>
          <w:tcPr>
            <w:tcW w:w="1407" w:type="pct"/>
          </w:tcPr>
          <w:p w14:paraId="4D964B08" w14:textId="77777777" w:rsidR="00746936" w:rsidRPr="001370D3" w:rsidRDefault="00746936" w:rsidP="0050650F">
            <w:pPr>
              <w:rPr>
                <w:rFonts w:ascii="Arial" w:hAnsi="Arial" w:cs="Arial"/>
              </w:rPr>
            </w:pPr>
          </w:p>
        </w:tc>
        <w:tc>
          <w:tcPr>
            <w:tcW w:w="2115" w:type="pct"/>
          </w:tcPr>
          <w:p w14:paraId="19C961ED" w14:textId="77777777" w:rsidR="00746936" w:rsidRPr="001370D3" w:rsidRDefault="00746936" w:rsidP="0050650F">
            <w:pPr>
              <w:rPr>
                <w:rFonts w:ascii="Arial" w:hAnsi="Arial" w:cs="Arial"/>
              </w:rPr>
            </w:pPr>
          </w:p>
        </w:tc>
        <w:tc>
          <w:tcPr>
            <w:tcW w:w="8" w:type="pct"/>
          </w:tcPr>
          <w:p w14:paraId="5DBE89C7" w14:textId="77777777" w:rsidR="00746936" w:rsidRPr="001370D3" w:rsidRDefault="00746936" w:rsidP="0050650F">
            <w:pPr>
              <w:rPr>
                <w:rFonts w:ascii="Arial" w:hAnsi="Arial" w:cs="Arial"/>
              </w:rPr>
            </w:pPr>
          </w:p>
        </w:tc>
        <w:tc>
          <w:tcPr>
            <w:tcW w:w="767" w:type="pct"/>
          </w:tcPr>
          <w:p w14:paraId="71B87879" w14:textId="77777777" w:rsidR="00746936" w:rsidRPr="001370D3" w:rsidRDefault="00746936" w:rsidP="0050650F">
            <w:pPr>
              <w:rPr>
                <w:rFonts w:ascii="Arial" w:hAnsi="Arial" w:cs="Arial"/>
              </w:rPr>
            </w:pPr>
          </w:p>
        </w:tc>
      </w:tr>
      <w:tr w:rsidR="00746936" w14:paraId="57FB25A8" w14:textId="77777777" w:rsidTr="0050650F">
        <w:trPr>
          <w:trHeight w:hRule="exact" w:val="489"/>
          <w:jc w:val="center"/>
        </w:trPr>
        <w:tc>
          <w:tcPr>
            <w:tcW w:w="703" w:type="pct"/>
            <w:vMerge/>
            <w:shd w:val="clear" w:color="auto" w:fill="D9D9D9" w:themeFill="background1" w:themeFillShade="D9"/>
          </w:tcPr>
          <w:p w14:paraId="147E03DB" w14:textId="77777777" w:rsidR="00746936" w:rsidRPr="001370D3" w:rsidRDefault="00746936" w:rsidP="0050650F">
            <w:pPr>
              <w:rPr>
                <w:rFonts w:ascii="Arial" w:hAnsi="Arial" w:cs="Arial"/>
              </w:rPr>
            </w:pPr>
          </w:p>
        </w:tc>
        <w:tc>
          <w:tcPr>
            <w:tcW w:w="1407" w:type="pct"/>
          </w:tcPr>
          <w:p w14:paraId="4166B523" w14:textId="77777777" w:rsidR="00746936" w:rsidRPr="001370D3" w:rsidRDefault="00746936" w:rsidP="0050650F">
            <w:pPr>
              <w:rPr>
                <w:rFonts w:ascii="Arial" w:hAnsi="Arial" w:cs="Arial"/>
              </w:rPr>
            </w:pPr>
          </w:p>
        </w:tc>
        <w:tc>
          <w:tcPr>
            <w:tcW w:w="2115" w:type="pct"/>
          </w:tcPr>
          <w:p w14:paraId="1C3FCB9F" w14:textId="77777777" w:rsidR="00746936" w:rsidRPr="001370D3" w:rsidRDefault="00746936" w:rsidP="0050650F">
            <w:pPr>
              <w:rPr>
                <w:rFonts w:ascii="Arial" w:hAnsi="Arial" w:cs="Arial"/>
              </w:rPr>
            </w:pPr>
          </w:p>
        </w:tc>
        <w:tc>
          <w:tcPr>
            <w:tcW w:w="8" w:type="pct"/>
          </w:tcPr>
          <w:p w14:paraId="56734650" w14:textId="77777777" w:rsidR="00746936" w:rsidRPr="001370D3" w:rsidRDefault="00746936" w:rsidP="0050650F">
            <w:pPr>
              <w:rPr>
                <w:rFonts w:ascii="Arial" w:hAnsi="Arial" w:cs="Arial"/>
              </w:rPr>
            </w:pPr>
          </w:p>
        </w:tc>
        <w:tc>
          <w:tcPr>
            <w:tcW w:w="767" w:type="pct"/>
          </w:tcPr>
          <w:p w14:paraId="1F5D43B4" w14:textId="77777777" w:rsidR="00746936" w:rsidRPr="001370D3" w:rsidRDefault="00746936" w:rsidP="0050650F">
            <w:pPr>
              <w:rPr>
                <w:rFonts w:ascii="Arial" w:hAnsi="Arial" w:cs="Arial"/>
              </w:rPr>
            </w:pPr>
          </w:p>
        </w:tc>
      </w:tr>
      <w:tr w:rsidR="00746936" w14:paraId="765F4E95" w14:textId="77777777" w:rsidTr="0050650F">
        <w:trPr>
          <w:trHeight w:hRule="exact" w:val="489"/>
          <w:jc w:val="center"/>
        </w:trPr>
        <w:tc>
          <w:tcPr>
            <w:tcW w:w="703" w:type="pct"/>
            <w:vMerge w:val="restart"/>
            <w:shd w:val="clear" w:color="auto" w:fill="D9D9D9" w:themeFill="background1" w:themeFillShade="D9"/>
          </w:tcPr>
          <w:p w14:paraId="58E092FE" w14:textId="77777777" w:rsidR="00746936" w:rsidRPr="001370D3" w:rsidRDefault="00746936" w:rsidP="0050650F">
            <w:pPr>
              <w:rPr>
                <w:rFonts w:ascii="Arial" w:hAnsi="Arial" w:cs="Arial"/>
              </w:rPr>
            </w:pPr>
          </w:p>
        </w:tc>
        <w:tc>
          <w:tcPr>
            <w:tcW w:w="1407" w:type="pct"/>
          </w:tcPr>
          <w:p w14:paraId="3A7408DE" w14:textId="77777777" w:rsidR="00746936" w:rsidRPr="001370D3" w:rsidRDefault="00746936" w:rsidP="0050650F">
            <w:pPr>
              <w:rPr>
                <w:rFonts w:ascii="Arial" w:hAnsi="Arial" w:cs="Arial"/>
              </w:rPr>
            </w:pPr>
          </w:p>
        </w:tc>
        <w:tc>
          <w:tcPr>
            <w:tcW w:w="2115" w:type="pct"/>
          </w:tcPr>
          <w:p w14:paraId="10850A63" w14:textId="77777777" w:rsidR="00746936" w:rsidRPr="001370D3" w:rsidRDefault="00746936" w:rsidP="0050650F">
            <w:pPr>
              <w:rPr>
                <w:rFonts w:ascii="Arial" w:hAnsi="Arial" w:cs="Arial"/>
              </w:rPr>
            </w:pPr>
          </w:p>
        </w:tc>
        <w:tc>
          <w:tcPr>
            <w:tcW w:w="8" w:type="pct"/>
          </w:tcPr>
          <w:p w14:paraId="5AEC345B" w14:textId="77777777" w:rsidR="00746936" w:rsidRPr="001370D3" w:rsidRDefault="00746936" w:rsidP="0050650F">
            <w:pPr>
              <w:rPr>
                <w:rFonts w:ascii="Arial" w:hAnsi="Arial" w:cs="Arial"/>
              </w:rPr>
            </w:pPr>
          </w:p>
        </w:tc>
        <w:tc>
          <w:tcPr>
            <w:tcW w:w="767" w:type="pct"/>
          </w:tcPr>
          <w:p w14:paraId="32A17055" w14:textId="77777777" w:rsidR="00746936" w:rsidRPr="001370D3" w:rsidRDefault="00746936" w:rsidP="0050650F">
            <w:pPr>
              <w:rPr>
                <w:rFonts w:ascii="Arial" w:hAnsi="Arial" w:cs="Arial"/>
              </w:rPr>
            </w:pPr>
          </w:p>
        </w:tc>
      </w:tr>
      <w:tr w:rsidR="00746936" w14:paraId="045217CE" w14:textId="77777777" w:rsidTr="0050650F">
        <w:trPr>
          <w:trHeight w:hRule="exact" w:val="489"/>
          <w:jc w:val="center"/>
        </w:trPr>
        <w:tc>
          <w:tcPr>
            <w:tcW w:w="703" w:type="pct"/>
            <w:vMerge/>
            <w:shd w:val="clear" w:color="auto" w:fill="D9D9D9" w:themeFill="background1" w:themeFillShade="D9"/>
          </w:tcPr>
          <w:p w14:paraId="4156A4F0" w14:textId="77777777" w:rsidR="00746936" w:rsidRPr="001370D3" w:rsidRDefault="00746936" w:rsidP="0050650F">
            <w:pPr>
              <w:rPr>
                <w:rFonts w:ascii="Arial" w:hAnsi="Arial" w:cs="Arial"/>
              </w:rPr>
            </w:pPr>
          </w:p>
        </w:tc>
        <w:tc>
          <w:tcPr>
            <w:tcW w:w="1407" w:type="pct"/>
          </w:tcPr>
          <w:p w14:paraId="340259F0" w14:textId="77777777" w:rsidR="00746936" w:rsidRPr="001370D3" w:rsidRDefault="00746936" w:rsidP="0050650F">
            <w:pPr>
              <w:rPr>
                <w:rFonts w:ascii="Arial" w:hAnsi="Arial" w:cs="Arial"/>
              </w:rPr>
            </w:pPr>
          </w:p>
        </w:tc>
        <w:tc>
          <w:tcPr>
            <w:tcW w:w="2115" w:type="pct"/>
          </w:tcPr>
          <w:p w14:paraId="5941225B" w14:textId="77777777" w:rsidR="00746936" w:rsidRPr="001370D3" w:rsidRDefault="00746936" w:rsidP="0050650F">
            <w:pPr>
              <w:rPr>
                <w:rFonts w:ascii="Arial" w:hAnsi="Arial" w:cs="Arial"/>
              </w:rPr>
            </w:pPr>
          </w:p>
        </w:tc>
        <w:tc>
          <w:tcPr>
            <w:tcW w:w="8" w:type="pct"/>
          </w:tcPr>
          <w:p w14:paraId="32CFD28E" w14:textId="77777777" w:rsidR="00746936" w:rsidRPr="001370D3" w:rsidRDefault="00746936" w:rsidP="0050650F">
            <w:pPr>
              <w:rPr>
                <w:rFonts w:ascii="Arial" w:hAnsi="Arial" w:cs="Arial"/>
              </w:rPr>
            </w:pPr>
          </w:p>
        </w:tc>
        <w:tc>
          <w:tcPr>
            <w:tcW w:w="767" w:type="pct"/>
          </w:tcPr>
          <w:p w14:paraId="69CD4EBA" w14:textId="77777777" w:rsidR="00746936" w:rsidRPr="001370D3" w:rsidRDefault="00746936" w:rsidP="0050650F">
            <w:pPr>
              <w:rPr>
                <w:rFonts w:ascii="Arial" w:hAnsi="Arial" w:cs="Arial"/>
              </w:rPr>
            </w:pPr>
          </w:p>
        </w:tc>
      </w:tr>
      <w:tr w:rsidR="00746936" w14:paraId="4AFCEACC" w14:textId="77777777" w:rsidTr="0050650F">
        <w:trPr>
          <w:trHeight w:hRule="exact" w:val="489"/>
          <w:jc w:val="center"/>
        </w:trPr>
        <w:tc>
          <w:tcPr>
            <w:tcW w:w="703" w:type="pct"/>
            <w:vMerge/>
            <w:shd w:val="clear" w:color="auto" w:fill="D9D9D9" w:themeFill="background1" w:themeFillShade="D9"/>
          </w:tcPr>
          <w:p w14:paraId="5C67F255" w14:textId="77777777" w:rsidR="00746936" w:rsidRPr="001370D3" w:rsidRDefault="00746936" w:rsidP="0050650F">
            <w:pPr>
              <w:rPr>
                <w:rFonts w:ascii="Arial" w:hAnsi="Arial" w:cs="Arial"/>
              </w:rPr>
            </w:pPr>
          </w:p>
        </w:tc>
        <w:tc>
          <w:tcPr>
            <w:tcW w:w="1407" w:type="pct"/>
          </w:tcPr>
          <w:p w14:paraId="1AC87F12" w14:textId="77777777" w:rsidR="00746936" w:rsidRPr="001370D3" w:rsidRDefault="00746936" w:rsidP="0050650F">
            <w:pPr>
              <w:rPr>
                <w:rFonts w:ascii="Arial" w:hAnsi="Arial" w:cs="Arial"/>
              </w:rPr>
            </w:pPr>
          </w:p>
        </w:tc>
        <w:tc>
          <w:tcPr>
            <w:tcW w:w="2115" w:type="pct"/>
          </w:tcPr>
          <w:p w14:paraId="18BFA75D" w14:textId="77777777" w:rsidR="00746936" w:rsidRPr="001370D3" w:rsidRDefault="00746936" w:rsidP="0050650F">
            <w:pPr>
              <w:rPr>
                <w:rFonts w:ascii="Arial" w:hAnsi="Arial" w:cs="Arial"/>
              </w:rPr>
            </w:pPr>
          </w:p>
        </w:tc>
        <w:tc>
          <w:tcPr>
            <w:tcW w:w="8" w:type="pct"/>
          </w:tcPr>
          <w:p w14:paraId="0B845BC0" w14:textId="77777777" w:rsidR="00746936" w:rsidRPr="001370D3" w:rsidRDefault="00746936" w:rsidP="0050650F">
            <w:pPr>
              <w:rPr>
                <w:rFonts w:ascii="Arial" w:hAnsi="Arial" w:cs="Arial"/>
              </w:rPr>
            </w:pPr>
          </w:p>
        </w:tc>
        <w:tc>
          <w:tcPr>
            <w:tcW w:w="767" w:type="pct"/>
          </w:tcPr>
          <w:p w14:paraId="6FC09ABB" w14:textId="77777777" w:rsidR="00746936" w:rsidRPr="001370D3" w:rsidRDefault="00746936" w:rsidP="0050650F">
            <w:pPr>
              <w:rPr>
                <w:rFonts w:ascii="Arial" w:hAnsi="Arial" w:cs="Arial"/>
              </w:rPr>
            </w:pPr>
          </w:p>
        </w:tc>
      </w:tr>
      <w:tr w:rsidR="00746936" w14:paraId="0A4B5B15" w14:textId="77777777" w:rsidTr="0050650F">
        <w:trPr>
          <w:trHeight w:hRule="exact" w:val="489"/>
          <w:jc w:val="center"/>
        </w:trPr>
        <w:tc>
          <w:tcPr>
            <w:tcW w:w="703" w:type="pct"/>
            <w:vMerge w:val="restart"/>
            <w:shd w:val="clear" w:color="auto" w:fill="D9D9D9" w:themeFill="background1" w:themeFillShade="D9"/>
          </w:tcPr>
          <w:p w14:paraId="63C87F7B" w14:textId="77777777" w:rsidR="00746936" w:rsidRPr="001370D3" w:rsidRDefault="00746936" w:rsidP="0050650F">
            <w:pPr>
              <w:rPr>
                <w:rFonts w:ascii="Arial" w:hAnsi="Arial" w:cs="Arial"/>
              </w:rPr>
            </w:pPr>
          </w:p>
        </w:tc>
        <w:tc>
          <w:tcPr>
            <w:tcW w:w="1407" w:type="pct"/>
          </w:tcPr>
          <w:p w14:paraId="1DCF76B0" w14:textId="77777777" w:rsidR="00746936" w:rsidRPr="001370D3" w:rsidRDefault="00746936" w:rsidP="0050650F">
            <w:pPr>
              <w:rPr>
                <w:rFonts w:ascii="Arial" w:hAnsi="Arial" w:cs="Arial"/>
              </w:rPr>
            </w:pPr>
          </w:p>
        </w:tc>
        <w:tc>
          <w:tcPr>
            <w:tcW w:w="2115" w:type="pct"/>
          </w:tcPr>
          <w:p w14:paraId="3B091215" w14:textId="77777777" w:rsidR="00746936" w:rsidRPr="001370D3" w:rsidRDefault="00746936" w:rsidP="0050650F">
            <w:pPr>
              <w:rPr>
                <w:rFonts w:ascii="Arial" w:hAnsi="Arial" w:cs="Arial"/>
              </w:rPr>
            </w:pPr>
          </w:p>
        </w:tc>
        <w:tc>
          <w:tcPr>
            <w:tcW w:w="8" w:type="pct"/>
          </w:tcPr>
          <w:p w14:paraId="660788CB" w14:textId="77777777" w:rsidR="00746936" w:rsidRPr="001370D3" w:rsidRDefault="00746936" w:rsidP="0050650F">
            <w:pPr>
              <w:rPr>
                <w:rFonts w:ascii="Arial" w:hAnsi="Arial" w:cs="Arial"/>
              </w:rPr>
            </w:pPr>
          </w:p>
        </w:tc>
        <w:tc>
          <w:tcPr>
            <w:tcW w:w="767" w:type="pct"/>
          </w:tcPr>
          <w:p w14:paraId="4A17B36E" w14:textId="77777777" w:rsidR="00746936" w:rsidRPr="001370D3" w:rsidRDefault="00746936" w:rsidP="0050650F">
            <w:pPr>
              <w:rPr>
                <w:rFonts w:ascii="Arial" w:hAnsi="Arial" w:cs="Arial"/>
              </w:rPr>
            </w:pPr>
          </w:p>
        </w:tc>
      </w:tr>
      <w:tr w:rsidR="00746936" w14:paraId="6C3964C9" w14:textId="77777777" w:rsidTr="0050650F">
        <w:trPr>
          <w:trHeight w:hRule="exact" w:val="489"/>
          <w:jc w:val="center"/>
        </w:trPr>
        <w:tc>
          <w:tcPr>
            <w:tcW w:w="703" w:type="pct"/>
            <w:vMerge/>
            <w:shd w:val="clear" w:color="auto" w:fill="D9D9D9" w:themeFill="background1" w:themeFillShade="D9"/>
          </w:tcPr>
          <w:p w14:paraId="07F1D91F" w14:textId="77777777" w:rsidR="00746936" w:rsidRPr="001370D3" w:rsidRDefault="00746936" w:rsidP="0050650F">
            <w:pPr>
              <w:rPr>
                <w:rFonts w:ascii="Arial" w:hAnsi="Arial" w:cs="Arial"/>
              </w:rPr>
            </w:pPr>
          </w:p>
        </w:tc>
        <w:tc>
          <w:tcPr>
            <w:tcW w:w="1407" w:type="pct"/>
          </w:tcPr>
          <w:p w14:paraId="64233F58" w14:textId="77777777" w:rsidR="00746936" w:rsidRPr="001370D3" w:rsidRDefault="00746936" w:rsidP="0050650F">
            <w:pPr>
              <w:rPr>
                <w:rFonts w:ascii="Arial" w:hAnsi="Arial" w:cs="Arial"/>
              </w:rPr>
            </w:pPr>
          </w:p>
        </w:tc>
        <w:tc>
          <w:tcPr>
            <w:tcW w:w="2115" w:type="pct"/>
          </w:tcPr>
          <w:p w14:paraId="3741FEF1" w14:textId="77777777" w:rsidR="00746936" w:rsidRPr="001370D3" w:rsidRDefault="00746936" w:rsidP="0050650F">
            <w:pPr>
              <w:rPr>
                <w:rFonts w:ascii="Arial" w:hAnsi="Arial" w:cs="Arial"/>
              </w:rPr>
            </w:pPr>
          </w:p>
        </w:tc>
        <w:tc>
          <w:tcPr>
            <w:tcW w:w="8" w:type="pct"/>
          </w:tcPr>
          <w:p w14:paraId="79DE3392" w14:textId="77777777" w:rsidR="00746936" w:rsidRPr="001370D3" w:rsidRDefault="00746936" w:rsidP="0050650F">
            <w:pPr>
              <w:rPr>
                <w:rFonts w:ascii="Arial" w:hAnsi="Arial" w:cs="Arial"/>
              </w:rPr>
            </w:pPr>
          </w:p>
        </w:tc>
        <w:tc>
          <w:tcPr>
            <w:tcW w:w="767" w:type="pct"/>
          </w:tcPr>
          <w:p w14:paraId="5C6D67F1" w14:textId="77777777" w:rsidR="00746936" w:rsidRPr="001370D3" w:rsidRDefault="00746936" w:rsidP="0050650F">
            <w:pPr>
              <w:rPr>
                <w:rFonts w:ascii="Arial" w:hAnsi="Arial" w:cs="Arial"/>
              </w:rPr>
            </w:pPr>
          </w:p>
        </w:tc>
      </w:tr>
      <w:tr w:rsidR="00746936" w14:paraId="1E7EA7A3" w14:textId="77777777" w:rsidTr="0050650F">
        <w:trPr>
          <w:trHeight w:hRule="exact" w:val="489"/>
          <w:jc w:val="center"/>
        </w:trPr>
        <w:tc>
          <w:tcPr>
            <w:tcW w:w="703" w:type="pct"/>
            <w:vMerge/>
            <w:shd w:val="clear" w:color="auto" w:fill="D9D9D9" w:themeFill="background1" w:themeFillShade="D9"/>
          </w:tcPr>
          <w:p w14:paraId="70DC63DC" w14:textId="77777777" w:rsidR="00746936" w:rsidRPr="001370D3" w:rsidRDefault="00746936" w:rsidP="0050650F">
            <w:pPr>
              <w:rPr>
                <w:rFonts w:ascii="Arial" w:hAnsi="Arial" w:cs="Arial"/>
              </w:rPr>
            </w:pPr>
          </w:p>
        </w:tc>
        <w:tc>
          <w:tcPr>
            <w:tcW w:w="1407" w:type="pct"/>
          </w:tcPr>
          <w:p w14:paraId="51EFDE0A" w14:textId="77777777" w:rsidR="00746936" w:rsidRPr="001370D3" w:rsidRDefault="00746936" w:rsidP="0050650F">
            <w:pPr>
              <w:rPr>
                <w:rFonts w:ascii="Arial" w:hAnsi="Arial" w:cs="Arial"/>
              </w:rPr>
            </w:pPr>
          </w:p>
        </w:tc>
        <w:tc>
          <w:tcPr>
            <w:tcW w:w="2115" w:type="pct"/>
          </w:tcPr>
          <w:p w14:paraId="7A260DDB" w14:textId="77777777" w:rsidR="00746936" w:rsidRPr="001370D3" w:rsidRDefault="00746936" w:rsidP="0050650F">
            <w:pPr>
              <w:rPr>
                <w:rFonts w:ascii="Arial" w:hAnsi="Arial" w:cs="Arial"/>
              </w:rPr>
            </w:pPr>
          </w:p>
        </w:tc>
        <w:tc>
          <w:tcPr>
            <w:tcW w:w="8" w:type="pct"/>
          </w:tcPr>
          <w:p w14:paraId="20EE7DCD" w14:textId="77777777" w:rsidR="00746936" w:rsidRPr="001370D3" w:rsidRDefault="00746936" w:rsidP="0050650F">
            <w:pPr>
              <w:rPr>
                <w:rFonts w:ascii="Arial" w:hAnsi="Arial" w:cs="Arial"/>
              </w:rPr>
            </w:pPr>
          </w:p>
        </w:tc>
        <w:tc>
          <w:tcPr>
            <w:tcW w:w="767" w:type="pct"/>
          </w:tcPr>
          <w:p w14:paraId="785CE308" w14:textId="77777777" w:rsidR="00746936" w:rsidRPr="001370D3" w:rsidRDefault="00746936" w:rsidP="0050650F">
            <w:pPr>
              <w:rPr>
                <w:rFonts w:ascii="Arial" w:hAnsi="Arial" w:cs="Arial"/>
              </w:rPr>
            </w:pPr>
          </w:p>
        </w:tc>
      </w:tr>
      <w:tr w:rsidR="00746936" w14:paraId="7AACC619" w14:textId="77777777" w:rsidTr="0050650F">
        <w:trPr>
          <w:trHeight w:hRule="exact" w:val="489"/>
          <w:jc w:val="center"/>
        </w:trPr>
        <w:tc>
          <w:tcPr>
            <w:tcW w:w="703" w:type="pct"/>
            <w:vMerge w:val="restart"/>
            <w:shd w:val="clear" w:color="auto" w:fill="D9D9D9" w:themeFill="background1" w:themeFillShade="D9"/>
          </w:tcPr>
          <w:p w14:paraId="7BF1EA42" w14:textId="77777777" w:rsidR="00746936" w:rsidRPr="001370D3" w:rsidRDefault="00746936" w:rsidP="0050650F">
            <w:pPr>
              <w:rPr>
                <w:rFonts w:ascii="Arial" w:hAnsi="Arial" w:cs="Arial"/>
              </w:rPr>
            </w:pPr>
          </w:p>
        </w:tc>
        <w:tc>
          <w:tcPr>
            <w:tcW w:w="1407" w:type="pct"/>
          </w:tcPr>
          <w:p w14:paraId="0AB4E236" w14:textId="77777777" w:rsidR="00746936" w:rsidRPr="001370D3" w:rsidRDefault="00746936" w:rsidP="0050650F">
            <w:pPr>
              <w:rPr>
                <w:rFonts w:ascii="Arial" w:hAnsi="Arial" w:cs="Arial"/>
              </w:rPr>
            </w:pPr>
          </w:p>
        </w:tc>
        <w:tc>
          <w:tcPr>
            <w:tcW w:w="2115" w:type="pct"/>
          </w:tcPr>
          <w:p w14:paraId="5856EB63" w14:textId="77777777" w:rsidR="00746936" w:rsidRPr="001370D3" w:rsidRDefault="00746936" w:rsidP="0050650F">
            <w:pPr>
              <w:rPr>
                <w:rFonts w:ascii="Arial" w:hAnsi="Arial" w:cs="Arial"/>
              </w:rPr>
            </w:pPr>
          </w:p>
        </w:tc>
        <w:tc>
          <w:tcPr>
            <w:tcW w:w="8" w:type="pct"/>
          </w:tcPr>
          <w:p w14:paraId="19911088" w14:textId="77777777" w:rsidR="00746936" w:rsidRPr="001370D3" w:rsidRDefault="00746936" w:rsidP="0050650F">
            <w:pPr>
              <w:rPr>
                <w:rFonts w:ascii="Arial" w:hAnsi="Arial" w:cs="Arial"/>
              </w:rPr>
            </w:pPr>
          </w:p>
        </w:tc>
        <w:tc>
          <w:tcPr>
            <w:tcW w:w="767" w:type="pct"/>
          </w:tcPr>
          <w:p w14:paraId="6D33E388" w14:textId="77777777" w:rsidR="00746936" w:rsidRPr="001370D3" w:rsidRDefault="00746936" w:rsidP="0050650F">
            <w:pPr>
              <w:rPr>
                <w:rFonts w:ascii="Arial" w:hAnsi="Arial" w:cs="Arial"/>
              </w:rPr>
            </w:pPr>
          </w:p>
        </w:tc>
      </w:tr>
      <w:tr w:rsidR="00746936" w14:paraId="355D4092" w14:textId="77777777" w:rsidTr="0050650F">
        <w:trPr>
          <w:trHeight w:hRule="exact" w:val="489"/>
          <w:jc w:val="center"/>
        </w:trPr>
        <w:tc>
          <w:tcPr>
            <w:tcW w:w="703" w:type="pct"/>
            <w:vMerge/>
            <w:shd w:val="clear" w:color="auto" w:fill="D9D9D9" w:themeFill="background1" w:themeFillShade="D9"/>
          </w:tcPr>
          <w:p w14:paraId="5138AA49" w14:textId="77777777" w:rsidR="00746936" w:rsidRPr="001370D3" w:rsidRDefault="00746936" w:rsidP="0050650F">
            <w:pPr>
              <w:rPr>
                <w:rFonts w:ascii="Arial" w:hAnsi="Arial" w:cs="Arial"/>
              </w:rPr>
            </w:pPr>
          </w:p>
        </w:tc>
        <w:tc>
          <w:tcPr>
            <w:tcW w:w="1407" w:type="pct"/>
          </w:tcPr>
          <w:p w14:paraId="05E9A071" w14:textId="77777777" w:rsidR="00746936" w:rsidRPr="001370D3" w:rsidRDefault="00746936" w:rsidP="0050650F">
            <w:pPr>
              <w:rPr>
                <w:rFonts w:ascii="Arial" w:hAnsi="Arial" w:cs="Arial"/>
              </w:rPr>
            </w:pPr>
          </w:p>
        </w:tc>
        <w:tc>
          <w:tcPr>
            <w:tcW w:w="2115" w:type="pct"/>
          </w:tcPr>
          <w:p w14:paraId="6EBCD46F" w14:textId="77777777" w:rsidR="00746936" w:rsidRPr="001370D3" w:rsidRDefault="00746936" w:rsidP="0050650F">
            <w:pPr>
              <w:rPr>
                <w:rFonts w:ascii="Arial" w:hAnsi="Arial" w:cs="Arial"/>
              </w:rPr>
            </w:pPr>
          </w:p>
        </w:tc>
        <w:tc>
          <w:tcPr>
            <w:tcW w:w="8" w:type="pct"/>
          </w:tcPr>
          <w:p w14:paraId="5D2E87CE" w14:textId="77777777" w:rsidR="00746936" w:rsidRPr="001370D3" w:rsidRDefault="00746936" w:rsidP="0050650F">
            <w:pPr>
              <w:rPr>
                <w:rFonts w:ascii="Arial" w:hAnsi="Arial" w:cs="Arial"/>
              </w:rPr>
            </w:pPr>
          </w:p>
        </w:tc>
        <w:tc>
          <w:tcPr>
            <w:tcW w:w="767" w:type="pct"/>
          </w:tcPr>
          <w:p w14:paraId="5D1CCFD0" w14:textId="77777777" w:rsidR="00746936" w:rsidRPr="001370D3" w:rsidRDefault="00746936" w:rsidP="0050650F">
            <w:pPr>
              <w:rPr>
                <w:rFonts w:ascii="Arial" w:hAnsi="Arial" w:cs="Arial"/>
              </w:rPr>
            </w:pPr>
          </w:p>
        </w:tc>
      </w:tr>
      <w:tr w:rsidR="00746936" w14:paraId="691A0B36" w14:textId="77777777" w:rsidTr="0050650F">
        <w:trPr>
          <w:trHeight w:hRule="exact" w:val="489"/>
          <w:jc w:val="center"/>
        </w:trPr>
        <w:tc>
          <w:tcPr>
            <w:tcW w:w="703" w:type="pct"/>
            <w:vMerge/>
            <w:shd w:val="clear" w:color="auto" w:fill="D9D9D9" w:themeFill="background1" w:themeFillShade="D9"/>
          </w:tcPr>
          <w:p w14:paraId="5582EAFE" w14:textId="77777777" w:rsidR="00746936" w:rsidRPr="001370D3" w:rsidRDefault="00746936" w:rsidP="0050650F">
            <w:pPr>
              <w:rPr>
                <w:rFonts w:ascii="Arial" w:hAnsi="Arial" w:cs="Arial"/>
              </w:rPr>
            </w:pPr>
          </w:p>
        </w:tc>
        <w:tc>
          <w:tcPr>
            <w:tcW w:w="1407" w:type="pct"/>
          </w:tcPr>
          <w:p w14:paraId="1A7DF6D4" w14:textId="77777777" w:rsidR="00746936" w:rsidRPr="001370D3" w:rsidRDefault="00746936" w:rsidP="0050650F">
            <w:pPr>
              <w:rPr>
                <w:rFonts w:ascii="Arial" w:hAnsi="Arial" w:cs="Arial"/>
              </w:rPr>
            </w:pPr>
          </w:p>
        </w:tc>
        <w:tc>
          <w:tcPr>
            <w:tcW w:w="2115" w:type="pct"/>
          </w:tcPr>
          <w:p w14:paraId="6D72F3B6" w14:textId="77777777" w:rsidR="00746936" w:rsidRPr="001370D3" w:rsidRDefault="00746936" w:rsidP="0050650F">
            <w:pPr>
              <w:rPr>
                <w:rFonts w:ascii="Arial" w:hAnsi="Arial" w:cs="Arial"/>
              </w:rPr>
            </w:pPr>
          </w:p>
        </w:tc>
        <w:tc>
          <w:tcPr>
            <w:tcW w:w="8" w:type="pct"/>
          </w:tcPr>
          <w:p w14:paraId="6DFC7F01" w14:textId="77777777" w:rsidR="00746936" w:rsidRPr="001370D3" w:rsidRDefault="00746936" w:rsidP="0050650F">
            <w:pPr>
              <w:rPr>
                <w:rFonts w:ascii="Arial" w:hAnsi="Arial" w:cs="Arial"/>
              </w:rPr>
            </w:pPr>
          </w:p>
        </w:tc>
        <w:tc>
          <w:tcPr>
            <w:tcW w:w="767" w:type="pct"/>
          </w:tcPr>
          <w:p w14:paraId="0AA14D2A" w14:textId="77777777" w:rsidR="00746936" w:rsidRPr="001370D3" w:rsidRDefault="00746936" w:rsidP="0050650F">
            <w:pPr>
              <w:rPr>
                <w:rFonts w:ascii="Arial" w:hAnsi="Arial" w:cs="Arial"/>
              </w:rPr>
            </w:pPr>
          </w:p>
        </w:tc>
      </w:tr>
    </w:tbl>
    <w:p w14:paraId="272D1759" w14:textId="77777777" w:rsidR="00746936" w:rsidRPr="000559CC" w:rsidRDefault="00746936" w:rsidP="00746936">
      <w:pPr>
        <w:spacing w:before="2"/>
        <w:ind w:left="317"/>
        <w:rPr>
          <w:rFonts w:ascii="Arial" w:eastAsia="MS PGothic" w:hAnsi="Arial" w:cs="Arial"/>
          <w:b/>
          <w:bCs/>
          <w:color w:val="323E4F" w:themeColor="text2" w:themeShade="BF"/>
          <w:sz w:val="27"/>
          <w:szCs w:val="27"/>
        </w:rPr>
      </w:pPr>
    </w:p>
    <w:p w14:paraId="07E5670F" w14:textId="77777777" w:rsidR="00746936" w:rsidRPr="000559CC" w:rsidRDefault="00746936" w:rsidP="00746936">
      <w:pPr>
        <w:spacing w:before="2"/>
        <w:ind w:left="317"/>
        <w:rPr>
          <w:rFonts w:ascii="Arial" w:eastAsia="Arial" w:hAnsi="Arial" w:cs="Arial"/>
          <w:b/>
          <w:bCs/>
          <w:color w:val="323E4F" w:themeColor="text2" w:themeShade="BF"/>
          <w:sz w:val="27"/>
          <w:szCs w:val="27"/>
        </w:rPr>
      </w:pPr>
      <w:r w:rsidRPr="000559CC">
        <w:rPr>
          <w:rFonts w:ascii="Arial" w:eastAsia="MS PGothic" w:hAnsi="Arial" w:cs="Arial"/>
          <w:b/>
          <w:bCs/>
          <w:color w:val="323E4F" w:themeColor="text2" w:themeShade="BF"/>
          <w:sz w:val="27"/>
          <w:szCs w:val="27"/>
        </w:rPr>
        <w:t xml:space="preserve">VII. </w:t>
      </w:r>
      <w:r w:rsidRPr="000559CC">
        <w:rPr>
          <w:rFonts w:ascii="Arial" w:eastAsia="Arial" w:hAnsi="Arial" w:cs="Arial"/>
          <w:b/>
          <w:bCs/>
          <w:color w:val="323E4F" w:themeColor="text2" w:themeShade="BF"/>
          <w:sz w:val="27"/>
          <w:szCs w:val="27"/>
        </w:rPr>
        <w:t>RETALIATION PROTECTIONS AND REPORTING OF ANY VIOLATIONS</w:t>
      </w:r>
    </w:p>
    <w:p w14:paraId="06AF66FF" w14:textId="77777777" w:rsidR="00746936" w:rsidRPr="004B3017" w:rsidRDefault="00746936" w:rsidP="00746936">
      <w:pPr>
        <w:spacing w:before="2"/>
        <w:ind w:left="317"/>
        <w:rPr>
          <w:rFonts w:ascii="Arial" w:eastAsia="Arial" w:hAnsi="Arial" w:cs="Arial"/>
          <w:b/>
          <w:bCs/>
          <w:sz w:val="27"/>
          <w:szCs w:val="27"/>
        </w:rPr>
      </w:pPr>
    </w:p>
    <w:p w14:paraId="120EEF20" w14:textId="1BA904EB" w:rsidR="00746936" w:rsidRPr="004B3017" w:rsidRDefault="00746936" w:rsidP="00746936">
      <w:pPr>
        <w:ind w:left="317"/>
        <w:jc w:val="both"/>
        <w:rPr>
          <w:rFonts w:ascii="Arial" w:hAnsi="Arial" w:cs="Arial"/>
          <w:sz w:val="22"/>
          <w:szCs w:val="22"/>
        </w:rPr>
      </w:pPr>
      <w:r w:rsidRPr="004B3017">
        <w:rPr>
          <w:rFonts w:ascii="Arial" w:hAnsi="Arial" w:cs="Arial"/>
          <w:sz w:val="22"/>
          <w:szCs w:val="22"/>
        </w:rPr>
        <w:t xml:space="preserve">No employer, or </w:t>
      </w:r>
      <w:r w:rsidR="00B70CFC">
        <w:rPr>
          <w:rFonts w:ascii="Arial" w:hAnsi="Arial" w:cs="Arial"/>
          <w:sz w:val="22"/>
          <w:szCs w:val="22"/>
        </w:rPr>
        <w:t>their</w:t>
      </w:r>
      <w:r w:rsidRPr="004B3017">
        <w:rPr>
          <w:rFonts w:ascii="Arial" w:hAnsi="Arial" w:cs="Arial"/>
          <w:sz w:val="22"/>
          <w:szCs w:val="22"/>
        </w:rPr>
        <w:t xml:space="preserve"> agent, or person, acting as or on behalf of a hiring entity, or the officer or agent of any entity, business, corporation, partnership, or limited liability company, shall discriminate, threaten, retaliate against, or take adverse action against any employee for exercising their rights under this plan, including reporting conduct the employee reasonably believes in good faith violates the plan or airborne infectious disease concerns to their employer, government agencies or officials or for refusing to work where an employee reasonably believes in good faith that such  work exposes </w:t>
      </w:r>
      <w:r w:rsidR="00B70CFC">
        <w:rPr>
          <w:rFonts w:ascii="Arial" w:hAnsi="Arial" w:cs="Arial"/>
          <w:sz w:val="22"/>
          <w:szCs w:val="22"/>
        </w:rPr>
        <w:t>them</w:t>
      </w:r>
      <w:r w:rsidRPr="004B3017">
        <w:rPr>
          <w:rFonts w:ascii="Arial" w:hAnsi="Arial" w:cs="Arial"/>
          <w:sz w:val="22"/>
          <w:szCs w:val="22"/>
        </w:rPr>
        <w:t>, other workers, or the public to an unreasonable risk of exposure, provided the employee, another employee, or representative has  notified the employer verbally or in writing, including electronic communication, of the inconsistent working conditions and  the employer’s failure to cure or if the employer knew or should have known  of the consistent working conditions.</w:t>
      </w:r>
    </w:p>
    <w:p w14:paraId="61F851B9" w14:textId="77777777" w:rsidR="00746936" w:rsidRPr="004B3017" w:rsidRDefault="00746936" w:rsidP="00746936">
      <w:pPr>
        <w:jc w:val="both"/>
        <w:rPr>
          <w:rFonts w:ascii="Arial" w:hAnsi="Arial" w:cs="Arial"/>
          <w:sz w:val="22"/>
          <w:szCs w:val="22"/>
        </w:rPr>
      </w:pPr>
    </w:p>
    <w:p w14:paraId="0E6421C4" w14:textId="77777777" w:rsidR="00746936" w:rsidRDefault="00746936" w:rsidP="00746936">
      <w:pPr>
        <w:ind w:left="317"/>
        <w:jc w:val="both"/>
        <w:rPr>
          <w:rFonts w:ascii="Arial" w:hAnsi="Arial" w:cs="Arial"/>
          <w:sz w:val="22"/>
          <w:szCs w:val="22"/>
        </w:rPr>
      </w:pPr>
      <w:r w:rsidRPr="004B3017">
        <w:rPr>
          <w:rFonts w:ascii="Arial" w:hAnsi="Arial" w:cs="Arial"/>
          <w:sz w:val="22"/>
          <w:szCs w:val="22"/>
        </w:rPr>
        <w:t>Notification of a violation by an employee may be made verbally or in writing, and without limitation to format including electronic communications. To the extent that communications between the employer and employee regarding a potential risk of exposure are in writing, they shall be maintained by the employer for two years after the conclusion of the designation of a high-risk disease from the Commissioner of Health, or two years after the conclusion of the Governor’s emergency declaration of a high-risk disease. Employer should include contact information to report violations of this plan and retaliation during regular business hours and for weekends/other non-regular business hours when employees may be working.</w:t>
      </w:r>
    </w:p>
    <w:p w14:paraId="327023D6" w14:textId="77777777" w:rsidR="00746936" w:rsidRDefault="00746936" w:rsidP="00746936">
      <w:pPr>
        <w:ind w:left="317"/>
        <w:jc w:val="both"/>
        <w:rPr>
          <w:rFonts w:ascii="Arial" w:hAnsi="Arial" w:cs="Arial"/>
          <w:sz w:val="22"/>
          <w:szCs w:val="22"/>
        </w:rPr>
      </w:pPr>
    </w:p>
    <w:p w14:paraId="131B9519" w14:textId="77777777" w:rsidR="00746936" w:rsidRDefault="00746936" w:rsidP="00746936">
      <w:pPr>
        <w:ind w:left="317"/>
        <w:jc w:val="both"/>
        <w:rPr>
          <w:rFonts w:ascii="Arial" w:hAnsi="Arial" w:cs="Arial"/>
          <w:sz w:val="22"/>
          <w:szCs w:val="22"/>
        </w:rPr>
        <w:sectPr w:rsidR="00746936" w:rsidSect="0050650F">
          <w:headerReference w:type="default" r:id="rId50"/>
          <w:footerReference w:type="default" r:id="rId51"/>
          <w:pgSz w:w="12240" w:h="15840"/>
          <w:pgMar w:top="720" w:right="1440" w:bottom="720" w:left="1440" w:header="720" w:footer="720" w:gutter="0"/>
          <w:pgBorders w:offsetFrom="page">
            <w:top w:val="double" w:sz="4" w:space="24" w:color="323E4F" w:themeColor="text2" w:themeShade="BF"/>
            <w:left w:val="double" w:sz="4" w:space="24" w:color="323E4F" w:themeColor="text2" w:themeShade="BF"/>
            <w:bottom w:val="double" w:sz="4" w:space="24" w:color="323E4F" w:themeColor="text2" w:themeShade="BF"/>
            <w:right w:val="double" w:sz="4" w:space="24" w:color="323E4F" w:themeColor="text2" w:themeShade="BF"/>
          </w:pgBorders>
          <w:pgNumType w:start="1"/>
          <w:cols w:space="720"/>
          <w:noEndnote/>
        </w:sectPr>
      </w:pPr>
    </w:p>
    <w:p w14:paraId="24339715" w14:textId="77777777" w:rsidR="00746936" w:rsidRPr="006B560D" w:rsidRDefault="00746936" w:rsidP="00746936">
      <w:pPr>
        <w:pStyle w:val="Heading2"/>
        <w:ind w:left="0" w:firstLine="0"/>
      </w:pPr>
      <w:bookmarkStart w:id="401" w:name="_Toc79050886"/>
      <w:bookmarkStart w:id="402" w:name="_Toc161832705"/>
      <w:r w:rsidRPr="006B560D">
        <w:lastRenderedPageBreak/>
        <w:t>Acknowledgement and Receipt of Airborne Infectious Disease Exposure Prevention Plan</w:t>
      </w:r>
      <w:bookmarkEnd w:id="401"/>
      <w:bookmarkEnd w:id="402"/>
    </w:p>
    <w:p w14:paraId="6A37C08A" w14:textId="77777777" w:rsidR="00746936" w:rsidRPr="00203920" w:rsidRDefault="00746936" w:rsidP="00746936">
      <w:pPr>
        <w:pStyle w:val="NormalWeb"/>
        <w:spacing w:before="0" w:beforeAutospacing="0" w:after="0" w:afterAutospacing="0"/>
        <w:jc w:val="both"/>
        <w:rPr>
          <w:rFonts w:ascii="Arial" w:hAnsi="Arial" w:cs="Arial"/>
          <w:b/>
          <w:bCs/>
          <w:sz w:val="36"/>
          <w:szCs w:val="36"/>
        </w:rPr>
      </w:pPr>
    </w:p>
    <w:p w14:paraId="77E26C02" w14:textId="2FD4E0E8" w:rsidR="00746936" w:rsidRPr="002C7FD4" w:rsidRDefault="00746936" w:rsidP="00746936">
      <w:pPr>
        <w:pStyle w:val="NormalWeb"/>
        <w:spacing w:before="0" w:beforeAutospacing="0" w:after="0" w:afterAutospacing="0"/>
        <w:jc w:val="both"/>
        <w:rPr>
          <w:rFonts w:ascii="Arial" w:hAnsi="Arial" w:cs="Arial"/>
        </w:rPr>
      </w:pPr>
      <w:r w:rsidRPr="002C7FD4">
        <w:rPr>
          <w:rFonts w:ascii="Arial" w:hAnsi="Arial" w:cs="Arial"/>
        </w:rPr>
        <w:t xml:space="preserve">I acknowledge that I have received and read a copy of </w:t>
      </w:r>
      <w:r w:rsidR="00515E99">
        <w:rPr>
          <w:rFonts w:ascii="Arial" w:hAnsi="Arial" w:cs="Arial"/>
          <w:b/>
          <w:bCs/>
        </w:rPr>
        <w:t>Library</w:t>
      </w:r>
      <w:r w:rsidRPr="002C7FD4">
        <w:rPr>
          <w:rFonts w:ascii="Arial" w:hAnsi="Arial" w:cs="Arial"/>
          <w:b/>
          <w:bCs/>
        </w:rPr>
        <w:t xml:space="preserve"> Name</w:t>
      </w:r>
      <w:r w:rsidRPr="002C7FD4">
        <w:rPr>
          <w:rFonts w:ascii="Arial" w:hAnsi="Arial" w:cs="Arial"/>
        </w:rPr>
        <w:t>’s Airborne Infectious Disease Exposure Prevention Plan (“Plan”). I also acknowledge that the contents of the Plan have been verbally review</w:t>
      </w:r>
      <w:r>
        <w:rPr>
          <w:rFonts w:ascii="Arial" w:hAnsi="Arial" w:cs="Arial"/>
        </w:rPr>
        <w:t>ed</w:t>
      </w:r>
      <w:r w:rsidRPr="002C7FD4">
        <w:rPr>
          <w:rFonts w:ascii="Arial" w:hAnsi="Arial" w:cs="Arial"/>
        </w:rPr>
        <w:t xml:space="preserve"> with me by </w:t>
      </w:r>
      <w:r w:rsidR="006D37DA">
        <w:rPr>
          <w:rFonts w:ascii="Arial" w:hAnsi="Arial" w:cs="Arial"/>
        </w:rPr>
        <w:t>the Director</w:t>
      </w:r>
      <w:r w:rsidRPr="002C7FD4">
        <w:rPr>
          <w:rFonts w:ascii="Arial" w:hAnsi="Arial" w:cs="Arial"/>
        </w:rPr>
        <w:t>.</w:t>
      </w:r>
    </w:p>
    <w:p w14:paraId="44568EEC" w14:textId="7BAF52F2" w:rsidR="00746936" w:rsidRPr="002C7FD4" w:rsidRDefault="00746936" w:rsidP="00746936">
      <w:pPr>
        <w:pStyle w:val="NormalWeb"/>
        <w:jc w:val="both"/>
        <w:rPr>
          <w:rFonts w:ascii="Arial" w:hAnsi="Arial" w:cs="Arial"/>
        </w:rPr>
      </w:pPr>
      <w:r w:rsidRPr="002C7FD4">
        <w:rPr>
          <w:rFonts w:ascii="Arial" w:hAnsi="Arial" w:cs="Arial"/>
        </w:rPr>
        <w:t xml:space="preserve">I further acknowledge that the </w:t>
      </w:r>
      <w:proofErr w:type="gramStart"/>
      <w:r w:rsidR="00515E99" w:rsidRPr="006D37DA">
        <w:rPr>
          <w:rFonts w:ascii="Arial" w:hAnsi="Arial" w:cs="Arial"/>
        </w:rPr>
        <w:t>Library</w:t>
      </w:r>
      <w:proofErr w:type="gramEnd"/>
      <w:r w:rsidRPr="006D37DA">
        <w:rPr>
          <w:rFonts w:ascii="Arial" w:hAnsi="Arial" w:cs="Arial"/>
        </w:rPr>
        <w:t xml:space="preserve"> </w:t>
      </w:r>
      <w:r w:rsidRPr="002C7FD4">
        <w:rPr>
          <w:rFonts w:ascii="Arial" w:hAnsi="Arial" w:cs="Arial"/>
        </w:rPr>
        <w:t xml:space="preserve">reserves the right to revise, delete and add to the provisions of </w:t>
      </w:r>
      <w:r>
        <w:rPr>
          <w:rFonts w:ascii="Arial" w:hAnsi="Arial" w:cs="Arial"/>
        </w:rPr>
        <w:t xml:space="preserve">its’ </w:t>
      </w:r>
      <w:r w:rsidRPr="002C7FD4">
        <w:rPr>
          <w:rFonts w:ascii="Arial" w:hAnsi="Arial" w:cs="Arial"/>
        </w:rPr>
        <w:t>Airborne Infectious Disease Exposure Prevention Plan but that all such revisions, deletions or additions must be in writing.</w:t>
      </w:r>
    </w:p>
    <w:p w14:paraId="47B5D9DD" w14:textId="24D0E136" w:rsidR="00746936" w:rsidRDefault="00746936" w:rsidP="00746936">
      <w:pPr>
        <w:pStyle w:val="NormalWeb"/>
        <w:spacing w:before="0" w:beforeAutospacing="0" w:after="0" w:afterAutospacing="0"/>
        <w:jc w:val="both"/>
        <w:rPr>
          <w:rFonts w:ascii="Arial" w:hAnsi="Arial" w:cs="Arial"/>
        </w:rPr>
      </w:pPr>
      <w:r w:rsidRPr="002C7FD4">
        <w:rPr>
          <w:rFonts w:ascii="Arial" w:hAnsi="Arial" w:cs="Arial"/>
        </w:rPr>
        <w:t xml:space="preserve">I understand that this acknowledgment does not prohibit me from exercising my rights under NY Labor Code 218-d </w:t>
      </w:r>
      <w:r>
        <w:rPr>
          <w:rFonts w:ascii="Arial" w:hAnsi="Arial" w:cs="Arial"/>
        </w:rPr>
        <w:t>or</w:t>
      </w:r>
      <w:r w:rsidRPr="002C7FD4">
        <w:rPr>
          <w:rFonts w:ascii="Arial" w:hAnsi="Arial" w:cs="Arial"/>
        </w:rPr>
        <w:t xml:space="preserve"> the </w:t>
      </w:r>
      <w:r w:rsidR="00515E99" w:rsidRPr="006D37DA">
        <w:rPr>
          <w:rFonts w:ascii="Arial" w:hAnsi="Arial" w:cs="Arial"/>
        </w:rPr>
        <w:t>Library</w:t>
      </w:r>
      <w:r w:rsidRPr="002C7FD4">
        <w:rPr>
          <w:rFonts w:ascii="Arial" w:hAnsi="Arial" w:cs="Arial"/>
        </w:rPr>
        <w:t xml:space="preserve">’s Plan including, but not limited to, reporting airborne infectious disease exposure concerns, or seeking assistance or intervention with respect to airborne infectious disease exposure concerns or </w:t>
      </w:r>
      <w:r>
        <w:rPr>
          <w:rFonts w:ascii="Arial" w:hAnsi="Arial" w:cs="Arial"/>
        </w:rPr>
        <w:t xml:space="preserve">reporting </w:t>
      </w:r>
      <w:r w:rsidRPr="002C7FD4">
        <w:rPr>
          <w:rFonts w:ascii="Arial" w:hAnsi="Arial" w:cs="Arial"/>
        </w:rPr>
        <w:t xml:space="preserve">violations of the law in good faith. I understand that the </w:t>
      </w:r>
      <w:proofErr w:type="gramStart"/>
      <w:r w:rsidR="00515E99" w:rsidRPr="006D37DA">
        <w:rPr>
          <w:rFonts w:ascii="Arial" w:hAnsi="Arial" w:cs="Arial"/>
        </w:rPr>
        <w:t>Library</w:t>
      </w:r>
      <w:proofErr w:type="gramEnd"/>
      <w:r w:rsidRPr="002C7FD4">
        <w:rPr>
          <w:rFonts w:ascii="Arial" w:hAnsi="Arial" w:cs="Arial"/>
        </w:rPr>
        <w:t xml:space="preserve"> may not discriminate, threaten, retaliate against, or take adverse action against me for doing so.</w:t>
      </w:r>
    </w:p>
    <w:p w14:paraId="2673BCDE" w14:textId="77777777" w:rsidR="00746936" w:rsidRPr="002C7FD4" w:rsidRDefault="00746936" w:rsidP="00746936">
      <w:pPr>
        <w:pStyle w:val="NormalWeb"/>
        <w:spacing w:before="0" w:beforeAutospacing="0" w:after="0" w:afterAutospacing="0"/>
        <w:jc w:val="both"/>
        <w:rPr>
          <w:rFonts w:ascii="Arial" w:hAnsi="Arial" w:cs="Arial"/>
        </w:rPr>
      </w:pPr>
    </w:p>
    <w:p w14:paraId="4121525C" w14:textId="77777777" w:rsidR="00746936" w:rsidRDefault="00746936" w:rsidP="00746936">
      <w:pPr>
        <w:pStyle w:val="NormalWeb"/>
        <w:spacing w:before="0" w:beforeAutospacing="0" w:after="0" w:afterAutospacing="0"/>
        <w:jc w:val="both"/>
        <w:rPr>
          <w:rFonts w:ascii="Arial" w:hAnsi="Arial" w:cs="Arial"/>
          <w:b/>
          <w:bCs/>
        </w:rPr>
      </w:pPr>
      <w:r w:rsidRPr="002C7FD4">
        <w:rPr>
          <w:rFonts w:ascii="Arial" w:hAnsi="Arial" w:cs="Arial"/>
          <w:b/>
          <w:bCs/>
        </w:rPr>
        <w:t>I have read and understand the above statements.</w:t>
      </w:r>
    </w:p>
    <w:p w14:paraId="366178BA" w14:textId="77777777" w:rsidR="00746936" w:rsidRDefault="00746936" w:rsidP="00746936">
      <w:pPr>
        <w:pStyle w:val="NormalWeb"/>
        <w:spacing w:before="0" w:beforeAutospacing="0" w:after="0" w:afterAutospacing="0"/>
        <w:jc w:val="both"/>
        <w:rPr>
          <w:rFonts w:ascii="Arial" w:hAnsi="Arial" w:cs="Arial"/>
          <w:b/>
          <w:bCs/>
        </w:rPr>
      </w:pPr>
    </w:p>
    <w:p w14:paraId="54614139" w14:textId="77777777" w:rsidR="00746936" w:rsidRPr="002C7FD4" w:rsidRDefault="00746936" w:rsidP="00746936">
      <w:pPr>
        <w:pStyle w:val="NormalWeb"/>
        <w:spacing w:before="0" w:beforeAutospacing="0" w:after="0" w:afterAutospacing="0"/>
        <w:jc w:val="both"/>
        <w:rPr>
          <w:rFonts w:ascii="Arial" w:hAnsi="Arial" w:cs="Arial"/>
          <w:b/>
          <w:bCs/>
        </w:rPr>
      </w:pPr>
    </w:p>
    <w:p w14:paraId="321016C0"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2E45A4EF" w14:textId="77777777" w:rsidR="00746936" w:rsidRDefault="00746936" w:rsidP="00746936">
      <w:pPr>
        <w:pStyle w:val="NormalWeb"/>
        <w:spacing w:before="0" w:beforeAutospacing="0" w:after="0" w:afterAutospacing="0"/>
        <w:rPr>
          <w:rFonts w:ascii="Arial" w:hAnsi="Arial" w:cs="Arial"/>
        </w:rPr>
      </w:pPr>
      <w:r w:rsidRPr="002C7FD4">
        <w:rPr>
          <w:rFonts w:ascii="Arial" w:hAnsi="Arial" w:cs="Arial"/>
        </w:rPr>
        <w:t>Employee Signature</w:t>
      </w:r>
    </w:p>
    <w:p w14:paraId="40D52EDB" w14:textId="77777777" w:rsidR="00746936" w:rsidRDefault="00746936" w:rsidP="00746936">
      <w:pPr>
        <w:pStyle w:val="NormalWeb"/>
        <w:spacing w:before="0" w:beforeAutospacing="0" w:after="0" w:afterAutospacing="0"/>
        <w:rPr>
          <w:rFonts w:ascii="Arial" w:hAnsi="Arial" w:cs="Arial"/>
        </w:rPr>
      </w:pPr>
    </w:p>
    <w:p w14:paraId="4D734CB8" w14:textId="77777777" w:rsidR="00746936" w:rsidRPr="002C7FD4" w:rsidRDefault="00746936" w:rsidP="00746936">
      <w:pPr>
        <w:pStyle w:val="NormalWeb"/>
        <w:spacing w:before="0" w:beforeAutospacing="0" w:after="0" w:afterAutospacing="0"/>
        <w:rPr>
          <w:rFonts w:ascii="Arial" w:hAnsi="Arial" w:cs="Arial"/>
        </w:rPr>
      </w:pPr>
    </w:p>
    <w:p w14:paraId="5B52FB6B"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19842A24" w14:textId="77777777" w:rsidR="00746936" w:rsidRDefault="00746936" w:rsidP="00746936">
      <w:pPr>
        <w:pStyle w:val="NormalWeb"/>
        <w:spacing w:before="0" w:beforeAutospacing="0" w:after="0" w:afterAutospacing="0"/>
        <w:rPr>
          <w:rFonts w:ascii="Arial" w:hAnsi="Arial" w:cs="Arial"/>
        </w:rPr>
      </w:pPr>
      <w:r w:rsidRPr="002C7FD4">
        <w:rPr>
          <w:rFonts w:ascii="Arial" w:hAnsi="Arial" w:cs="Arial"/>
        </w:rPr>
        <w:t>Print Name</w:t>
      </w:r>
    </w:p>
    <w:p w14:paraId="7E515AA0" w14:textId="77777777" w:rsidR="00746936" w:rsidRDefault="00746936" w:rsidP="00746936">
      <w:pPr>
        <w:pStyle w:val="NormalWeb"/>
        <w:spacing w:before="0" w:beforeAutospacing="0" w:after="0" w:afterAutospacing="0"/>
        <w:rPr>
          <w:rFonts w:ascii="Arial" w:hAnsi="Arial" w:cs="Arial"/>
        </w:rPr>
      </w:pPr>
    </w:p>
    <w:p w14:paraId="120EAB22" w14:textId="77777777" w:rsidR="00746936" w:rsidRPr="002C7FD4" w:rsidRDefault="00746936" w:rsidP="00746936">
      <w:pPr>
        <w:pStyle w:val="NormalWeb"/>
        <w:spacing w:before="0" w:beforeAutospacing="0" w:after="0" w:afterAutospacing="0"/>
        <w:rPr>
          <w:rFonts w:ascii="Arial" w:hAnsi="Arial" w:cs="Arial"/>
        </w:rPr>
      </w:pPr>
    </w:p>
    <w:p w14:paraId="57C7E655"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2ADC2073"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Date</w:t>
      </w:r>
    </w:p>
    <w:p w14:paraId="59D59FE3" w14:textId="77777777" w:rsidR="00746936" w:rsidRPr="00A52FC8" w:rsidRDefault="00746936" w:rsidP="00746936">
      <w:pPr>
        <w:rPr>
          <w:rFonts w:ascii="Arial" w:hAnsi="Arial" w:cs="Arial"/>
        </w:rPr>
      </w:pPr>
    </w:p>
    <w:p w14:paraId="7363A592" w14:textId="77777777" w:rsidR="00746936" w:rsidRPr="002C7FD4" w:rsidRDefault="00746936" w:rsidP="00746936">
      <w:pPr>
        <w:pStyle w:val="NormalWeb"/>
        <w:spacing w:before="0" w:beforeAutospacing="0" w:after="0" w:afterAutospacing="0"/>
        <w:jc w:val="both"/>
        <w:rPr>
          <w:rFonts w:ascii="Arial" w:hAnsi="Arial" w:cs="Arial"/>
          <w:b/>
          <w:bCs/>
        </w:rPr>
      </w:pPr>
    </w:p>
    <w:p w14:paraId="50D3D7A3"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6A045CF5" w14:textId="083F0B78" w:rsidR="00746936" w:rsidRDefault="00515E99" w:rsidP="00746936">
      <w:pPr>
        <w:pStyle w:val="NormalWeb"/>
        <w:spacing w:before="0" w:beforeAutospacing="0" w:after="0" w:afterAutospacing="0"/>
        <w:rPr>
          <w:rFonts w:ascii="Arial" w:hAnsi="Arial" w:cs="Arial"/>
        </w:rPr>
      </w:pPr>
      <w:r>
        <w:rPr>
          <w:rFonts w:ascii="Arial" w:hAnsi="Arial" w:cs="Arial"/>
        </w:rPr>
        <w:t>Library</w:t>
      </w:r>
      <w:r w:rsidR="00746936">
        <w:rPr>
          <w:rFonts w:ascii="Arial" w:hAnsi="Arial" w:cs="Arial"/>
        </w:rPr>
        <w:t xml:space="preserve"> Representative Signature</w:t>
      </w:r>
    </w:p>
    <w:p w14:paraId="446F0D8D" w14:textId="77777777" w:rsidR="00746936" w:rsidRDefault="00746936" w:rsidP="00746936">
      <w:pPr>
        <w:pStyle w:val="NormalWeb"/>
        <w:spacing w:before="0" w:beforeAutospacing="0" w:after="0" w:afterAutospacing="0"/>
        <w:rPr>
          <w:rFonts w:ascii="Arial" w:hAnsi="Arial" w:cs="Arial"/>
        </w:rPr>
      </w:pPr>
    </w:p>
    <w:p w14:paraId="7367BF4C" w14:textId="77777777" w:rsidR="00746936" w:rsidRPr="002C7FD4" w:rsidRDefault="00746936" w:rsidP="00746936">
      <w:pPr>
        <w:pStyle w:val="NormalWeb"/>
        <w:spacing w:before="0" w:beforeAutospacing="0" w:after="0" w:afterAutospacing="0"/>
        <w:rPr>
          <w:rFonts w:ascii="Arial" w:hAnsi="Arial" w:cs="Arial"/>
        </w:rPr>
      </w:pPr>
    </w:p>
    <w:p w14:paraId="6E22C815"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4762C909" w14:textId="3AD3D0F9" w:rsidR="00746936" w:rsidRDefault="00515E99" w:rsidP="00746936">
      <w:pPr>
        <w:pStyle w:val="NormalWeb"/>
        <w:spacing w:before="0" w:beforeAutospacing="0" w:after="0" w:afterAutospacing="0"/>
        <w:rPr>
          <w:rFonts w:ascii="Arial" w:hAnsi="Arial" w:cs="Arial"/>
        </w:rPr>
      </w:pPr>
      <w:r>
        <w:rPr>
          <w:rFonts w:ascii="Arial" w:hAnsi="Arial" w:cs="Arial"/>
        </w:rPr>
        <w:t>Library</w:t>
      </w:r>
      <w:r w:rsidR="00746936">
        <w:rPr>
          <w:rFonts w:ascii="Arial" w:hAnsi="Arial" w:cs="Arial"/>
        </w:rPr>
        <w:t xml:space="preserve"> Representative Job Title</w:t>
      </w:r>
    </w:p>
    <w:p w14:paraId="33C73E67" w14:textId="77777777" w:rsidR="00746936" w:rsidRDefault="00746936" w:rsidP="00746936">
      <w:pPr>
        <w:pStyle w:val="NormalWeb"/>
        <w:spacing w:before="0" w:beforeAutospacing="0" w:after="0" w:afterAutospacing="0"/>
        <w:rPr>
          <w:rFonts w:ascii="Arial" w:hAnsi="Arial" w:cs="Arial"/>
        </w:rPr>
      </w:pPr>
    </w:p>
    <w:p w14:paraId="7DB1D0FA" w14:textId="77777777" w:rsidR="00746936" w:rsidRPr="002C7FD4" w:rsidRDefault="00746936" w:rsidP="00746936">
      <w:pPr>
        <w:pStyle w:val="NormalWeb"/>
        <w:spacing w:before="0" w:beforeAutospacing="0" w:after="0" w:afterAutospacing="0"/>
        <w:rPr>
          <w:rFonts w:ascii="Arial" w:hAnsi="Arial" w:cs="Arial"/>
        </w:rPr>
      </w:pPr>
    </w:p>
    <w:p w14:paraId="29AB05AD"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_______________________________________________</w:t>
      </w:r>
    </w:p>
    <w:p w14:paraId="21058542" w14:textId="77777777" w:rsidR="00746936" w:rsidRPr="002C7FD4" w:rsidRDefault="00746936" w:rsidP="00746936">
      <w:pPr>
        <w:pStyle w:val="NormalWeb"/>
        <w:spacing w:before="0" w:beforeAutospacing="0" w:after="0" w:afterAutospacing="0"/>
        <w:rPr>
          <w:rFonts w:ascii="Arial" w:hAnsi="Arial" w:cs="Arial"/>
        </w:rPr>
      </w:pPr>
      <w:r w:rsidRPr="002C7FD4">
        <w:rPr>
          <w:rFonts w:ascii="Arial" w:hAnsi="Arial" w:cs="Arial"/>
        </w:rPr>
        <w:t>Date</w:t>
      </w:r>
    </w:p>
    <w:p w14:paraId="051F3BBC" w14:textId="1A4348EE" w:rsidR="00746936" w:rsidRPr="00A52FC8" w:rsidRDefault="00E273C9" w:rsidP="00746936">
      <w:pPr>
        <w:rPr>
          <w:rFonts w:ascii="Arial" w:hAnsi="Arial" w:cs="Arial"/>
        </w:rPr>
      </w:pPr>
      <w:r>
        <w:rPr>
          <w:rFonts w:ascii="Arial" w:hAnsi="Arial" w:cs="Arial"/>
        </w:rPr>
        <w:br w:type="page"/>
      </w:r>
    </w:p>
    <w:p w14:paraId="6100B771" w14:textId="77777777" w:rsidR="00E273C9" w:rsidRDefault="00E273C9" w:rsidP="00E273C9">
      <w:pPr>
        <w:pStyle w:val="Heading2"/>
        <w:ind w:left="0" w:firstLine="0"/>
      </w:pPr>
      <w:bookmarkStart w:id="403" w:name="_Toc161832706"/>
      <w:bookmarkStart w:id="404" w:name="_Toc116035273"/>
      <w:bookmarkStart w:id="405" w:name="_Toc79050887"/>
      <w:r>
        <w:lastRenderedPageBreak/>
        <w:t>New York Civil Rights Law 52-c Notice of Electronic Monitoring</w:t>
      </w:r>
      <w:bookmarkEnd w:id="403"/>
      <w:r>
        <w:t xml:space="preserve"> </w:t>
      </w:r>
      <w:bookmarkEnd w:id="404"/>
    </w:p>
    <w:p w14:paraId="738A6561" w14:textId="77777777" w:rsidR="00E273C9" w:rsidRDefault="00E273C9" w:rsidP="00E273C9">
      <w:pPr>
        <w:pStyle w:val="NormalWeb"/>
        <w:spacing w:before="0" w:beforeAutospacing="0" w:after="0" w:afterAutospacing="0"/>
        <w:jc w:val="both"/>
        <w:rPr>
          <w:rFonts w:ascii="Arial" w:hAnsi="Arial" w:cs="Arial"/>
          <w:b/>
          <w:bCs/>
          <w:sz w:val="36"/>
          <w:szCs w:val="36"/>
        </w:rPr>
      </w:pPr>
    </w:p>
    <w:p w14:paraId="1F6039B2" w14:textId="1FF5FAA4" w:rsidR="00E273C9" w:rsidRDefault="00E273C9" w:rsidP="00E273C9">
      <w:pPr>
        <w:pStyle w:val="NormalWeb"/>
        <w:spacing w:before="0" w:beforeAutospacing="0" w:after="0" w:afterAutospacing="0"/>
        <w:jc w:val="both"/>
        <w:rPr>
          <w:rFonts w:ascii="Arial" w:hAnsi="Arial" w:cs="Arial"/>
        </w:rPr>
      </w:pPr>
      <w:r>
        <w:rPr>
          <w:rFonts w:ascii="Arial" w:hAnsi="Arial" w:cs="Arial"/>
        </w:rPr>
        <w:t xml:space="preserve">The </w:t>
      </w:r>
      <w:proofErr w:type="gramStart"/>
      <w:r w:rsidRPr="00E273C9">
        <w:rPr>
          <w:rFonts w:ascii="Arial" w:hAnsi="Arial" w:cs="Arial"/>
        </w:rPr>
        <w:t>Library</w:t>
      </w:r>
      <w:proofErr w:type="gramEnd"/>
      <w:r>
        <w:rPr>
          <w:rFonts w:ascii="Arial" w:hAnsi="Arial" w:cs="Arial"/>
        </w:rPr>
        <w:t xml:space="preserve"> monitors, in its sole discretion, employees' use of its electronic resources. Any and all telephone conversations or transmissions on </w:t>
      </w:r>
      <w:r>
        <w:rPr>
          <w:rFonts w:ascii="Arial" w:hAnsi="Arial" w:cs="Arial"/>
          <w:b/>
          <w:bCs/>
        </w:rPr>
        <w:t>Library Name</w:t>
      </w:r>
      <w:r>
        <w:rPr>
          <w:rFonts w:ascii="Arial" w:hAnsi="Arial" w:cs="Arial"/>
        </w:rPr>
        <w:t>’s systems, electronic mail or transmissions, or internet access or usage by an employee by any electronic device or system, including but not limited to the use of a computer, telephone, wire, radio or electromagnetic, photoelectric or photo-optical systems may be subject to monitoring at any and all times and by any lawful means.</w:t>
      </w:r>
    </w:p>
    <w:p w14:paraId="49921417" w14:textId="77777777" w:rsidR="00E273C9" w:rsidRDefault="00E273C9" w:rsidP="00E273C9">
      <w:pPr>
        <w:pStyle w:val="NormalWeb"/>
        <w:spacing w:before="0" w:beforeAutospacing="0" w:after="0" w:afterAutospacing="0"/>
        <w:jc w:val="both"/>
        <w:rPr>
          <w:rFonts w:ascii="Arial" w:hAnsi="Arial" w:cs="Arial"/>
        </w:rPr>
      </w:pPr>
    </w:p>
    <w:p w14:paraId="04199991" w14:textId="3324C84F" w:rsidR="00E273C9" w:rsidRDefault="00E273C9" w:rsidP="00E273C9">
      <w:pPr>
        <w:pStyle w:val="NormalWeb"/>
        <w:spacing w:before="0" w:beforeAutospacing="0" w:after="0" w:afterAutospacing="0"/>
        <w:jc w:val="both"/>
        <w:rPr>
          <w:rFonts w:ascii="Arial" w:hAnsi="Arial" w:cs="Arial"/>
        </w:rPr>
      </w:pPr>
      <w:r>
        <w:rPr>
          <w:rFonts w:ascii="Arial" w:hAnsi="Arial" w:cs="Arial"/>
        </w:rPr>
        <w:t>For additional information, please refer to the Electronic Resources policy or contact</w:t>
      </w:r>
      <w:r w:rsidRPr="00E273C9">
        <w:rPr>
          <w:rFonts w:ascii="Arial" w:hAnsi="Arial" w:cs="Arial"/>
        </w:rPr>
        <w:t xml:space="preserve"> the Director.</w:t>
      </w:r>
    </w:p>
    <w:p w14:paraId="6524EFAB" w14:textId="5F37BF4E" w:rsidR="00AA41C9" w:rsidRDefault="00AA41C9">
      <w:pPr>
        <w:rPr>
          <w:rFonts w:ascii="Arial" w:eastAsiaTheme="minorEastAsia" w:hAnsi="Arial" w:cs="Arial"/>
        </w:rPr>
      </w:pPr>
      <w:r>
        <w:rPr>
          <w:rFonts w:ascii="Arial" w:eastAsiaTheme="minorEastAsia" w:hAnsi="Arial" w:cs="Arial"/>
        </w:rPr>
        <w:br w:type="page"/>
      </w:r>
    </w:p>
    <w:p w14:paraId="381AFC4E" w14:textId="734C2B33" w:rsidR="00AA41C9" w:rsidRDefault="00AA41C9" w:rsidP="00AA41C9">
      <w:pPr>
        <w:jc w:val="center"/>
        <w:rPr>
          <w:rFonts w:ascii="Arial" w:hAnsi="Arial" w:cs="Arial"/>
          <w:sz w:val="22"/>
          <w:szCs w:val="22"/>
        </w:rPr>
      </w:pPr>
      <w:r>
        <w:rPr>
          <w:rFonts w:ascii="Arial" w:eastAsiaTheme="minorEastAsia" w:hAnsi="Arial" w:cs="Arial"/>
        </w:rPr>
        <w:lastRenderedPageBreak/>
        <w:br w:type="page"/>
      </w:r>
      <w:r>
        <w:rPr>
          <w:rFonts w:ascii="Arial" w:hAnsi="Arial" w:cs="Arial"/>
          <w:noProof/>
          <w:sz w:val="22"/>
          <w:szCs w:val="22"/>
        </w:rPr>
        <w:lastRenderedPageBreak/>
        <w:drawing>
          <wp:inline distT="0" distB="0" distL="0" distR="0" wp14:anchorId="45C1D526" wp14:editId="1BD2712A">
            <wp:extent cx="5943600" cy="1188720"/>
            <wp:effectExtent l="0" t="0" r="0" b="0"/>
            <wp:docPr id="46" name="Picture 4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76399" descr="A close up of a sign&#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7E4E0C95" w14:textId="77777777" w:rsidR="00AA41C9" w:rsidRDefault="00AA41C9" w:rsidP="00AA41C9">
      <w:pPr>
        <w:rPr>
          <w:rFonts w:ascii="Arial" w:hAnsi="Arial" w:cs="Arial"/>
          <w:sz w:val="22"/>
          <w:szCs w:val="22"/>
        </w:rPr>
      </w:pPr>
    </w:p>
    <w:p w14:paraId="13459E94" w14:textId="49330536" w:rsidR="00AA41C9" w:rsidRDefault="00AA41C9" w:rsidP="00AA41C9">
      <w:pPr>
        <w:pStyle w:val="Style1"/>
      </w:pPr>
      <w:bookmarkStart w:id="406" w:name="_Toc146541790"/>
      <w:bookmarkStart w:id="407" w:name="_Toc179210706"/>
      <w:bookmarkStart w:id="408" w:name="Policy_On_Rights_To_Express"/>
      <w:r>
        <w:t>Policy On The Rights Of Employees To Express Breast Milk In The Workplace</w:t>
      </w:r>
      <w:bookmarkEnd w:id="406"/>
      <w:bookmarkEnd w:id="407"/>
    </w:p>
    <w:bookmarkEnd w:id="408"/>
    <w:p w14:paraId="70E13D59" w14:textId="77777777" w:rsidR="00AA41C9" w:rsidRDefault="00AA41C9" w:rsidP="00AA41C9">
      <w:pPr>
        <w:pStyle w:val="Header"/>
        <w:rPr>
          <w:rFonts w:ascii="Arial" w:hAnsi="Arial" w:cs="Arial"/>
          <w:sz w:val="20"/>
          <w:szCs w:val="20"/>
        </w:rPr>
      </w:pPr>
    </w:p>
    <w:p w14:paraId="0BFB7845" w14:textId="77777777" w:rsidR="00AA41C9" w:rsidRDefault="00AA41C9" w:rsidP="00AA41C9">
      <w:pPr>
        <w:pStyle w:val="Header"/>
        <w:rPr>
          <w:rFonts w:ascii="Arial" w:hAnsi="Arial" w:cs="Arial"/>
          <w:sz w:val="20"/>
          <w:szCs w:val="20"/>
        </w:rPr>
      </w:pPr>
    </w:p>
    <w:p w14:paraId="4941A923" w14:textId="77777777" w:rsidR="00AA41C9" w:rsidRDefault="00AA41C9" w:rsidP="00AA41C9">
      <w:pPr>
        <w:rPr>
          <w:rFonts w:ascii="Arial" w:hAnsi="Arial" w:cs="Arial"/>
          <w:b/>
          <w:bCs/>
          <w:color w:val="002060"/>
        </w:rPr>
      </w:pPr>
      <w:r>
        <w:rPr>
          <w:rFonts w:ascii="Arial" w:hAnsi="Arial" w:cs="Arial"/>
          <w:b/>
          <w:bCs/>
          <w:color w:val="002060"/>
        </w:rPr>
        <w:t>INTRODUCTION AND PURPOSE</w:t>
      </w:r>
    </w:p>
    <w:p w14:paraId="770274C9" w14:textId="77777777" w:rsidR="00AA41C9" w:rsidRDefault="00AA41C9" w:rsidP="00AA41C9">
      <w:pPr>
        <w:rPr>
          <w:rFonts w:ascii="Arial" w:hAnsi="Arial" w:cs="Arial"/>
          <w:sz w:val="22"/>
          <w:szCs w:val="22"/>
        </w:rPr>
      </w:pPr>
      <w:r>
        <w:rPr>
          <w:rFonts w:ascii="Arial" w:hAnsi="Arial" w:cs="Arial"/>
          <w:sz w:val="22"/>
          <w:szCs w:val="22"/>
        </w:rPr>
        <w:t xml:space="preserve">New York State Labor Law Section 206-c gives all employees in New York the right to express breast milk in the workplace. This law applies to all public and private employers in New York State, regardless of size or the nature of their business. </w:t>
      </w:r>
    </w:p>
    <w:p w14:paraId="34473164" w14:textId="77777777" w:rsidR="00AA41C9" w:rsidRDefault="00AA41C9" w:rsidP="00AA41C9">
      <w:pPr>
        <w:rPr>
          <w:rFonts w:ascii="Arial" w:hAnsi="Arial" w:cs="Arial"/>
          <w:sz w:val="22"/>
          <w:szCs w:val="22"/>
        </w:rPr>
      </w:pPr>
    </w:p>
    <w:p w14:paraId="2A3E923C" w14:textId="77777777" w:rsidR="00AA41C9" w:rsidRDefault="00AA41C9" w:rsidP="00AA41C9">
      <w:pPr>
        <w:rPr>
          <w:rFonts w:ascii="Arial" w:hAnsi="Arial" w:cs="Arial"/>
          <w:sz w:val="22"/>
          <w:szCs w:val="22"/>
        </w:rPr>
      </w:pPr>
      <w:r>
        <w:rPr>
          <w:rFonts w:ascii="Arial" w:hAnsi="Arial" w:cs="Arial"/>
          <w:sz w:val="22"/>
          <w:szCs w:val="22"/>
        </w:rPr>
        <w:t xml:space="preserve">The New York State Department of Labor has developed the official policy on breast milk expression in the workplace as required by the law, ensuring that all employees know their rights and all employers understand their responsibilities. This policy is the minimum required standard, but employers are encouraged to include additional accommodations tailored to their workplace. </w:t>
      </w:r>
    </w:p>
    <w:p w14:paraId="3D7CD785" w14:textId="77777777" w:rsidR="00AA41C9" w:rsidRDefault="00AA41C9" w:rsidP="00AA41C9">
      <w:pPr>
        <w:rPr>
          <w:rFonts w:ascii="Arial" w:hAnsi="Arial" w:cs="Arial"/>
          <w:sz w:val="22"/>
          <w:szCs w:val="22"/>
        </w:rPr>
      </w:pPr>
    </w:p>
    <w:p w14:paraId="7964ED58" w14:textId="77777777" w:rsidR="00AA41C9" w:rsidRDefault="00AA41C9" w:rsidP="00AA41C9">
      <w:pPr>
        <w:rPr>
          <w:rFonts w:ascii="Arial" w:hAnsi="Arial" w:cs="Arial"/>
          <w:sz w:val="22"/>
          <w:szCs w:val="22"/>
        </w:rPr>
      </w:pPr>
      <w:r>
        <w:rPr>
          <w:rFonts w:ascii="Arial" w:hAnsi="Arial" w:cs="Arial"/>
          <w:sz w:val="22"/>
          <w:szCs w:val="22"/>
        </w:rPr>
        <w:t xml:space="preserve">With the information provided below, employees will learn how much time they are allowed for breast milk expression, the kind of space employers are required to provide for breast milk expression, how to notify employers about the need to express breast milk in the workplace, and how to notify the Department of Labor if these rights are not honored. </w:t>
      </w:r>
    </w:p>
    <w:p w14:paraId="2FF2359E" w14:textId="77777777" w:rsidR="00AA41C9" w:rsidRDefault="00AA41C9" w:rsidP="00AA41C9">
      <w:pPr>
        <w:rPr>
          <w:rFonts w:ascii="Arial" w:hAnsi="Arial" w:cs="Arial"/>
          <w:sz w:val="22"/>
          <w:szCs w:val="22"/>
        </w:rPr>
      </w:pPr>
    </w:p>
    <w:p w14:paraId="79FFB08F" w14:textId="77777777" w:rsidR="00AA41C9" w:rsidRDefault="00AA41C9" w:rsidP="00AA41C9">
      <w:pPr>
        <w:rPr>
          <w:rFonts w:ascii="Arial" w:hAnsi="Arial" w:cs="Arial"/>
          <w:sz w:val="22"/>
          <w:szCs w:val="22"/>
        </w:rPr>
      </w:pPr>
      <w:r>
        <w:rPr>
          <w:rFonts w:ascii="Arial" w:hAnsi="Arial" w:cs="Arial"/>
          <w:sz w:val="22"/>
          <w:szCs w:val="22"/>
        </w:rPr>
        <w:t>Employers are required to provide this policy in writing to all employees when they are hired and again every year after. Employers are also required to provide the policy to employees as soon as they return to work following the birth of a child.</w:t>
      </w:r>
    </w:p>
    <w:p w14:paraId="612546B3" w14:textId="77777777" w:rsidR="00AA41C9" w:rsidRDefault="00AA41C9" w:rsidP="00AA41C9">
      <w:pPr>
        <w:rPr>
          <w:rFonts w:ascii="Arial" w:hAnsi="Arial" w:cs="Arial"/>
          <w:sz w:val="22"/>
          <w:szCs w:val="22"/>
        </w:rPr>
      </w:pPr>
    </w:p>
    <w:p w14:paraId="6E161877" w14:textId="77777777" w:rsidR="00AA41C9" w:rsidRDefault="00AA41C9" w:rsidP="00AA41C9">
      <w:pPr>
        <w:rPr>
          <w:rFonts w:ascii="Arial" w:hAnsi="Arial" w:cs="Arial"/>
          <w:b/>
          <w:bCs/>
          <w:color w:val="002060"/>
        </w:rPr>
      </w:pPr>
      <w:r>
        <w:rPr>
          <w:rFonts w:ascii="Arial" w:hAnsi="Arial" w:cs="Arial"/>
          <w:b/>
          <w:bCs/>
          <w:color w:val="002060"/>
        </w:rPr>
        <w:t>USING BREAK TIME FOR BREAST MILK EXPRESSION</w:t>
      </w:r>
    </w:p>
    <w:p w14:paraId="60B58C75" w14:textId="77777777" w:rsidR="00AA41C9" w:rsidRDefault="00AA41C9" w:rsidP="00AA41C9">
      <w:pPr>
        <w:rPr>
          <w:rFonts w:ascii="Arial" w:hAnsi="Arial" w:cs="Arial"/>
          <w:sz w:val="22"/>
          <w:szCs w:val="22"/>
        </w:rPr>
      </w:pPr>
      <w:r>
        <w:rPr>
          <w:rFonts w:ascii="Arial" w:hAnsi="Arial" w:cs="Arial"/>
          <w:sz w:val="22"/>
          <w:szCs w:val="22"/>
        </w:rPr>
        <w:t>Employers must provide thirty (30) minutes of paid break time for their employees to express breast milk when the employee has a reasonable need to express breast milk. Employees must be permitted to use existing paid break or meal time if they need additional time for breast milk expression beyond the paid 30 minutes. This time must be provided for up to three years following childbirth. Employers must provide paid break time as often as an employee reasonably needs to express breast milk. The number of paid breaks an employee will need to express breast milk is unique to each employee and employers must provide reasonable break times based on the individual. Employers are prohibited from discriminating in any way against an employee who chooses to express breast milk in the workplace.</w:t>
      </w:r>
    </w:p>
    <w:p w14:paraId="2FDA4ED4" w14:textId="77777777" w:rsidR="00AA41C9" w:rsidRDefault="00AA41C9" w:rsidP="00AA41C9">
      <w:pPr>
        <w:rPr>
          <w:rFonts w:ascii="Arial" w:hAnsi="Arial" w:cs="Arial"/>
          <w:sz w:val="22"/>
          <w:szCs w:val="22"/>
        </w:rPr>
      </w:pPr>
    </w:p>
    <w:p w14:paraId="650EEB30" w14:textId="77777777" w:rsidR="00AA41C9" w:rsidRDefault="00AA41C9" w:rsidP="00AA41C9">
      <w:pPr>
        <w:rPr>
          <w:rFonts w:ascii="Arial" w:hAnsi="Arial" w:cs="Arial"/>
          <w:sz w:val="22"/>
          <w:szCs w:val="22"/>
        </w:rPr>
      </w:pPr>
      <w:r>
        <w:rPr>
          <w:rFonts w:ascii="Arial" w:hAnsi="Arial" w:cs="Arial"/>
          <w:sz w:val="22"/>
          <w:szCs w:val="22"/>
        </w:rPr>
        <w:t>An employer is prohibited from requiring an employee to work before or after their normal shift to make up for any time used as paid break time to express breast milk. All employers must continue to follow existing federal and state laws, regulations, and guidance regarding mealtimes and paid break time regardless of whether the employee uses such time to express breast milk. For additional information regarding what constitutes a meal period or a break period under state and federal law, please see the following resources:</w:t>
      </w:r>
    </w:p>
    <w:p w14:paraId="086177EB" w14:textId="77777777" w:rsidR="00AA41C9" w:rsidRDefault="00AA41C9" w:rsidP="00AA41C9">
      <w:pPr>
        <w:rPr>
          <w:rFonts w:ascii="Arial" w:hAnsi="Arial" w:cs="Arial"/>
          <w:sz w:val="22"/>
          <w:szCs w:val="22"/>
        </w:rPr>
      </w:pPr>
    </w:p>
    <w:p w14:paraId="1E421FEE" w14:textId="77777777" w:rsidR="00AA41C9" w:rsidRDefault="00AA41C9" w:rsidP="00833AF1">
      <w:pPr>
        <w:pStyle w:val="ListParagraph"/>
        <w:numPr>
          <w:ilvl w:val="0"/>
          <w:numId w:val="64"/>
        </w:numPr>
        <w:rPr>
          <w:rFonts w:ascii="Arial" w:hAnsi="Arial" w:cs="Arial"/>
          <w:sz w:val="22"/>
          <w:szCs w:val="22"/>
        </w:rPr>
      </w:pPr>
      <w:r>
        <w:rPr>
          <w:rFonts w:ascii="Arial" w:hAnsi="Arial" w:cs="Arial"/>
          <w:sz w:val="22"/>
          <w:szCs w:val="22"/>
        </w:rPr>
        <w:t xml:space="preserve">NY Department of Labor Website on Day of Rest, Break Time, and Meal Periods: </w:t>
      </w:r>
    </w:p>
    <w:p w14:paraId="69CFB1B8" w14:textId="77777777" w:rsidR="00AA41C9" w:rsidRDefault="00AA41C9" w:rsidP="00AA41C9">
      <w:pPr>
        <w:pStyle w:val="ListParagraph"/>
        <w:rPr>
          <w:rFonts w:ascii="Arial" w:hAnsi="Arial" w:cs="Arial"/>
          <w:b/>
          <w:bCs/>
          <w:sz w:val="22"/>
          <w:szCs w:val="22"/>
        </w:rPr>
      </w:pPr>
      <w:r>
        <w:rPr>
          <w:rFonts w:ascii="Arial" w:hAnsi="Arial" w:cs="Arial"/>
          <w:b/>
          <w:bCs/>
          <w:sz w:val="22"/>
          <w:szCs w:val="22"/>
        </w:rPr>
        <w:lastRenderedPageBreak/>
        <w:t>dol.ny.gov/day-rest-and-meal-periods</w:t>
      </w:r>
    </w:p>
    <w:p w14:paraId="5FE1CBE4" w14:textId="77777777" w:rsidR="00AA41C9" w:rsidRDefault="00AA41C9" w:rsidP="00833AF1">
      <w:pPr>
        <w:pStyle w:val="ListParagraph"/>
        <w:numPr>
          <w:ilvl w:val="0"/>
          <w:numId w:val="64"/>
        </w:numPr>
        <w:rPr>
          <w:rFonts w:ascii="Arial" w:hAnsi="Arial" w:cs="Arial"/>
          <w:sz w:val="22"/>
          <w:szCs w:val="22"/>
        </w:rPr>
      </w:pPr>
      <w:r>
        <w:rPr>
          <w:rFonts w:ascii="Arial" w:hAnsi="Arial" w:cs="Arial"/>
          <w:sz w:val="22"/>
          <w:szCs w:val="22"/>
        </w:rPr>
        <w:t xml:space="preserve">NY Department of Labor FAQs on Meal and Rest Periods: </w:t>
      </w:r>
      <w:r>
        <w:rPr>
          <w:rFonts w:ascii="Arial" w:hAnsi="Arial" w:cs="Arial"/>
          <w:b/>
          <w:bCs/>
          <w:sz w:val="22"/>
          <w:szCs w:val="22"/>
        </w:rPr>
        <w:t xml:space="preserve">dol.ny.gov/system/files/documents/2021/03/mealand-rest-periods-frequently-asked-questions.pdf </w:t>
      </w:r>
    </w:p>
    <w:p w14:paraId="7457C0D1" w14:textId="77777777" w:rsidR="00AA41C9" w:rsidRDefault="00AA41C9" w:rsidP="00833AF1">
      <w:pPr>
        <w:pStyle w:val="ListParagraph"/>
        <w:numPr>
          <w:ilvl w:val="0"/>
          <w:numId w:val="64"/>
        </w:numPr>
        <w:rPr>
          <w:rFonts w:ascii="Arial" w:hAnsi="Arial" w:cs="Arial"/>
          <w:sz w:val="22"/>
          <w:szCs w:val="22"/>
        </w:rPr>
      </w:pPr>
      <w:r>
        <w:rPr>
          <w:rFonts w:ascii="Arial" w:hAnsi="Arial" w:cs="Arial"/>
          <w:sz w:val="22"/>
          <w:szCs w:val="22"/>
        </w:rPr>
        <w:t xml:space="preserve">U.S. Department of Labor FLSA FAQ on Meal and Rest Periods: </w:t>
      </w:r>
    </w:p>
    <w:p w14:paraId="658D0DB5" w14:textId="77777777" w:rsidR="00AA41C9" w:rsidRDefault="00AA41C9" w:rsidP="00AA41C9">
      <w:pPr>
        <w:pStyle w:val="ListParagraph"/>
        <w:rPr>
          <w:rFonts w:ascii="Arial" w:hAnsi="Arial" w:cs="Arial"/>
          <w:b/>
          <w:bCs/>
          <w:sz w:val="22"/>
          <w:szCs w:val="22"/>
        </w:rPr>
      </w:pPr>
      <w:r>
        <w:rPr>
          <w:rFonts w:ascii="Arial" w:hAnsi="Arial" w:cs="Arial"/>
          <w:b/>
          <w:bCs/>
          <w:sz w:val="22"/>
          <w:szCs w:val="22"/>
        </w:rPr>
        <w:t>dol.gov/agencies/</w:t>
      </w:r>
      <w:proofErr w:type="spellStart"/>
      <w:r>
        <w:rPr>
          <w:rFonts w:ascii="Arial" w:hAnsi="Arial" w:cs="Arial"/>
          <w:b/>
          <w:bCs/>
          <w:sz w:val="22"/>
          <w:szCs w:val="22"/>
        </w:rPr>
        <w:t>whd</w:t>
      </w:r>
      <w:proofErr w:type="spellEnd"/>
      <w:r>
        <w:rPr>
          <w:rFonts w:ascii="Arial" w:hAnsi="Arial" w:cs="Arial"/>
          <w:b/>
          <w:bCs/>
          <w:sz w:val="22"/>
          <w:szCs w:val="22"/>
        </w:rPr>
        <w:t>/fact-sheets/22-flsa-hoursworked</w:t>
      </w:r>
    </w:p>
    <w:p w14:paraId="6F53B54A" w14:textId="77777777" w:rsidR="00AA41C9" w:rsidRDefault="00AA41C9" w:rsidP="00833AF1">
      <w:pPr>
        <w:pStyle w:val="ListParagraph"/>
        <w:numPr>
          <w:ilvl w:val="0"/>
          <w:numId w:val="64"/>
        </w:numPr>
        <w:rPr>
          <w:rFonts w:ascii="Arial" w:hAnsi="Arial" w:cs="Arial"/>
          <w:sz w:val="22"/>
          <w:szCs w:val="22"/>
        </w:rPr>
      </w:pPr>
      <w:r>
        <w:rPr>
          <w:rFonts w:ascii="Arial" w:hAnsi="Arial" w:cs="Arial"/>
          <w:sz w:val="22"/>
          <w:szCs w:val="22"/>
        </w:rPr>
        <w:t xml:space="preserve">U.S. Department of Labor FLSA Fact Sheet on Compensation for Break Time to Pump Breast Milk: </w:t>
      </w:r>
      <w:r>
        <w:rPr>
          <w:rFonts w:ascii="Arial" w:hAnsi="Arial" w:cs="Arial"/>
          <w:b/>
          <w:bCs/>
          <w:sz w:val="22"/>
          <w:szCs w:val="22"/>
        </w:rPr>
        <w:t>dol.gov/agencies/whd/fact-sheets/73-flsa-break-timenursing-mothers</w:t>
      </w:r>
      <w:r>
        <w:rPr>
          <w:rFonts w:ascii="Arial" w:hAnsi="Arial" w:cs="Arial"/>
          <w:sz w:val="22"/>
          <w:szCs w:val="22"/>
        </w:rPr>
        <w:t xml:space="preserve"> </w:t>
      </w:r>
    </w:p>
    <w:p w14:paraId="795EBE3B" w14:textId="77777777" w:rsidR="00AA41C9" w:rsidRDefault="00AA41C9" w:rsidP="00AA41C9">
      <w:pPr>
        <w:rPr>
          <w:rFonts w:ascii="Arial" w:hAnsi="Arial" w:cs="Arial"/>
          <w:sz w:val="22"/>
          <w:szCs w:val="22"/>
        </w:rPr>
      </w:pPr>
    </w:p>
    <w:p w14:paraId="42B4E26E" w14:textId="77777777" w:rsidR="00AA41C9" w:rsidRDefault="00AA41C9" w:rsidP="00AA41C9">
      <w:pPr>
        <w:rPr>
          <w:rFonts w:ascii="Arial" w:hAnsi="Arial" w:cs="Arial"/>
          <w:sz w:val="22"/>
          <w:szCs w:val="22"/>
        </w:rPr>
      </w:pPr>
      <w:r>
        <w:rPr>
          <w:rFonts w:ascii="Arial" w:hAnsi="Arial" w:cs="Arial"/>
          <w:sz w:val="22"/>
          <w:szCs w:val="22"/>
        </w:rPr>
        <w:t xml:space="preserve">While an employer cannot require that an employee works while expressing breast milk, Labor Law 206-c does not otherwise prevent an employee from voluntarily choosing to do so if they want to. Paid breaks provided for the expression of breast milk must be 30 minutes. An employee must be allowed to use regular break or meal time to take a longer paid break if needed. Employees may also opt to take shorter paid breaks. </w:t>
      </w:r>
    </w:p>
    <w:p w14:paraId="305F7FB0" w14:textId="77777777" w:rsidR="00AA41C9" w:rsidRDefault="00AA41C9" w:rsidP="00AA41C9">
      <w:pPr>
        <w:rPr>
          <w:rFonts w:ascii="Arial" w:hAnsi="Arial" w:cs="Arial"/>
          <w:sz w:val="22"/>
          <w:szCs w:val="22"/>
        </w:rPr>
      </w:pPr>
    </w:p>
    <w:p w14:paraId="5AB241BA" w14:textId="77777777" w:rsidR="00AA41C9" w:rsidRDefault="00AA41C9" w:rsidP="00AA41C9">
      <w:pPr>
        <w:rPr>
          <w:rFonts w:ascii="Arial" w:hAnsi="Arial" w:cs="Arial"/>
          <w:sz w:val="22"/>
          <w:szCs w:val="22"/>
        </w:rPr>
      </w:pPr>
      <w:r>
        <w:rPr>
          <w:rFonts w:ascii="Arial" w:hAnsi="Arial" w:cs="Arial"/>
          <w:sz w:val="22"/>
          <w:szCs w:val="22"/>
        </w:rPr>
        <w:t>Employees who work remotely have the same rights to paid time off for the purpose of expressing breast milk, as all other employees who perform their work in-person.</w:t>
      </w:r>
    </w:p>
    <w:p w14:paraId="03905EA8" w14:textId="77777777" w:rsidR="00AA41C9" w:rsidRDefault="00AA41C9" w:rsidP="00AA41C9">
      <w:pPr>
        <w:rPr>
          <w:rFonts w:ascii="Arial" w:hAnsi="Arial" w:cs="Arial"/>
          <w:sz w:val="22"/>
          <w:szCs w:val="22"/>
        </w:rPr>
      </w:pPr>
    </w:p>
    <w:p w14:paraId="548BFD97" w14:textId="77777777" w:rsidR="00AA41C9" w:rsidRDefault="00AA41C9" w:rsidP="00AA41C9">
      <w:pPr>
        <w:rPr>
          <w:rFonts w:ascii="Arial" w:hAnsi="Arial" w:cs="Arial"/>
          <w:b/>
          <w:bCs/>
          <w:color w:val="002060"/>
        </w:rPr>
      </w:pPr>
      <w:r>
        <w:rPr>
          <w:rFonts w:ascii="Arial" w:hAnsi="Arial" w:cs="Arial"/>
          <w:b/>
          <w:bCs/>
          <w:color w:val="002060"/>
        </w:rPr>
        <w:t>MAKING A REQUEST TO EXPRESS BREAST MILK AT WORK</w:t>
      </w:r>
    </w:p>
    <w:p w14:paraId="198C6A4A" w14:textId="77777777" w:rsidR="00AA41C9" w:rsidRDefault="00AA41C9" w:rsidP="00AA41C9">
      <w:pPr>
        <w:rPr>
          <w:rFonts w:ascii="Arial" w:hAnsi="Arial" w:cs="Arial"/>
          <w:sz w:val="22"/>
          <w:szCs w:val="22"/>
        </w:rPr>
      </w:pPr>
      <w:r>
        <w:rPr>
          <w:rFonts w:ascii="Arial" w:hAnsi="Arial" w:cs="Arial"/>
          <w:sz w:val="22"/>
          <w:szCs w:val="22"/>
        </w:rPr>
        <w:t xml:space="preserve">If an employee wants to express breast milk at work, they must give the employer reasonable advance notice, generally before returning to the workplace if the employee is on leave. This advance notice is to allow the employer time to find an appropriate location and adjust schedules if needed. Employees wishing to request a room or other location to express breast milk in the workplace should do so by submitting a written request to their direct supervisor or individual designated by their employer for processing requests. Employers must respond to this request for a room or other location to express breast milk in writing within five days. </w:t>
      </w:r>
    </w:p>
    <w:p w14:paraId="3AD669F5" w14:textId="77777777" w:rsidR="00AA41C9" w:rsidRDefault="00AA41C9" w:rsidP="00AA41C9">
      <w:pPr>
        <w:rPr>
          <w:rFonts w:ascii="Arial" w:hAnsi="Arial" w:cs="Arial"/>
          <w:sz w:val="22"/>
          <w:szCs w:val="22"/>
        </w:rPr>
      </w:pPr>
    </w:p>
    <w:p w14:paraId="4EABA402" w14:textId="77777777" w:rsidR="00AA41C9" w:rsidRDefault="00AA41C9" w:rsidP="00AA41C9">
      <w:pPr>
        <w:rPr>
          <w:rFonts w:ascii="Arial" w:hAnsi="Arial" w:cs="Arial"/>
          <w:sz w:val="22"/>
          <w:szCs w:val="22"/>
        </w:rPr>
      </w:pPr>
      <w:r>
        <w:rPr>
          <w:rFonts w:ascii="Arial" w:hAnsi="Arial" w:cs="Arial"/>
          <w:sz w:val="22"/>
          <w:szCs w:val="22"/>
        </w:rPr>
        <w:t>Employers must notify all employees in writing through email or printed memo when a room or other location has been designated for breast milk expression.</w:t>
      </w:r>
    </w:p>
    <w:p w14:paraId="29BFCFEC" w14:textId="77777777" w:rsidR="00AA41C9" w:rsidRDefault="00AA41C9" w:rsidP="00AA41C9">
      <w:pPr>
        <w:rPr>
          <w:rFonts w:ascii="Arial" w:hAnsi="Arial" w:cs="Arial"/>
          <w:sz w:val="22"/>
          <w:szCs w:val="22"/>
        </w:rPr>
      </w:pPr>
    </w:p>
    <w:p w14:paraId="3E98597D" w14:textId="77777777" w:rsidR="00AA41C9" w:rsidRDefault="00AA41C9" w:rsidP="00AA41C9">
      <w:pPr>
        <w:rPr>
          <w:rFonts w:ascii="Arial" w:hAnsi="Arial" w:cs="Arial"/>
          <w:b/>
          <w:bCs/>
          <w:color w:val="002060"/>
        </w:rPr>
      </w:pPr>
      <w:r>
        <w:rPr>
          <w:rFonts w:ascii="Arial" w:hAnsi="Arial" w:cs="Arial"/>
          <w:b/>
          <w:bCs/>
          <w:color w:val="002060"/>
        </w:rPr>
        <w:t>LACTATION ROOM REQUIREMENTS</w:t>
      </w:r>
    </w:p>
    <w:p w14:paraId="75ADF88F" w14:textId="77777777" w:rsidR="00AA41C9" w:rsidRDefault="00AA41C9" w:rsidP="00AA41C9">
      <w:pPr>
        <w:rPr>
          <w:rFonts w:ascii="Arial" w:hAnsi="Arial" w:cs="Arial"/>
          <w:sz w:val="22"/>
          <w:szCs w:val="22"/>
        </w:rPr>
      </w:pPr>
      <w:r>
        <w:rPr>
          <w:rFonts w:ascii="Arial" w:hAnsi="Arial" w:cs="Arial"/>
          <w:sz w:val="22"/>
          <w:szCs w:val="22"/>
        </w:rPr>
        <w:t>In addition to providing the necessary time during the workday, employers must provide a private room or alternative location for the purpose of breast milk expression. The space provided for breast milk expression cannot be a restroom or toilet stall.</w:t>
      </w:r>
    </w:p>
    <w:p w14:paraId="2E257239" w14:textId="77777777" w:rsidR="00AA41C9" w:rsidRDefault="00AA41C9" w:rsidP="00AA41C9">
      <w:pPr>
        <w:rPr>
          <w:rFonts w:ascii="Arial" w:hAnsi="Arial" w:cs="Arial"/>
          <w:sz w:val="22"/>
          <w:szCs w:val="22"/>
        </w:rPr>
      </w:pPr>
    </w:p>
    <w:p w14:paraId="6D9BBA50" w14:textId="77777777" w:rsidR="00AA41C9" w:rsidRDefault="00AA41C9" w:rsidP="00AA41C9">
      <w:pPr>
        <w:rPr>
          <w:rFonts w:ascii="Arial" w:hAnsi="Arial" w:cs="Arial"/>
          <w:sz w:val="22"/>
          <w:szCs w:val="22"/>
        </w:rPr>
      </w:pPr>
      <w:r>
        <w:rPr>
          <w:rFonts w:ascii="Arial" w:hAnsi="Arial" w:cs="Arial"/>
          <w:sz w:val="22"/>
          <w:szCs w:val="22"/>
        </w:rPr>
        <w:t>The room or other location must:</w:t>
      </w:r>
    </w:p>
    <w:p w14:paraId="0A478574" w14:textId="77777777" w:rsidR="00AA41C9" w:rsidRDefault="00AA41C9" w:rsidP="00AA41C9">
      <w:pPr>
        <w:rPr>
          <w:rFonts w:ascii="Arial" w:hAnsi="Arial" w:cs="Arial"/>
          <w:sz w:val="22"/>
          <w:szCs w:val="22"/>
        </w:rPr>
      </w:pPr>
    </w:p>
    <w:p w14:paraId="74D76650"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Be close to an employee’s work area</w:t>
      </w:r>
    </w:p>
    <w:p w14:paraId="067D0D97"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Provide good natural or artificial light</w:t>
      </w:r>
    </w:p>
    <w:p w14:paraId="067F1D85"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Be private – both shielded from view and free from intrusion</w:t>
      </w:r>
    </w:p>
    <w:p w14:paraId="559C2B9E"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Have accessible, clean running water nearby</w:t>
      </w:r>
    </w:p>
    <w:p w14:paraId="63421DFE"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Have an electrical outlet (if the workplace is supplied with electricity)</w:t>
      </w:r>
    </w:p>
    <w:p w14:paraId="7A85920E"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Include a chair</w:t>
      </w:r>
    </w:p>
    <w:p w14:paraId="71411BCB" w14:textId="77777777" w:rsidR="00AA41C9" w:rsidRDefault="00AA41C9" w:rsidP="00833AF1">
      <w:pPr>
        <w:pStyle w:val="ListParagraph"/>
        <w:numPr>
          <w:ilvl w:val="0"/>
          <w:numId w:val="65"/>
        </w:numPr>
        <w:ind w:left="360"/>
        <w:rPr>
          <w:rFonts w:ascii="Arial" w:hAnsi="Arial" w:cs="Arial"/>
          <w:sz w:val="22"/>
          <w:szCs w:val="22"/>
        </w:rPr>
      </w:pPr>
      <w:r>
        <w:rPr>
          <w:rFonts w:ascii="Arial" w:hAnsi="Arial" w:cs="Arial"/>
          <w:sz w:val="22"/>
          <w:szCs w:val="22"/>
        </w:rPr>
        <w:t>Provide a desk, small table, desk, counter or other flat surface</w:t>
      </w:r>
    </w:p>
    <w:p w14:paraId="69D42C8F" w14:textId="77777777" w:rsidR="00AA41C9" w:rsidRDefault="00AA41C9" w:rsidP="00AA41C9">
      <w:pPr>
        <w:rPr>
          <w:rFonts w:ascii="Arial" w:hAnsi="Arial" w:cs="Arial"/>
          <w:sz w:val="22"/>
          <w:szCs w:val="22"/>
        </w:rPr>
      </w:pPr>
    </w:p>
    <w:p w14:paraId="0BBE66DC" w14:textId="77777777" w:rsidR="00AA41C9" w:rsidRDefault="00AA41C9" w:rsidP="00AA41C9">
      <w:pPr>
        <w:rPr>
          <w:rFonts w:ascii="Arial" w:hAnsi="Arial" w:cs="Arial"/>
          <w:sz w:val="22"/>
          <w:szCs w:val="22"/>
        </w:rPr>
      </w:pPr>
      <w:r>
        <w:rPr>
          <w:rFonts w:ascii="Arial" w:hAnsi="Arial" w:cs="Arial"/>
          <w:sz w:val="22"/>
          <w:szCs w:val="22"/>
        </w:rPr>
        <w:t>There does not need to be a separate space for every nursing employee. An employer may dedicate a single room or other location for breast milk expression. Should there be more than one employee at a time needing access to a lactation room, an employer may dedicate a centralized location to be used by all employees.</w:t>
      </w:r>
    </w:p>
    <w:p w14:paraId="227CB188" w14:textId="77777777" w:rsidR="00AA41C9" w:rsidRDefault="00AA41C9" w:rsidP="00AA41C9">
      <w:pPr>
        <w:rPr>
          <w:rFonts w:ascii="Arial" w:hAnsi="Arial" w:cs="Arial"/>
          <w:sz w:val="22"/>
          <w:szCs w:val="22"/>
        </w:rPr>
      </w:pPr>
    </w:p>
    <w:p w14:paraId="24B37D4F" w14:textId="77777777" w:rsidR="00AA41C9" w:rsidRDefault="00AA41C9" w:rsidP="00AA41C9">
      <w:pPr>
        <w:rPr>
          <w:rFonts w:ascii="Arial" w:hAnsi="Arial" w:cs="Arial"/>
          <w:sz w:val="22"/>
          <w:szCs w:val="22"/>
        </w:rPr>
      </w:pPr>
      <w:r>
        <w:rPr>
          <w:rFonts w:ascii="Arial" w:hAnsi="Arial" w:cs="Arial"/>
          <w:sz w:val="22"/>
          <w:szCs w:val="22"/>
        </w:rPr>
        <w:lastRenderedPageBreak/>
        <w:t>Any space provided for breast milk expression must be close to the work area of the employee(s) using the space. The space must be in walking distance, and the distance to the location should not significantly extend an employee’s needed break time.</w:t>
      </w:r>
    </w:p>
    <w:p w14:paraId="14DAFD71" w14:textId="77777777" w:rsidR="00AA41C9" w:rsidRDefault="00AA41C9" w:rsidP="00AA41C9">
      <w:pPr>
        <w:rPr>
          <w:rFonts w:ascii="Arial" w:hAnsi="Arial" w:cs="Arial"/>
          <w:sz w:val="22"/>
          <w:szCs w:val="22"/>
        </w:rPr>
      </w:pPr>
    </w:p>
    <w:p w14:paraId="3039A54E" w14:textId="77777777" w:rsidR="00AA41C9" w:rsidRDefault="00AA41C9" w:rsidP="00AA41C9">
      <w:pPr>
        <w:rPr>
          <w:rFonts w:ascii="Arial" w:hAnsi="Arial" w:cs="Arial"/>
          <w:sz w:val="22"/>
          <w:szCs w:val="22"/>
        </w:rPr>
      </w:pPr>
      <w:r>
        <w:rPr>
          <w:rFonts w:ascii="Arial" w:hAnsi="Arial" w:cs="Arial"/>
          <w:sz w:val="22"/>
          <w:szCs w:val="22"/>
        </w:rPr>
        <w:t>Employers located in shared work areas, such as office buildings, malls and similar spaces may work together to establish and maintain a dedicated lactation room, as long as such space(s) are a reasonable distance from the employees using the room. Each employer utilizing this common space is individually responsible for making sure the room meets the needs of their employees.</w:t>
      </w:r>
    </w:p>
    <w:p w14:paraId="2E875F3A" w14:textId="77777777" w:rsidR="00AA41C9" w:rsidRDefault="00AA41C9" w:rsidP="00AA41C9">
      <w:pPr>
        <w:rPr>
          <w:rFonts w:ascii="Arial" w:hAnsi="Arial" w:cs="Arial"/>
          <w:sz w:val="22"/>
          <w:szCs w:val="22"/>
        </w:rPr>
      </w:pPr>
    </w:p>
    <w:p w14:paraId="1A5D0F43" w14:textId="77777777" w:rsidR="00AA41C9" w:rsidRDefault="00AA41C9" w:rsidP="00AA41C9">
      <w:pPr>
        <w:rPr>
          <w:rFonts w:ascii="Arial" w:hAnsi="Arial" w:cs="Arial"/>
          <w:sz w:val="22"/>
          <w:szCs w:val="22"/>
        </w:rPr>
      </w:pPr>
      <w:r>
        <w:rPr>
          <w:rFonts w:ascii="Arial" w:hAnsi="Arial" w:cs="Arial"/>
          <w:sz w:val="22"/>
          <w:szCs w:val="22"/>
        </w:rPr>
        <w:t>If there is not a separate room or space available for lactation, an employer may use a vacant office or other available room on a temporary basis. This room must not be accessible to the public or other employees while an employee is using it for breast milk expression.</w:t>
      </w:r>
    </w:p>
    <w:p w14:paraId="7F1F32FC" w14:textId="77777777" w:rsidR="00AA41C9" w:rsidRDefault="00AA41C9" w:rsidP="00AA41C9">
      <w:pPr>
        <w:rPr>
          <w:rFonts w:ascii="Arial" w:hAnsi="Arial" w:cs="Arial"/>
          <w:sz w:val="22"/>
          <w:szCs w:val="22"/>
        </w:rPr>
      </w:pPr>
    </w:p>
    <w:p w14:paraId="6AF3EFD8" w14:textId="77777777" w:rsidR="00AA41C9" w:rsidRDefault="00AA41C9" w:rsidP="00AA41C9">
      <w:pPr>
        <w:rPr>
          <w:rFonts w:ascii="Arial" w:hAnsi="Arial" w:cs="Arial"/>
          <w:sz w:val="22"/>
          <w:szCs w:val="22"/>
        </w:rPr>
      </w:pPr>
      <w:r>
        <w:rPr>
          <w:rFonts w:ascii="Arial" w:hAnsi="Arial" w:cs="Arial"/>
          <w:sz w:val="22"/>
          <w:szCs w:val="22"/>
        </w:rPr>
        <w:t>As a last resort, an available cubicle may be used for breast milk expression. A cubicle can only be used if it is fully enclosed with a partition and is not otherwise accessible to the public or other employees while being used for breast milk expression. The cubicle walls must be at least seven feet tall to insure the employee’s privacy.</w:t>
      </w:r>
    </w:p>
    <w:p w14:paraId="2B452CE1" w14:textId="77777777" w:rsidR="00AA41C9" w:rsidRDefault="00AA41C9" w:rsidP="00AA41C9">
      <w:pPr>
        <w:rPr>
          <w:rFonts w:ascii="Arial" w:hAnsi="Arial" w:cs="Arial"/>
          <w:sz w:val="22"/>
          <w:szCs w:val="22"/>
        </w:rPr>
      </w:pPr>
    </w:p>
    <w:p w14:paraId="17D76D83" w14:textId="77777777" w:rsidR="00AA41C9" w:rsidRDefault="00AA41C9" w:rsidP="00AA41C9">
      <w:pPr>
        <w:rPr>
          <w:rFonts w:ascii="Arial" w:hAnsi="Arial" w:cs="Arial"/>
          <w:sz w:val="22"/>
          <w:szCs w:val="22"/>
        </w:rPr>
      </w:pPr>
      <w:r>
        <w:rPr>
          <w:rFonts w:ascii="Arial" w:hAnsi="Arial" w:cs="Arial"/>
          <w:sz w:val="22"/>
          <w:szCs w:val="22"/>
        </w:rPr>
        <w:t xml:space="preserve">To ensure privacy, if the lactation room has a window, it must be covered with a curtain, blind or other covering. </w:t>
      </w:r>
    </w:p>
    <w:p w14:paraId="3E90EFCA" w14:textId="77777777" w:rsidR="00AA41C9" w:rsidRDefault="00AA41C9" w:rsidP="00AA41C9">
      <w:pPr>
        <w:rPr>
          <w:rFonts w:ascii="Arial" w:hAnsi="Arial" w:cs="Arial"/>
          <w:sz w:val="22"/>
          <w:szCs w:val="22"/>
        </w:rPr>
      </w:pPr>
    </w:p>
    <w:p w14:paraId="594BF0DF" w14:textId="77777777" w:rsidR="00AA41C9" w:rsidRDefault="00AA41C9" w:rsidP="00AA41C9">
      <w:pPr>
        <w:rPr>
          <w:rFonts w:ascii="Arial" w:hAnsi="Arial" w:cs="Arial"/>
          <w:sz w:val="22"/>
          <w:szCs w:val="22"/>
        </w:rPr>
      </w:pPr>
      <w:r>
        <w:rPr>
          <w:rFonts w:ascii="Arial" w:hAnsi="Arial" w:cs="Arial"/>
          <w:sz w:val="22"/>
          <w:szCs w:val="22"/>
        </w:rPr>
        <w:t>In addition, the lactation space should have a door equipped with a functional lock. If this is not possible (such as in the case of a fully enclosed cubicle), as a last resort, an employer must utilize a sign advising the space is in use and not accessible to other employees or the public.</w:t>
      </w:r>
    </w:p>
    <w:p w14:paraId="516488B5" w14:textId="77777777" w:rsidR="00AA41C9" w:rsidRDefault="00AA41C9" w:rsidP="00AA41C9">
      <w:pPr>
        <w:rPr>
          <w:rFonts w:ascii="Arial" w:hAnsi="Arial" w:cs="Arial"/>
          <w:sz w:val="22"/>
          <w:szCs w:val="22"/>
        </w:rPr>
      </w:pPr>
    </w:p>
    <w:p w14:paraId="18DD5E99" w14:textId="77777777" w:rsidR="00AA41C9" w:rsidRDefault="00AA41C9" w:rsidP="00AA41C9">
      <w:pPr>
        <w:rPr>
          <w:rFonts w:ascii="Arial" w:hAnsi="Arial" w:cs="Arial"/>
          <w:sz w:val="22"/>
          <w:szCs w:val="22"/>
        </w:rPr>
      </w:pPr>
      <w:r>
        <w:rPr>
          <w:rFonts w:ascii="Arial" w:hAnsi="Arial" w:cs="Arial"/>
          <w:sz w:val="22"/>
          <w:szCs w:val="22"/>
        </w:rPr>
        <w:t>If the workplace has a refrigerator, employers must allow employees to use it to store breast milk. However, employers are not responsible for ensuring the safekeeping of expressed milk stored in any refrigerator in the workplace. Employees are required to store all expressed milk in closed containers and bring milk home each evening.</w:t>
      </w:r>
    </w:p>
    <w:p w14:paraId="7F82DB0F" w14:textId="77777777" w:rsidR="00AA41C9" w:rsidRDefault="00AA41C9" w:rsidP="00AA41C9">
      <w:pPr>
        <w:rPr>
          <w:rFonts w:ascii="Arial" w:hAnsi="Arial" w:cs="Arial"/>
          <w:sz w:val="22"/>
          <w:szCs w:val="22"/>
        </w:rPr>
      </w:pPr>
    </w:p>
    <w:p w14:paraId="5A1AD997" w14:textId="77777777" w:rsidR="00AA41C9" w:rsidRDefault="00AA41C9" w:rsidP="00AA41C9">
      <w:pPr>
        <w:rPr>
          <w:rFonts w:ascii="Arial" w:hAnsi="Arial" w:cs="Arial"/>
          <w:sz w:val="22"/>
          <w:szCs w:val="22"/>
        </w:rPr>
      </w:pPr>
      <w:r>
        <w:rPr>
          <w:rFonts w:ascii="Arial" w:hAnsi="Arial" w:cs="Arial"/>
          <w:sz w:val="22"/>
          <w:szCs w:val="22"/>
        </w:rPr>
        <w:t>The space designated for expressing breast milk must be maintained and clean at all times.</w:t>
      </w:r>
    </w:p>
    <w:p w14:paraId="531A5B88" w14:textId="77777777" w:rsidR="00AA41C9" w:rsidRDefault="00AA41C9" w:rsidP="00AA41C9">
      <w:pPr>
        <w:rPr>
          <w:rFonts w:ascii="Arial" w:hAnsi="Arial" w:cs="Arial"/>
          <w:sz w:val="22"/>
          <w:szCs w:val="22"/>
        </w:rPr>
      </w:pPr>
    </w:p>
    <w:p w14:paraId="35365CE7" w14:textId="77777777" w:rsidR="00AA41C9" w:rsidRDefault="00AA41C9" w:rsidP="00AA41C9">
      <w:pPr>
        <w:rPr>
          <w:rFonts w:ascii="Arial" w:hAnsi="Arial" w:cs="Arial"/>
          <w:sz w:val="22"/>
          <w:szCs w:val="22"/>
        </w:rPr>
      </w:pPr>
      <w:r>
        <w:rPr>
          <w:rFonts w:ascii="Arial" w:hAnsi="Arial" w:cs="Arial"/>
          <w:sz w:val="22"/>
          <w:szCs w:val="22"/>
        </w:rPr>
        <w:t xml:space="preserve">If an employer can demonstrate undue hardship in providing a space with the above requirements, the employer must still provide a room or other location - other than a restroom or toilet stall - that is in close proximity to the work area where an employee can express breast milk in privacy, that meets as many of the requirements as possible. </w:t>
      </w:r>
    </w:p>
    <w:p w14:paraId="0196E45C" w14:textId="77777777" w:rsidR="00AA41C9" w:rsidRDefault="00AA41C9" w:rsidP="00AA41C9">
      <w:pPr>
        <w:rPr>
          <w:rFonts w:ascii="Arial" w:hAnsi="Arial" w:cs="Arial"/>
          <w:sz w:val="22"/>
          <w:szCs w:val="22"/>
        </w:rPr>
      </w:pPr>
    </w:p>
    <w:p w14:paraId="14C35A1E" w14:textId="77777777" w:rsidR="00AA41C9" w:rsidRDefault="00AA41C9" w:rsidP="00AA41C9">
      <w:pPr>
        <w:rPr>
          <w:rFonts w:ascii="Arial" w:hAnsi="Arial" w:cs="Arial"/>
          <w:b/>
          <w:sz w:val="22"/>
          <w:szCs w:val="22"/>
        </w:rPr>
      </w:pPr>
      <w:r>
        <w:rPr>
          <w:rFonts w:ascii="Arial" w:hAnsi="Arial" w:cs="Arial"/>
          <w:sz w:val="22"/>
          <w:szCs w:val="22"/>
        </w:rPr>
        <w:t xml:space="preserve">Undue hardship is defined in the statute as “causing significant difficulty or expense when considered in relation to the size, financial resources, nature, or structure of the employer’s business.” </w:t>
      </w:r>
      <w:r>
        <w:rPr>
          <w:rFonts w:ascii="Arial" w:hAnsi="Arial" w:cs="Arial"/>
          <w:b/>
          <w:sz w:val="22"/>
          <w:szCs w:val="22"/>
        </w:rPr>
        <w:t>However, an employer may not deny an employee the right to express breast milk in the workplace due to difficulty in finding a location.</w:t>
      </w:r>
    </w:p>
    <w:p w14:paraId="2564E953" w14:textId="77777777" w:rsidR="00AA41C9" w:rsidRDefault="00AA41C9" w:rsidP="00AA41C9">
      <w:pPr>
        <w:rPr>
          <w:rFonts w:ascii="Arial" w:hAnsi="Arial" w:cs="Arial"/>
          <w:sz w:val="22"/>
          <w:szCs w:val="22"/>
        </w:rPr>
      </w:pPr>
    </w:p>
    <w:p w14:paraId="2B57CB84" w14:textId="77777777" w:rsidR="00AA41C9" w:rsidRDefault="00AA41C9" w:rsidP="00AA41C9">
      <w:pPr>
        <w:rPr>
          <w:rFonts w:ascii="Arial" w:hAnsi="Arial" w:cs="Arial"/>
          <w:b/>
          <w:bCs/>
          <w:color w:val="002060"/>
        </w:rPr>
      </w:pPr>
      <w:r>
        <w:rPr>
          <w:rFonts w:ascii="Arial" w:hAnsi="Arial" w:cs="Arial"/>
          <w:b/>
          <w:bCs/>
          <w:color w:val="002060"/>
        </w:rPr>
        <w:t>NEW YORK STATE DEPARTMENT OF LABOR RESOURCES</w:t>
      </w:r>
    </w:p>
    <w:p w14:paraId="6227452E" w14:textId="77777777" w:rsidR="00AA41C9" w:rsidRDefault="00AA41C9" w:rsidP="00AA41C9">
      <w:pPr>
        <w:rPr>
          <w:rFonts w:ascii="Arial" w:hAnsi="Arial" w:cs="Arial"/>
          <w:sz w:val="22"/>
          <w:szCs w:val="22"/>
        </w:rPr>
      </w:pPr>
      <w:r>
        <w:rPr>
          <w:rFonts w:ascii="Arial" w:hAnsi="Arial" w:cs="Arial"/>
          <w:sz w:val="22"/>
          <w:szCs w:val="22"/>
        </w:rPr>
        <w:t xml:space="preserve">If an employee believes that they are experiencing retaliation for expressing breast milk in the workplace, or that their employer is in violation of this policy, should contact the New York State Department of Labor’s Division of Labor Standards. Call us at </w:t>
      </w:r>
      <w:r>
        <w:rPr>
          <w:rFonts w:ascii="Arial" w:hAnsi="Arial" w:cs="Arial"/>
          <w:b/>
          <w:sz w:val="22"/>
          <w:szCs w:val="22"/>
        </w:rPr>
        <w:t>1-888-52-LABOR</w:t>
      </w:r>
      <w:r>
        <w:rPr>
          <w:rFonts w:ascii="Arial" w:hAnsi="Arial" w:cs="Arial"/>
          <w:sz w:val="22"/>
          <w:szCs w:val="22"/>
        </w:rPr>
        <w:t xml:space="preserve">, email us at </w:t>
      </w:r>
      <w:hyperlink r:id="rId53" w:history="1">
        <w:r>
          <w:rPr>
            <w:rStyle w:val="Hyperlink"/>
            <w:rFonts w:ascii="Arial" w:hAnsi="Arial" w:cs="Arial"/>
            <w:sz w:val="22"/>
            <w:szCs w:val="22"/>
          </w:rPr>
          <w:t>LSAsk@labor.ny.gov</w:t>
        </w:r>
      </w:hyperlink>
      <w:r>
        <w:rPr>
          <w:rFonts w:ascii="Arial" w:hAnsi="Arial" w:cs="Arial"/>
          <w:sz w:val="22"/>
          <w:szCs w:val="22"/>
        </w:rPr>
        <w:t xml:space="preserve">, or visit our website at </w:t>
      </w:r>
      <w:r>
        <w:rPr>
          <w:rFonts w:ascii="Arial" w:hAnsi="Arial" w:cs="Arial"/>
          <w:b/>
          <w:bCs/>
          <w:sz w:val="22"/>
          <w:szCs w:val="22"/>
        </w:rPr>
        <w:t>dol.ny.gov/breast-milk- expression-workplace</w:t>
      </w:r>
      <w:r>
        <w:rPr>
          <w:rFonts w:ascii="Arial" w:hAnsi="Arial" w:cs="Arial"/>
          <w:b/>
          <w:sz w:val="22"/>
          <w:szCs w:val="22"/>
        </w:rPr>
        <w:t xml:space="preserve"> to </w:t>
      </w:r>
      <w:r>
        <w:rPr>
          <w:rFonts w:ascii="Arial" w:hAnsi="Arial" w:cs="Arial"/>
          <w:b/>
          <w:bCs/>
          <w:sz w:val="22"/>
          <w:szCs w:val="22"/>
        </w:rPr>
        <w:t>file a complaint</w:t>
      </w:r>
      <w:r>
        <w:rPr>
          <w:rFonts w:ascii="Arial" w:hAnsi="Arial" w:cs="Arial"/>
          <w:sz w:val="22"/>
          <w:szCs w:val="22"/>
        </w:rPr>
        <w:t>.</w:t>
      </w:r>
    </w:p>
    <w:p w14:paraId="1795DD14" w14:textId="77777777" w:rsidR="00AA41C9" w:rsidRDefault="00AA41C9" w:rsidP="00AA41C9">
      <w:pPr>
        <w:rPr>
          <w:rFonts w:ascii="Arial" w:hAnsi="Arial" w:cs="Arial"/>
          <w:sz w:val="22"/>
          <w:szCs w:val="22"/>
        </w:rPr>
      </w:pPr>
    </w:p>
    <w:p w14:paraId="6B4EFE83" w14:textId="77777777" w:rsidR="00AA41C9" w:rsidRDefault="00AA41C9" w:rsidP="00AA41C9">
      <w:pPr>
        <w:rPr>
          <w:rFonts w:ascii="Arial" w:hAnsi="Arial" w:cs="Arial"/>
          <w:sz w:val="22"/>
          <w:szCs w:val="22"/>
        </w:rPr>
      </w:pPr>
      <w:r>
        <w:rPr>
          <w:rFonts w:ascii="Arial" w:hAnsi="Arial" w:cs="Arial"/>
          <w:sz w:val="22"/>
          <w:szCs w:val="22"/>
        </w:rPr>
        <w:t xml:space="preserve">A list of our offices is available at </w:t>
      </w:r>
      <w:hyperlink r:id="rId54" w:history="1">
        <w:r>
          <w:rPr>
            <w:rStyle w:val="Hyperlink"/>
            <w:rFonts w:ascii="Arial" w:hAnsi="Arial" w:cs="Arial"/>
            <w:sz w:val="22"/>
            <w:szCs w:val="22"/>
          </w:rPr>
          <w:t>dol.ny.gov/location/contact-division-labor-standards.</w:t>
        </w:r>
      </w:hyperlink>
      <w:r>
        <w:rPr>
          <w:rFonts w:ascii="Arial" w:hAnsi="Arial" w:cs="Arial"/>
          <w:sz w:val="22"/>
          <w:szCs w:val="22"/>
        </w:rPr>
        <w:t xml:space="preserve"> Complaints are confidential.</w:t>
      </w:r>
    </w:p>
    <w:p w14:paraId="5086D4E9" w14:textId="77777777" w:rsidR="00AA41C9" w:rsidRDefault="00AA41C9" w:rsidP="00AA41C9">
      <w:pPr>
        <w:rPr>
          <w:rFonts w:ascii="Arial" w:hAnsi="Arial" w:cs="Arial"/>
          <w:sz w:val="22"/>
          <w:szCs w:val="22"/>
        </w:rPr>
      </w:pPr>
    </w:p>
    <w:p w14:paraId="5FA2C915" w14:textId="77777777" w:rsidR="00AA41C9" w:rsidRDefault="00AA41C9" w:rsidP="00AA41C9">
      <w:pPr>
        <w:rPr>
          <w:rFonts w:ascii="Arial" w:hAnsi="Arial" w:cs="Arial"/>
          <w:i/>
          <w:iCs/>
          <w:sz w:val="22"/>
          <w:szCs w:val="22"/>
        </w:rPr>
      </w:pPr>
      <w:r>
        <w:rPr>
          <w:rFonts w:ascii="Arial" w:hAnsi="Arial" w:cs="Arial"/>
          <w:i/>
          <w:iCs/>
          <w:sz w:val="22"/>
          <w:szCs w:val="22"/>
        </w:rPr>
        <w:lastRenderedPageBreak/>
        <w:t>Complaints are confidential</w:t>
      </w:r>
      <w:r>
        <w:rPr>
          <w:i/>
          <w:iCs/>
        </w:rPr>
        <w:t>.</w:t>
      </w:r>
    </w:p>
    <w:p w14:paraId="03090DB0" w14:textId="77777777" w:rsidR="00AA41C9" w:rsidRDefault="00AA41C9" w:rsidP="00AA41C9">
      <w:pPr>
        <w:rPr>
          <w:rFonts w:ascii="Arial" w:hAnsi="Arial" w:cs="Arial"/>
          <w:sz w:val="22"/>
          <w:szCs w:val="22"/>
        </w:rPr>
      </w:pPr>
    </w:p>
    <w:p w14:paraId="0D5ED15D" w14:textId="77777777" w:rsidR="00AA41C9" w:rsidRDefault="00AA41C9" w:rsidP="00AA41C9">
      <w:pPr>
        <w:rPr>
          <w:rFonts w:ascii="Arial" w:hAnsi="Arial" w:cs="Arial"/>
          <w:b/>
          <w:bCs/>
          <w:color w:val="002060"/>
        </w:rPr>
      </w:pPr>
      <w:r>
        <w:rPr>
          <w:rFonts w:ascii="Arial" w:hAnsi="Arial" w:cs="Arial"/>
          <w:b/>
          <w:bCs/>
          <w:color w:val="002060"/>
        </w:rPr>
        <w:t>FEDERAL RESOURCES</w:t>
      </w:r>
    </w:p>
    <w:p w14:paraId="099287A6" w14:textId="77777777" w:rsidR="00AA41C9" w:rsidRDefault="00AA41C9" w:rsidP="00AA41C9">
      <w:pPr>
        <w:rPr>
          <w:rFonts w:ascii="Arial" w:hAnsi="Arial" w:cs="Arial"/>
          <w:sz w:val="22"/>
          <w:szCs w:val="22"/>
        </w:rPr>
      </w:pPr>
      <w:r>
        <w:rPr>
          <w:rFonts w:ascii="Arial" w:hAnsi="Arial" w:cs="Arial"/>
          <w:sz w:val="22"/>
          <w:szCs w:val="22"/>
        </w:rPr>
        <w:t xml:space="preserve">The federal PUMP Act went into effect in 2023, expanding protections for almost all employees expressing breast milk at work. Under the PUMP Act, any covered workers not provided with breaks and adequate space for up to a year after the birth of a child are able to file a complaint with the U.S. Department of Labor or file a lawsuit against their employers. For more information, please visit </w:t>
      </w:r>
      <w:hyperlink r:id="rId55" w:history="1">
        <w:r>
          <w:rPr>
            <w:rStyle w:val="Hyperlink"/>
            <w:rFonts w:ascii="Arial" w:hAnsi="Arial" w:cs="Arial"/>
            <w:b/>
            <w:sz w:val="22"/>
            <w:szCs w:val="22"/>
          </w:rPr>
          <w:t>dol.gov/agencies/</w:t>
        </w:r>
        <w:proofErr w:type="spellStart"/>
        <w:r>
          <w:rPr>
            <w:rStyle w:val="Hyperlink"/>
            <w:rFonts w:ascii="Arial" w:hAnsi="Arial" w:cs="Arial"/>
            <w:b/>
            <w:sz w:val="22"/>
            <w:szCs w:val="22"/>
          </w:rPr>
          <w:t>whd</w:t>
        </w:r>
        <w:proofErr w:type="spellEnd"/>
        <w:r>
          <w:rPr>
            <w:rStyle w:val="Hyperlink"/>
            <w:rFonts w:ascii="Arial" w:hAnsi="Arial" w:cs="Arial"/>
            <w:b/>
            <w:sz w:val="22"/>
            <w:szCs w:val="22"/>
          </w:rPr>
          <w:t>/pump-at-work.</w:t>
        </w:r>
      </w:hyperlink>
    </w:p>
    <w:p w14:paraId="2E19D46D" w14:textId="556AB1E3" w:rsidR="00E273C9" w:rsidRDefault="00E273C9" w:rsidP="00E273C9">
      <w:pPr>
        <w:rPr>
          <w:rFonts w:ascii="Arial" w:eastAsiaTheme="minorEastAsia" w:hAnsi="Arial" w:cs="Arial"/>
        </w:rPr>
        <w:sectPr w:rsidR="00E273C9">
          <w:footerReference w:type="default" r:id="rId56"/>
          <w:pgSz w:w="12240" w:h="15840"/>
          <w:pgMar w:top="720" w:right="1440" w:bottom="720" w:left="1440" w:header="720" w:footer="720" w:gutter="0"/>
          <w:pgNumType w:start="1"/>
          <w:cols w:space="720"/>
        </w:sectPr>
      </w:pPr>
    </w:p>
    <w:p w14:paraId="550B6277" w14:textId="77777777" w:rsidR="00E273C9" w:rsidRDefault="00E273C9" w:rsidP="00E273C9">
      <w:pPr>
        <w:pStyle w:val="Heading2"/>
        <w:ind w:left="0" w:firstLine="0"/>
      </w:pPr>
      <w:bookmarkStart w:id="409" w:name="_Toc116035274"/>
      <w:bookmarkStart w:id="410" w:name="_Toc161832707"/>
      <w:r>
        <w:lastRenderedPageBreak/>
        <w:t>Acknowledgement of Receipt of New York Civil Rights Law 52-c Notice of Electronic Monitoring</w:t>
      </w:r>
      <w:bookmarkEnd w:id="409"/>
      <w:bookmarkEnd w:id="410"/>
    </w:p>
    <w:p w14:paraId="30CD45EC" w14:textId="77777777" w:rsidR="00E273C9" w:rsidRDefault="00E273C9" w:rsidP="00E273C9">
      <w:pPr>
        <w:pStyle w:val="NormalWeb"/>
        <w:spacing w:before="0" w:beforeAutospacing="0" w:after="0" w:afterAutospacing="0"/>
        <w:jc w:val="both"/>
        <w:rPr>
          <w:rFonts w:ascii="Arial" w:hAnsi="Arial" w:cs="Arial"/>
          <w:b/>
          <w:bCs/>
          <w:sz w:val="36"/>
          <w:szCs w:val="36"/>
        </w:rPr>
      </w:pPr>
    </w:p>
    <w:p w14:paraId="4E004EA4" w14:textId="08AE1614" w:rsidR="00E273C9" w:rsidRDefault="00E273C9" w:rsidP="00E273C9">
      <w:pPr>
        <w:pStyle w:val="NormalWeb"/>
        <w:spacing w:before="0" w:beforeAutospacing="0" w:after="0" w:afterAutospacing="0"/>
        <w:jc w:val="both"/>
        <w:rPr>
          <w:rFonts w:ascii="Arial" w:hAnsi="Arial" w:cs="Arial"/>
        </w:rPr>
      </w:pPr>
      <w:r>
        <w:rPr>
          <w:rFonts w:ascii="Arial" w:hAnsi="Arial" w:cs="Arial"/>
        </w:rPr>
        <w:t xml:space="preserve">I acknowledge that I have received and read </w:t>
      </w:r>
      <w:r>
        <w:rPr>
          <w:rFonts w:ascii="Arial" w:hAnsi="Arial" w:cs="Arial"/>
          <w:b/>
          <w:bCs/>
        </w:rPr>
        <w:t>Library</w:t>
      </w:r>
      <w:r>
        <w:rPr>
          <w:rFonts w:ascii="Arial" w:hAnsi="Arial" w:cs="Arial"/>
        </w:rPr>
        <w:t xml:space="preserve"> </w:t>
      </w:r>
      <w:r>
        <w:rPr>
          <w:rFonts w:ascii="Arial" w:hAnsi="Arial" w:cs="Arial"/>
          <w:b/>
          <w:bCs/>
        </w:rPr>
        <w:t>Name</w:t>
      </w:r>
      <w:r>
        <w:rPr>
          <w:rFonts w:ascii="Arial" w:hAnsi="Arial" w:cs="Arial"/>
        </w:rPr>
        <w:t xml:space="preserve">’s Notice to New York Employees of Electronic Monitoring. I understand that any and all of my telephone conversations or transmissions on </w:t>
      </w:r>
      <w:r>
        <w:rPr>
          <w:rFonts w:ascii="Arial" w:hAnsi="Arial" w:cs="Arial"/>
          <w:b/>
          <w:bCs/>
        </w:rPr>
        <w:t>Library Name</w:t>
      </w:r>
      <w:r>
        <w:rPr>
          <w:rFonts w:ascii="Arial" w:hAnsi="Arial" w:cs="Arial"/>
        </w:rPr>
        <w:t xml:space="preserve">’s systems, electronic mail or transmissions, or internet access or usage by an employee by any electronic device or system, including but not limited to the use of a computer, telephone, wire, radio or electromagnetic, photoelectric or photo-optical systems may be subject to monitoring by the </w:t>
      </w:r>
      <w:proofErr w:type="gramStart"/>
      <w:r w:rsidRPr="00314924">
        <w:rPr>
          <w:rFonts w:ascii="Arial" w:hAnsi="Arial" w:cs="Arial"/>
        </w:rPr>
        <w:t>Library</w:t>
      </w:r>
      <w:proofErr w:type="gramEnd"/>
      <w:r>
        <w:rPr>
          <w:rFonts w:ascii="Arial" w:hAnsi="Arial" w:cs="Arial"/>
        </w:rPr>
        <w:t xml:space="preserve"> at any and all times and by any lawful means.</w:t>
      </w:r>
    </w:p>
    <w:p w14:paraId="7CD5D698" w14:textId="77777777" w:rsidR="00E273C9" w:rsidRDefault="00E273C9" w:rsidP="00E273C9">
      <w:pPr>
        <w:pStyle w:val="NormalWeb"/>
        <w:spacing w:before="0" w:beforeAutospacing="0" w:after="0" w:afterAutospacing="0"/>
        <w:jc w:val="both"/>
        <w:rPr>
          <w:rFonts w:ascii="Arial" w:hAnsi="Arial" w:cs="Arial"/>
        </w:rPr>
      </w:pPr>
    </w:p>
    <w:p w14:paraId="32969070" w14:textId="77777777" w:rsidR="00E273C9" w:rsidRDefault="00E273C9" w:rsidP="00E273C9">
      <w:pPr>
        <w:pStyle w:val="NormalWeb"/>
        <w:spacing w:before="0" w:beforeAutospacing="0" w:after="0" w:afterAutospacing="0"/>
        <w:jc w:val="both"/>
        <w:rPr>
          <w:rFonts w:ascii="Arial" w:hAnsi="Arial" w:cs="Arial"/>
        </w:rPr>
      </w:pPr>
    </w:p>
    <w:p w14:paraId="552FDF0B" w14:textId="77777777" w:rsidR="00E273C9" w:rsidRDefault="00E273C9" w:rsidP="00E273C9">
      <w:pPr>
        <w:pStyle w:val="NormalWeb"/>
        <w:spacing w:before="0" w:beforeAutospacing="0" w:after="0" w:afterAutospacing="0"/>
        <w:jc w:val="both"/>
        <w:rPr>
          <w:rFonts w:ascii="Arial" w:hAnsi="Arial" w:cs="Arial"/>
        </w:rPr>
      </w:pPr>
    </w:p>
    <w:p w14:paraId="288C9857" w14:textId="77777777" w:rsidR="00E273C9" w:rsidRDefault="00E273C9" w:rsidP="00E273C9">
      <w:pPr>
        <w:pStyle w:val="NormalWeb"/>
        <w:spacing w:before="0" w:beforeAutospacing="0" w:after="0" w:afterAutospacing="0"/>
        <w:jc w:val="both"/>
        <w:rPr>
          <w:rFonts w:ascii="Arial" w:hAnsi="Arial" w:cs="Arial"/>
        </w:rPr>
      </w:pPr>
      <w:r>
        <w:rPr>
          <w:rFonts w:ascii="Arial" w:hAnsi="Arial" w:cs="Arial"/>
        </w:rPr>
        <w:t>_____________________________</w:t>
      </w:r>
    </w:p>
    <w:p w14:paraId="34BD184C" w14:textId="77777777" w:rsidR="00E273C9" w:rsidRDefault="00E273C9" w:rsidP="00E273C9">
      <w:pPr>
        <w:pStyle w:val="NormalWeb"/>
        <w:spacing w:before="0" w:beforeAutospacing="0" w:after="0" w:afterAutospacing="0"/>
        <w:jc w:val="both"/>
        <w:rPr>
          <w:rFonts w:ascii="Arial" w:hAnsi="Arial" w:cs="Arial"/>
        </w:rPr>
      </w:pPr>
    </w:p>
    <w:p w14:paraId="5559FB84" w14:textId="77777777" w:rsidR="00E273C9" w:rsidRDefault="00E273C9" w:rsidP="00E273C9">
      <w:pPr>
        <w:pStyle w:val="NormalWeb"/>
        <w:spacing w:before="0" w:beforeAutospacing="0" w:after="0" w:afterAutospacing="0"/>
        <w:jc w:val="both"/>
        <w:rPr>
          <w:rFonts w:ascii="Arial" w:hAnsi="Arial" w:cs="Arial"/>
        </w:rPr>
      </w:pPr>
      <w:r>
        <w:rPr>
          <w:rFonts w:ascii="Arial" w:hAnsi="Arial" w:cs="Arial"/>
        </w:rPr>
        <w:t>Signature and Date</w:t>
      </w:r>
    </w:p>
    <w:p w14:paraId="7812E3F8" w14:textId="77777777" w:rsidR="00E273C9" w:rsidRDefault="00E273C9" w:rsidP="00E273C9">
      <w:pPr>
        <w:pStyle w:val="NormalWeb"/>
        <w:spacing w:before="0" w:beforeAutospacing="0" w:after="0" w:afterAutospacing="0"/>
        <w:jc w:val="both"/>
        <w:rPr>
          <w:rFonts w:ascii="Arial" w:hAnsi="Arial" w:cs="Arial"/>
        </w:rPr>
      </w:pPr>
    </w:p>
    <w:p w14:paraId="07C0AC50" w14:textId="77777777" w:rsidR="00E273C9" w:rsidRDefault="00E273C9" w:rsidP="00E273C9">
      <w:pPr>
        <w:pStyle w:val="NormalWeb"/>
        <w:spacing w:before="0" w:beforeAutospacing="0" w:after="0" w:afterAutospacing="0"/>
        <w:jc w:val="both"/>
        <w:rPr>
          <w:rFonts w:ascii="Arial" w:hAnsi="Arial" w:cs="Arial"/>
        </w:rPr>
      </w:pPr>
      <w:r>
        <w:rPr>
          <w:rFonts w:ascii="Arial" w:hAnsi="Arial" w:cs="Arial"/>
        </w:rPr>
        <w:t>_____________________________</w:t>
      </w:r>
    </w:p>
    <w:p w14:paraId="059F3F6D" w14:textId="77777777" w:rsidR="00E273C9" w:rsidRDefault="00E273C9" w:rsidP="00E273C9">
      <w:pPr>
        <w:pStyle w:val="NormalWeb"/>
        <w:spacing w:before="0" w:beforeAutospacing="0" w:after="0" w:afterAutospacing="0"/>
        <w:jc w:val="both"/>
        <w:rPr>
          <w:rFonts w:ascii="Arial" w:hAnsi="Arial" w:cs="Arial"/>
        </w:rPr>
      </w:pPr>
    </w:p>
    <w:p w14:paraId="4950DB37" w14:textId="77777777" w:rsidR="00E273C9" w:rsidRDefault="00E273C9" w:rsidP="00E273C9">
      <w:pPr>
        <w:pStyle w:val="NormalWeb"/>
        <w:spacing w:before="0" w:beforeAutospacing="0" w:after="0" w:afterAutospacing="0"/>
        <w:jc w:val="both"/>
        <w:rPr>
          <w:rFonts w:ascii="Arial" w:hAnsi="Arial" w:cs="Arial"/>
        </w:rPr>
      </w:pPr>
      <w:r>
        <w:rPr>
          <w:rFonts w:ascii="Arial" w:hAnsi="Arial" w:cs="Arial"/>
        </w:rPr>
        <w:t>Print Name</w:t>
      </w:r>
    </w:p>
    <w:p w14:paraId="3DF6A3AC" w14:textId="77777777" w:rsidR="00E273C9" w:rsidRDefault="00E273C9" w:rsidP="00E273C9">
      <w:pPr>
        <w:ind w:left="720"/>
        <w:jc w:val="both"/>
        <w:rPr>
          <w:rFonts w:ascii="Arial" w:hAnsi="Arial" w:cs="Arial"/>
        </w:rPr>
      </w:pPr>
    </w:p>
    <w:p w14:paraId="70260A06" w14:textId="77777777" w:rsidR="00D725A7" w:rsidRPr="0089638C" w:rsidRDefault="00E273C9" w:rsidP="00D725A7">
      <w:pPr>
        <w:pStyle w:val="Heading2"/>
        <w:jc w:val="both"/>
      </w:pPr>
      <w:r>
        <w:br w:type="page"/>
      </w:r>
      <w:r w:rsidR="00D725A7" w:rsidRPr="0089638C">
        <w:lastRenderedPageBreak/>
        <w:t xml:space="preserve">Notice of Policy on The Rights of Employees to Express Breast Milk in the Workplace </w:t>
      </w:r>
    </w:p>
    <w:p w14:paraId="7E5B713A" w14:textId="77777777" w:rsidR="00D725A7" w:rsidRDefault="00D725A7" w:rsidP="00D43C5B">
      <w:pPr>
        <w:jc w:val="both"/>
        <w:rPr>
          <w:rFonts w:ascii="Arial" w:hAnsi="Arial" w:cs="Arial"/>
        </w:rPr>
      </w:pPr>
    </w:p>
    <w:p w14:paraId="1513B163" w14:textId="269E1570" w:rsidR="00D725A7" w:rsidRDefault="00D725A7" w:rsidP="00D43C5B">
      <w:pPr>
        <w:jc w:val="both"/>
        <w:rPr>
          <w:rFonts w:ascii="Arial" w:hAnsi="Arial" w:cs="Arial"/>
        </w:rPr>
      </w:pPr>
      <w:r w:rsidRPr="0089638C">
        <w:rPr>
          <w:rFonts w:ascii="Arial" w:hAnsi="Arial" w:cs="Arial"/>
        </w:rPr>
        <w:t xml:space="preserve">Section 206-c of the New York State Labor Law gives all employees in New York the right to express breast milk in the workplace. This law applies to all public and private employers in New York State, regardless of size or the nature of their business. </w:t>
      </w:r>
    </w:p>
    <w:p w14:paraId="78D40333" w14:textId="77777777" w:rsidR="00D725A7" w:rsidRDefault="00D725A7" w:rsidP="00D43C5B">
      <w:pPr>
        <w:jc w:val="both"/>
        <w:rPr>
          <w:rFonts w:ascii="Arial" w:hAnsi="Arial" w:cs="Arial"/>
        </w:rPr>
      </w:pPr>
    </w:p>
    <w:p w14:paraId="2F88EB6C" w14:textId="31ADEFC4" w:rsidR="00D725A7" w:rsidRDefault="00D725A7" w:rsidP="00D43C5B">
      <w:pPr>
        <w:jc w:val="both"/>
        <w:rPr>
          <w:rFonts w:ascii="Arial" w:hAnsi="Arial" w:cs="Arial"/>
        </w:rPr>
      </w:pPr>
      <w:r w:rsidRPr="0089638C">
        <w:rPr>
          <w:rFonts w:ascii="Arial" w:hAnsi="Arial" w:cs="Arial"/>
        </w:rPr>
        <w:t xml:space="preserve">The New York State Department of Labor has developed the official policy on breast milk expression in the workplace as required by the law, ensuring that all employees know their rights and all employers understand their responsibilities. This policy is the minimum required standard, but employers are encouraged to include additional accommodations tailored to their workplace. </w:t>
      </w:r>
    </w:p>
    <w:p w14:paraId="1FF6516A" w14:textId="77777777" w:rsidR="00D725A7" w:rsidRDefault="00D725A7" w:rsidP="00D43C5B">
      <w:pPr>
        <w:jc w:val="both"/>
        <w:rPr>
          <w:rFonts w:ascii="Arial" w:hAnsi="Arial" w:cs="Arial"/>
        </w:rPr>
      </w:pPr>
    </w:p>
    <w:p w14:paraId="32BC5A83" w14:textId="788BA2ED" w:rsidR="00D725A7" w:rsidRDefault="00D725A7" w:rsidP="00D43C5B">
      <w:pPr>
        <w:jc w:val="both"/>
        <w:rPr>
          <w:rFonts w:ascii="Arial" w:hAnsi="Arial" w:cs="Arial"/>
        </w:rPr>
      </w:pPr>
      <w:r w:rsidRPr="0089638C">
        <w:rPr>
          <w:rFonts w:ascii="Arial" w:hAnsi="Arial" w:cs="Arial"/>
        </w:rPr>
        <w:t xml:space="preserve">With the information provided below, employees will learn how much time they are allowed for breast milk expression, the kind of space employers are required to provide for breast milk expression, how to notify employers about the need to express breast milk in the workplace, and how to notify the Department of Labor if these rights are not honored. </w:t>
      </w:r>
    </w:p>
    <w:p w14:paraId="170A2B03" w14:textId="77777777" w:rsidR="00D725A7" w:rsidRDefault="00D725A7" w:rsidP="00D43C5B">
      <w:pPr>
        <w:jc w:val="both"/>
        <w:rPr>
          <w:rFonts w:ascii="Arial" w:hAnsi="Arial" w:cs="Arial"/>
        </w:rPr>
      </w:pPr>
    </w:p>
    <w:p w14:paraId="7EE929FB" w14:textId="479E17F7" w:rsidR="00D725A7" w:rsidRDefault="00D725A7" w:rsidP="00D43C5B">
      <w:pPr>
        <w:jc w:val="both"/>
        <w:rPr>
          <w:rFonts w:ascii="Arial" w:hAnsi="Arial" w:cs="Arial"/>
        </w:rPr>
      </w:pPr>
      <w:r w:rsidRPr="0089638C">
        <w:rPr>
          <w:rFonts w:ascii="Arial" w:hAnsi="Arial" w:cs="Arial"/>
        </w:rPr>
        <w:t xml:space="preserve">Employers are required to provide this policy in writing to all employees when they are hired and again every year after. Employers are also required to provide the policy to employees as soon as they return to work following the birth of a child. </w:t>
      </w:r>
    </w:p>
    <w:p w14:paraId="0FC3E34D" w14:textId="77777777" w:rsidR="00D725A7" w:rsidRDefault="00D725A7" w:rsidP="00D43C5B">
      <w:pPr>
        <w:jc w:val="both"/>
        <w:rPr>
          <w:rFonts w:ascii="Arial" w:hAnsi="Arial" w:cs="Arial"/>
          <w:b/>
          <w:bCs/>
        </w:rPr>
      </w:pPr>
    </w:p>
    <w:p w14:paraId="1C2224C6" w14:textId="77777777" w:rsidR="00D725A7" w:rsidRDefault="00D725A7" w:rsidP="00D43C5B">
      <w:pPr>
        <w:jc w:val="both"/>
        <w:rPr>
          <w:rFonts w:ascii="Arial" w:hAnsi="Arial" w:cs="Arial"/>
          <w:b/>
          <w:bCs/>
        </w:rPr>
      </w:pPr>
      <w:r w:rsidRPr="0089638C">
        <w:rPr>
          <w:rFonts w:ascii="Arial" w:hAnsi="Arial" w:cs="Arial"/>
          <w:b/>
          <w:bCs/>
        </w:rPr>
        <w:t xml:space="preserve">USING BREAK TIME FOR BREAST MILK EXPRESSION </w:t>
      </w:r>
    </w:p>
    <w:p w14:paraId="51FC6C95" w14:textId="28F691E0" w:rsidR="00D725A7" w:rsidRDefault="00D725A7" w:rsidP="00D43C5B">
      <w:pPr>
        <w:ind w:left="720"/>
        <w:jc w:val="both"/>
        <w:rPr>
          <w:rFonts w:ascii="Arial" w:hAnsi="Arial" w:cs="Arial"/>
        </w:rPr>
      </w:pPr>
      <w:r w:rsidRPr="0089638C">
        <w:rPr>
          <w:rFonts w:ascii="Arial" w:hAnsi="Arial" w:cs="Arial"/>
        </w:rPr>
        <w:t xml:space="preserve">Employers must provide reasonable unpaid break time for their employees to express breast milk. In addition, employees must also be permitted to use their paid break time or meal time to express breast milk. This time must be provided for up to three years following childbirth. Employers must provide unpaid break time at least every three hours if requested by the employee. However, the number of unpaid breaks an employee will need to express breast milk is unique to each employee and employers must provide reasonable break times based on the individual. Employers are prohibited from discriminating in any way against an employee who chooses to express breast milk in the workplace. </w:t>
      </w:r>
    </w:p>
    <w:p w14:paraId="1646F886" w14:textId="77777777" w:rsidR="00D725A7" w:rsidRDefault="00D725A7" w:rsidP="00D43C5B">
      <w:pPr>
        <w:ind w:left="720"/>
        <w:jc w:val="both"/>
        <w:rPr>
          <w:rFonts w:ascii="Arial" w:hAnsi="Arial" w:cs="Arial"/>
        </w:rPr>
      </w:pPr>
    </w:p>
    <w:p w14:paraId="5BDE6745" w14:textId="3BB8DE5C" w:rsidR="00D725A7" w:rsidRDefault="00D725A7" w:rsidP="00D43C5B">
      <w:pPr>
        <w:ind w:left="720"/>
        <w:jc w:val="both"/>
        <w:rPr>
          <w:rFonts w:ascii="Arial" w:hAnsi="Arial" w:cs="Arial"/>
        </w:rPr>
      </w:pPr>
      <w:r w:rsidRPr="0089638C">
        <w:rPr>
          <w:rFonts w:ascii="Arial" w:hAnsi="Arial" w:cs="Arial"/>
        </w:rPr>
        <w:t xml:space="preserve">An employee must be permitted to work before or after their normal shift to make up any time used as unpaid break time to express breast milk, as long as this time falls within the employer’s normal work hours. However, an employee is not required to make up their unpaid break time. </w:t>
      </w:r>
    </w:p>
    <w:p w14:paraId="3E37334F" w14:textId="77777777" w:rsidR="00D725A7" w:rsidRDefault="00D725A7" w:rsidP="00D43C5B">
      <w:pPr>
        <w:ind w:left="720"/>
        <w:jc w:val="both"/>
        <w:rPr>
          <w:rFonts w:ascii="Arial" w:hAnsi="Arial" w:cs="Arial"/>
        </w:rPr>
      </w:pPr>
    </w:p>
    <w:p w14:paraId="7E2CA56B" w14:textId="66B826E7" w:rsidR="00D725A7" w:rsidRDefault="00D725A7" w:rsidP="00D43C5B">
      <w:pPr>
        <w:ind w:left="720"/>
        <w:jc w:val="both"/>
        <w:rPr>
          <w:rFonts w:ascii="Arial" w:hAnsi="Arial" w:cs="Arial"/>
        </w:rPr>
      </w:pPr>
      <w:r w:rsidRPr="0089638C">
        <w:rPr>
          <w:rFonts w:ascii="Arial" w:hAnsi="Arial" w:cs="Arial"/>
        </w:rPr>
        <w:t xml:space="preserve">While an employer cannot require that an employee works while expressing breast milk, nothing in Labor Law 206-c prevents an employee from voluntarily choosing to do so. Time working while expressing breast milk must be compensated. </w:t>
      </w:r>
    </w:p>
    <w:p w14:paraId="41B95784" w14:textId="77777777" w:rsidR="00D725A7" w:rsidRDefault="00D725A7" w:rsidP="00D43C5B">
      <w:pPr>
        <w:ind w:left="720"/>
        <w:jc w:val="both"/>
        <w:rPr>
          <w:rFonts w:ascii="Arial" w:hAnsi="Arial" w:cs="Arial"/>
        </w:rPr>
      </w:pPr>
    </w:p>
    <w:p w14:paraId="11D2F488" w14:textId="7E5F367F" w:rsidR="00D725A7" w:rsidRDefault="00D725A7" w:rsidP="00D43C5B">
      <w:pPr>
        <w:ind w:left="720"/>
        <w:jc w:val="both"/>
        <w:rPr>
          <w:rFonts w:ascii="Arial" w:hAnsi="Arial" w:cs="Arial"/>
        </w:rPr>
      </w:pPr>
      <w:r w:rsidRPr="0089638C">
        <w:rPr>
          <w:rFonts w:ascii="Arial" w:hAnsi="Arial" w:cs="Arial"/>
        </w:rPr>
        <w:t xml:space="preserve">Unpaid breaks provided for the expression of breast milk must be at least twenty minutes. However, if the designated lactation room where such break will be taken is not close to an employee’s work station, the provided break must be at least </w:t>
      </w:r>
      <w:r w:rsidRPr="0089638C">
        <w:rPr>
          <w:rFonts w:ascii="Arial" w:hAnsi="Arial" w:cs="Arial"/>
        </w:rPr>
        <w:lastRenderedPageBreak/>
        <w:t xml:space="preserve">thirty minutes. An employee must be allowed to take a longer unpaid break if needed. Employees may also opt to take shorter unpaid breaks. </w:t>
      </w:r>
    </w:p>
    <w:p w14:paraId="25BA9449" w14:textId="77777777" w:rsidR="00D725A7" w:rsidRDefault="00D725A7" w:rsidP="00D43C5B">
      <w:pPr>
        <w:ind w:left="720"/>
        <w:jc w:val="both"/>
        <w:rPr>
          <w:rFonts w:ascii="Arial" w:hAnsi="Arial" w:cs="Arial"/>
        </w:rPr>
      </w:pPr>
    </w:p>
    <w:p w14:paraId="64FBC638" w14:textId="01D76899" w:rsidR="00D725A7" w:rsidRDefault="00D725A7" w:rsidP="00D43C5B">
      <w:pPr>
        <w:ind w:left="720"/>
        <w:jc w:val="both"/>
        <w:rPr>
          <w:rFonts w:ascii="Arial" w:hAnsi="Arial" w:cs="Arial"/>
        </w:rPr>
      </w:pPr>
      <w:r w:rsidRPr="0089638C">
        <w:rPr>
          <w:rFonts w:ascii="Arial" w:hAnsi="Arial" w:cs="Arial"/>
        </w:rPr>
        <w:t xml:space="preserve">Employees who work remotely have the same rights to unpaid time off for the purpose of expressing breast milk, as all other employees who perform their work in-person. </w:t>
      </w:r>
    </w:p>
    <w:p w14:paraId="3FD47246" w14:textId="77777777" w:rsidR="00D725A7" w:rsidRDefault="00D725A7" w:rsidP="00D43C5B">
      <w:pPr>
        <w:ind w:left="720"/>
        <w:jc w:val="both"/>
        <w:rPr>
          <w:rFonts w:ascii="Arial" w:hAnsi="Arial" w:cs="Arial"/>
        </w:rPr>
      </w:pPr>
    </w:p>
    <w:p w14:paraId="6D4248BA" w14:textId="4E24D529" w:rsidR="00D725A7" w:rsidRDefault="00D725A7" w:rsidP="00D43C5B">
      <w:pPr>
        <w:jc w:val="both"/>
        <w:rPr>
          <w:rFonts w:ascii="Arial" w:hAnsi="Arial" w:cs="Arial"/>
        </w:rPr>
      </w:pPr>
      <w:r w:rsidRPr="0089638C">
        <w:rPr>
          <w:rFonts w:ascii="Arial" w:hAnsi="Arial" w:cs="Arial"/>
          <w:b/>
          <w:bCs/>
        </w:rPr>
        <w:t>MAKING A REQUEST TO EXPRESS BREAST MILK AT WORK</w:t>
      </w:r>
    </w:p>
    <w:p w14:paraId="29F030C1" w14:textId="0228AB5A" w:rsidR="00D725A7" w:rsidRDefault="00D725A7" w:rsidP="00D43C5B">
      <w:pPr>
        <w:ind w:left="720"/>
        <w:jc w:val="both"/>
        <w:rPr>
          <w:rFonts w:ascii="Arial" w:hAnsi="Arial" w:cs="Arial"/>
        </w:rPr>
      </w:pPr>
      <w:r w:rsidRPr="0089638C">
        <w:rPr>
          <w:rFonts w:ascii="Arial" w:hAnsi="Arial" w:cs="Arial"/>
        </w:rPr>
        <w:t xml:space="preserve">If an employee wants to express breast milk at work, they need to give employers reasonable advance notice, generally before returning to the workplace if the employee is on leave. This advance notice is to allow employers the time to find an appropriate location and adjust schedules if needed. </w:t>
      </w:r>
    </w:p>
    <w:p w14:paraId="3C456612" w14:textId="77777777" w:rsidR="00D725A7" w:rsidRDefault="00D725A7" w:rsidP="00D43C5B">
      <w:pPr>
        <w:ind w:left="720"/>
        <w:jc w:val="both"/>
        <w:rPr>
          <w:rFonts w:ascii="Arial" w:hAnsi="Arial" w:cs="Arial"/>
        </w:rPr>
      </w:pPr>
    </w:p>
    <w:p w14:paraId="7E8B30DB" w14:textId="76126F51" w:rsidR="00D725A7" w:rsidRDefault="00D725A7" w:rsidP="00D43C5B">
      <w:pPr>
        <w:ind w:left="720"/>
        <w:jc w:val="both"/>
        <w:rPr>
          <w:rFonts w:ascii="Arial" w:hAnsi="Arial" w:cs="Arial"/>
        </w:rPr>
      </w:pPr>
      <w:r w:rsidRPr="0089638C">
        <w:rPr>
          <w:rFonts w:ascii="Arial" w:hAnsi="Arial" w:cs="Arial"/>
        </w:rPr>
        <w:t xml:space="preserve">Employees wishing to request a room or other location to express breast milk in the workplace should do so by submitting a written request to their direct supervisor or individual designated by their employer for processing requests. Employers must respond to this request for a room or other location to express breast milk in writing within five days. </w:t>
      </w:r>
    </w:p>
    <w:p w14:paraId="654EE430" w14:textId="77777777" w:rsidR="00D725A7" w:rsidRDefault="00D725A7" w:rsidP="00D43C5B">
      <w:pPr>
        <w:ind w:left="720"/>
        <w:jc w:val="both"/>
        <w:rPr>
          <w:rFonts w:ascii="Arial" w:hAnsi="Arial" w:cs="Arial"/>
        </w:rPr>
      </w:pPr>
    </w:p>
    <w:p w14:paraId="3CDE2C1B" w14:textId="4D698CE4" w:rsidR="00D725A7" w:rsidRDefault="00D725A7" w:rsidP="00D43C5B">
      <w:pPr>
        <w:ind w:left="720"/>
        <w:jc w:val="both"/>
        <w:rPr>
          <w:rFonts w:ascii="Arial" w:hAnsi="Arial" w:cs="Arial"/>
        </w:rPr>
      </w:pPr>
      <w:r w:rsidRPr="0089638C">
        <w:rPr>
          <w:rFonts w:ascii="Arial" w:hAnsi="Arial" w:cs="Arial"/>
        </w:rPr>
        <w:t xml:space="preserve">Employers must notify all employees in writing through email or printed memo when a room or other location has been designated for breast milk expression. </w:t>
      </w:r>
    </w:p>
    <w:p w14:paraId="7584B6E6" w14:textId="77777777" w:rsidR="00D725A7" w:rsidRDefault="00D725A7" w:rsidP="00D43C5B">
      <w:pPr>
        <w:jc w:val="both"/>
        <w:rPr>
          <w:rFonts w:ascii="Arial" w:hAnsi="Arial" w:cs="Arial"/>
          <w:b/>
          <w:bCs/>
        </w:rPr>
      </w:pPr>
    </w:p>
    <w:p w14:paraId="0F80B25D" w14:textId="44EB735D" w:rsidR="00D725A7" w:rsidRDefault="00D725A7" w:rsidP="00D43C5B">
      <w:pPr>
        <w:jc w:val="both"/>
        <w:rPr>
          <w:rFonts w:ascii="Arial" w:hAnsi="Arial" w:cs="Arial"/>
        </w:rPr>
      </w:pPr>
      <w:r w:rsidRPr="0089638C">
        <w:rPr>
          <w:rFonts w:ascii="Arial" w:hAnsi="Arial" w:cs="Arial"/>
          <w:b/>
          <w:bCs/>
        </w:rPr>
        <w:t>LACTATION ROOM REQUIREMENTS</w:t>
      </w:r>
      <w:r w:rsidRPr="0089638C">
        <w:rPr>
          <w:rFonts w:ascii="Arial" w:hAnsi="Arial" w:cs="Arial"/>
        </w:rPr>
        <w:t xml:space="preserve"> </w:t>
      </w:r>
    </w:p>
    <w:p w14:paraId="324EED0A" w14:textId="7F698E30" w:rsidR="00D725A7" w:rsidRDefault="00D725A7" w:rsidP="00D43C5B">
      <w:pPr>
        <w:ind w:left="720"/>
        <w:jc w:val="both"/>
        <w:rPr>
          <w:rFonts w:ascii="Arial" w:hAnsi="Arial" w:cs="Arial"/>
        </w:rPr>
      </w:pPr>
      <w:r w:rsidRPr="0089638C">
        <w:rPr>
          <w:rFonts w:ascii="Arial" w:hAnsi="Arial" w:cs="Arial"/>
        </w:rPr>
        <w:t>In addition to providing the necessary time during the workday, employers must provide a private room or alternative location for the purpose of breast milk expression. The space provided for breast milk expression cannot be a restroom or toilet stall.</w:t>
      </w:r>
    </w:p>
    <w:p w14:paraId="2C7FB008" w14:textId="77777777" w:rsidR="00D725A7" w:rsidRDefault="00D725A7" w:rsidP="00D43C5B">
      <w:pPr>
        <w:ind w:left="720"/>
        <w:jc w:val="both"/>
        <w:rPr>
          <w:rFonts w:ascii="Arial" w:hAnsi="Arial" w:cs="Arial"/>
        </w:rPr>
      </w:pPr>
    </w:p>
    <w:p w14:paraId="18E85B52" w14:textId="17B59772" w:rsidR="00D725A7" w:rsidRDefault="00D725A7" w:rsidP="00D43C5B">
      <w:pPr>
        <w:ind w:left="720"/>
        <w:jc w:val="both"/>
        <w:rPr>
          <w:rFonts w:ascii="Arial" w:hAnsi="Arial" w:cs="Arial"/>
        </w:rPr>
      </w:pPr>
      <w:r w:rsidRPr="0089638C">
        <w:rPr>
          <w:rFonts w:ascii="Arial" w:hAnsi="Arial" w:cs="Arial"/>
        </w:rPr>
        <w:t xml:space="preserve">The room or other location must: </w:t>
      </w:r>
    </w:p>
    <w:p w14:paraId="25042598"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Be close to an employee’s work area</w:t>
      </w:r>
    </w:p>
    <w:p w14:paraId="2B22F2AA"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Provide good natural or artificial light</w:t>
      </w:r>
    </w:p>
    <w:p w14:paraId="76C4314E"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Be private – both shielded from view and free from intrusion</w:t>
      </w:r>
    </w:p>
    <w:p w14:paraId="5FA47D76"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Have accessible, clean running water nearby</w:t>
      </w:r>
    </w:p>
    <w:p w14:paraId="446E0915"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Have an electrical outlet (if the workplace is supplied with electricity)</w:t>
      </w:r>
    </w:p>
    <w:p w14:paraId="4C5F5613"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Include a chair</w:t>
      </w:r>
    </w:p>
    <w:p w14:paraId="007602E1" w14:textId="77777777" w:rsidR="00D725A7" w:rsidRPr="0089638C" w:rsidRDefault="00D725A7" w:rsidP="00833AF1">
      <w:pPr>
        <w:pStyle w:val="ListParagraph"/>
        <w:numPr>
          <w:ilvl w:val="0"/>
          <w:numId w:val="38"/>
        </w:numPr>
        <w:spacing w:after="160" w:line="259" w:lineRule="auto"/>
        <w:ind w:left="1440"/>
        <w:jc w:val="both"/>
        <w:rPr>
          <w:rFonts w:ascii="Arial" w:hAnsi="Arial" w:cs="Arial"/>
        </w:rPr>
      </w:pPr>
      <w:r w:rsidRPr="0089638C">
        <w:rPr>
          <w:rFonts w:ascii="Arial" w:hAnsi="Arial" w:cs="Arial"/>
        </w:rPr>
        <w:t xml:space="preserve">Provide a desk, small table, desk, counter or other flat surface </w:t>
      </w:r>
    </w:p>
    <w:p w14:paraId="4A591B66" w14:textId="77777777" w:rsidR="00D725A7" w:rsidRDefault="00D725A7" w:rsidP="00D43C5B">
      <w:pPr>
        <w:ind w:left="720"/>
        <w:jc w:val="both"/>
        <w:rPr>
          <w:rFonts w:ascii="Arial" w:hAnsi="Arial" w:cs="Arial"/>
        </w:rPr>
      </w:pPr>
      <w:r w:rsidRPr="0089638C">
        <w:rPr>
          <w:rFonts w:ascii="Arial" w:hAnsi="Arial" w:cs="Arial"/>
        </w:rPr>
        <w:t xml:space="preserve">There does not need to be a separate space for every nursing employee. An employer may dedicate a single room or other location for breast milk expression. Should there be more than one employee at a time needing access to a lactation room, an employer may dedicate a centralized location to be used by all employees. </w:t>
      </w:r>
    </w:p>
    <w:p w14:paraId="05B6912E" w14:textId="77777777" w:rsidR="00D725A7" w:rsidRDefault="00D725A7" w:rsidP="00D43C5B">
      <w:pPr>
        <w:ind w:left="720"/>
        <w:jc w:val="both"/>
        <w:rPr>
          <w:rFonts w:ascii="Arial" w:hAnsi="Arial" w:cs="Arial"/>
        </w:rPr>
      </w:pPr>
    </w:p>
    <w:p w14:paraId="577CF198" w14:textId="3990DE8D" w:rsidR="00D725A7" w:rsidRDefault="00D725A7" w:rsidP="00D43C5B">
      <w:pPr>
        <w:ind w:left="720"/>
        <w:jc w:val="both"/>
        <w:rPr>
          <w:rFonts w:ascii="Arial" w:hAnsi="Arial" w:cs="Arial"/>
        </w:rPr>
      </w:pPr>
      <w:r w:rsidRPr="0089638C">
        <w:rPr>
          <w:rFonts w:ascii="Arial" w:hAnsi="Arial" w:cs="Arial"/>
        </w:rPr>
        <w:t xml:space="preserve">Any space provided for breast milk expression must be close to the work area of the employee(s) using the space. The space must be in walking distance, and the distance to the location should not significantly extend an employee’s needed break time. </w:t>
      </w:r>
    </w:p>
    <w:p w14:paraId="4FC2219D" w14:textId="77777777" w:rsidR="00D725A7" w:rsidRDefault="00D725A7" w:rsidP="00D43C5B">
      <w:pPr>
        <w:ind w:left="720"/>
        <w:jc w:val="both"/>
        <w:rPr>
          <w:rFonts w:ascii="Arial" w:hAnsi="Arial" w:cs="Arial"/>
        </w:rPr>
      </w:pPr>
    </w:p>
    <w:p w14:paraId="6F4D3BD8" w14:textId="47EC4FE7" w:rsidR="00D725A7" w:rsidRDefault="00D725A7" w:rsidP="00D43C5B">
      <w:pPr>
        <w:ind w:left="720"/>
        <w:jc w:val="both"/>
        <w:rPr>
          <w:rFonts w:ascii="Arial" w:hAnsi="Arial" w:cs="Arial"/>
        </w:rPr>
      </w:pPr>
      <w:r w:rsidRPr="0089638C">
        <w:rPr>
          <w:rFonts w:ascii="Arial" w:hAnsi="Arial" w:cs="Arial"/>
        </w:rPr>
        <w:t xml:space="preserve">Employers located in shared work areas, such as office buildings, malls and similar spaces may work together to establish and maintain a dedicated lactation room, as long as such space(s) are a reasonable distance from the employees using the room. Each employer utilizing this common space is individually responsible for making sure the room meets the needs of their employees. </w:t>
      </w:r>
    </w:p>
    <w:p w14:paraId="7208E288" w14:textId="77777777" w:rsidR="00D725A7" w:rsidRDefault="00D725A7" w:rsidP="00D43C5B">
      <w:pPr>
        <w:ind w:left="720"/>
        <w:jc w:val="both"/>
        <w:rPr>
          <w:rFonts w:ascii="Arial" w:hAnsi="Arial" w:cs="Arial"/>
        </w:rPr>
      </w:pPr>
    </w:p>
    <w:p w14:paraId="00FDAF54" w14:textId="659075ED" w:rsidR="00D725A7" w:rsidRDefault="00D725A7" w:rsidP="00D43C5B">
      <w:pPr>
        <w:ind w:left="720"/>
        <w:jc w:val="both"/>
        <w:rPr>
          <w:rFonts w:ascii="Arial" w:hAnsi="Arial" w:cs="Arial"/>
        </w:rPr>
      </w:pPr>
      <w:r w:rsidRPr="0089638C">
        <w:rPr>
          <w:rFonts w:ascii="Arial" w:hAnsi="Arial" w:cs="Arial"/>
        </w:rPr>
        <w:t xml:space="preserve">If there is not a separate room or space available for lactation, an employer may use a vacant office or other available room on a temporary basis. This room must not be accessible to the public or other employees while an employee is using it for breast milk expression. </w:t>
      </w:r>
    </w:p>
    <w:p w14:paraId="1DA6A237" w14:textId="77777777" w:rsidR="00D725A7" w:rsidRDefault="00D725A7" w:rsidP="00D43C5B">
      <w:pPr>
        <w:ind w:left="720"/>
        <w:jc w:val="both"/>
        <w:rPr>
          <w:rFonts w:ascii="Arial" w:hAnsi="Arial" w:cs="Arial"/>
        </w:rPr>
      </w:pPr>
    </w:p>
    <w:p w14:paraId="1F3BE5AF" w14:textId="59E768A7" w:rsidR="00D725A7" w:rsidRDefault="00D725A7" w:rsidP="00D43C5B">
      <w:pPr>
        <w:ind w:left="720"/>
        <w:jc w:val="both"/>
        <w:rPr>
          <w:rFonts w:ascii="Arial" w:hAnsi="Arial" w:cs="Arial"/>
        </w:rPr>
      </w:pPr>
      <w:r w:rsidRPr="0089638C">
        <w:rPr>
          <w:rFonts w:ascii="Arial" w:hAnsi="Arial" w:cs="Arial"/>
        </w:rPr>
        <w:t xml:space="preserve">As a last resort, an available cubicle may be used for breast milk expression. A cubicle can only be used if it is fully enclosed with a partition and is not otherwise accessible to the public or other employees while being used for breast milk expression. The cubicle walls must be at least seven feet tall to </w:t>
      </w:r>
      <w:r>
        <w:rPr>
          <w:rFonts w:ascii="Arial" w:hAnsi="Arial" w:cs="Arial"/>
        </w:rPr>
        <w:t>e</w:t>
      </w:r>
      <w:r w:rsidRPr="0089638C">
        <w:rPr>
          <w:rFonts w:ascii="Arial" w:hAnsi="Arial" w:cs="Arial"/>
        </w:rPr>
        <w:t xml:space="preserve">nsure the employee’s privacy. </w:t>
      </w:r>
    </w:p>
    <w:p w14:paraId="3BFA1621" w14:textId="77777777" w:rsidR="00D725A7" w:rsidRDefault="00D725A7" w:rsidP="00D43C5B">
      <w:pPr>
        <w:ind w:left="720"/>
        <w:jc w:val="both"/>
        <w:rPr>
          <w:rFonts w:ascii="Arial" w:hAnsi="Arial" w:cs="Arial"/>
        </w:rPr>
      </w:pPr>
    </w:p>
    <w:p w14:paraId="57E73EF2" w14:textId="486FBFFE" w:rsidR="00D725A7" w:rsidRDefault="00D725A7" w:rsidP="00D43C5B">
      <w:pPr>
        <w:ind w:left="720"/>
        <w:jc w:val="both"/>
        <w:rPr>
          <w:rFonts w:ascii="Arial" w:hAnsi="Arial" w:cs="Arial"/>
        </w:rPr>
      </w:pPr>
      <w:r w:rsidRPr="0089638C">
        <w:rPr>
          <w:rFonts w:ascii="Arial" w:hAnsi="Arial" w:cs="Arial"/>
        </w:rPr>
        <w:t>To ensure privacy, if the lactation room has a window, it must be covered with a curtain, blind</w:t>
      </w:r>
      <w:r w:rsidR="00944308">
        <w:rPr>
          <w:rFonts w:ascii="Arial" w:hAnsi="Arial" w:cs="Arial"/>
        </w:rPr>
        <w:t>,</w:t>
      </w:r>
      <w:r w:rsidRPr="0089638C">
        <w:rPr>
          <w:rFonts w:ascii="Arial" w:hAnsi="Arial" w:cs="Arial"/>
        </w:rPr>
        <w:t xml:space="preserve"> or other covering. In addition, the lactation space should have a door equipped with a functional lock. If this is not possible (such as in the case of a fully enclosed cubicle), as a last resort, an employer must utilize a sign advising the space is in use and not accessible to other employees or the public.</w:t>
      </w:r>
    </w:p>
    <w:p w14:paraId="37A983D6" w14:textId="77777777" w:rsidR="00D725A7" w:rsidRDefault="00D725A7" w:rsidP="00D43C5B">
      <w:pPr>
        <w:ind w:left="720"/>
        <w:jc w:val="both"/>
        <w:rPr>
          <w:rFonts w:ascii="Arial" w:hAnsi="Arial" w:cs="Arial"/>
        </w:rPr>
      </w:pPr>
    </w:p>
    <w:p w14:paraId="5D669D1F" w14:textId="042FC51C" w:rsidR="00D725A7" w:rsidRDefault="00D725A7" w:rsidP="00D43C5B">
      <w:pPr>
        <w:ind w:left="720"/>
        <w:jc w:val="both"/>
        <w:rPr>
          <w:rFonts w:ascii="Arial" w:hAnsi="Arial" w:cs="Arial"/>
        </w:rPr>
      </w:pPr>
      <w:r w:rsidRPr="0089638C">
        <w:rPr>
          <w:rFonts w:ascii="Arial" w:hAnsi="Arial" w:cs="Arial"/>
        </w:rPr>
        <w:t>If the workplace has a refrigerator, employers must allow employees to use it to store breast milk. However, employers are not responsible for ensuring the safekeeping of expressed milk stored in any refrigerator in the workplace. Employees are required to store all expressed milk in closed containers and bring milk home each evening.</w:t>
      </w:r>
    </w:p>
    <w:p w14:paraId="3ABE0FF8" w14:textId="77777777" w:rsidR="00D725A7" w:rsidRDefault="00D725A7" w:rsidP="00D43C5B">
      <w:pPr>
        <w:ind w:left="720"/>
        <w:jc w:val="both"/>
        <w:rPr>
          <w:rFonts w:ascii="Arial" w:hAnsi="Arial" w:cs="Arial"/>
        </w:rPr>
      </w:pPr>
    </w:p>
    <w:p w14:paraId="44A69045" w14:textId="7D337936" w:rsidR="00D725A7" w:rsidRDefault="00D725A7" w:rsidP="00D43C5B">
      <w:pPr>
        <w:ind w:left="720"/>
        <w:jc w:val="both"/>
        <w:rPr>
          <w:rFonts w:ascii="Arial" w:hAnsi="Arial" w:cs="Arial"/>
        </w:rPr>
      </w:pPr>
      <w:r w:rsidRPr="0089638C">
        <w:rPr>
          <w:rFonts w:ascii="Arial" w:hAnsi="Arial" w:cs="Arial"/>
        </w:rPr>
        <w:t>The space designated for expressing breast milk must be maintained and clean at all times.</w:t>
      </w:r>
    </w:p>
    <w:p w14:paraId="06C1E70A" w14:textId="77777777" w:rsidR="00D725A7" w:rsidRDefault="00D725A7" w:rsidP="00D43C5B">
      <w:pPr>
        <w:ind w:left="720"/>
        <w:jc w:val="both"/>
        <w:rPr>
          <w:rFonts w:ascii="Arial" w:hAnsi="Arial" w:cs="Arial"/>
        </w:rPr>
      </w:pPr>
    </w:p>
    <w:p w14:paraId="44F97105" w14:textId="2877609B" w:rsidR="00D725A7" w:rsidRDefault="00D725A7" w:rsidP="00D43C5B">
      <w:pPr>
        <w:ind w:left="720"/>
        <w:jc w:val="both"/>
        <w:rPr>
          <w:rFonts w:ascii="Arial" w:hAnsi="Arial" w:cs="Arial"/>
        </w:rPr>
      </w:pPr>
      <w:r w:rsidRPr="0089638C">
        <w:rPr>
          <w:rFonts w:ascii="Arial" w:hAnsi="Arial" w:cs="Arial"/>
        </w:rPr>
        <w:t xml:space="preserve">If an employer can demonstrate undue hardship in providing a space with the above requirements, the employer must still provide a room or other location - other than a restroom or toilet stall - that is in close proximity to the work area where an employee can express breast milk in privacy, that meets as many of the requirements as possible. Undue hardship is defined in the statute as “causing significant difficulty or expense when considered in relation to the size, financial resources, nature, or structure of the employer’s business.” However, an employer may not deny an employee the right to express breast milk in the workplace due to difficulty in finding a location. </w:t>
      </w:r>
    </w:p>
    <w:p w14:paraId="5994E9D8" w14:textId="77777777" w:rsidR="00D725A7" w:rsidRDefault="00D725A7" w:rsidP="00D43C5B">
      <w:pPr>
        <w:jc w:val="both"/>
        <w:rPr>
          <w:rFonts w:ascii="Arial" w:hAnsi="Arial" w:cs="Arial"/>
          <w:b/>
          <w:bCs/>
        </w:rPr>
      </w:pPr>
    </w:p>
    <w:p w14:paraId="4DB4B226" w14:textId="2A553853" w:rsidR="00D725A7" w:rsidRDefault="00D725A7" w:rsidP="00D43C5B">
      <w:pPr>
        <w:jc w:val="both"/>
        <w:rPr>
          <w:rFonts w:ascii="Arial" w:hAnsi="Arial" w:cs="Arial"/>
        </w:rPr>
      </w:pPr>
      <w:r w:rsidRPr="002767C4">
        <w:rPr>
          <w:rFonts w:ascii="Arial" w:hAnsi="Arial" w:cs="Arial"/>
          <w:b/>
          <w:bCs/>
        </w:rPr>
        <w:t>NEW YORK STATE DEPARTMENT OF LABOR RESOURCES</w:t>
      </w:r>
      <w:r w:rsidRPr="0089638C">
        <w:rPr>
          <w:rFonts w:ascii="Arial" w:hAnsi="Arial" w:cs="Arial"/>
        </w:rPr>
        <w:t xml:space="preserve"> </w:t>
      </w:r>
    </w:p>
    <w:p w14:paraId="3071B15F" w14:textId="40DBDCDC" w:rsidR="00D725A7" w:rsidRDefault="00D725A7" w:rsidP="00D43C5B">
      <w:pPr>
        <w:ind w:left="720"/>
        <w:jc w:val="both"/>
        <w:rPr>
          <w:rFonts w:ascii="Arial" w:hAnsi="Arial" w:cs="Arial"/>
        </w:rPr>
      </w:pPr>
      <w:r w:rsidRPr="0089638C">
        <w:rPr>
          <w:rFonts w:ascii="Arial" w:hAnsi="Arial" w:cs="Arial"/>
        </w:rPr>
        <w:t xml:space="preserve">If an employee believes that they are experiencing retaliation for expressing breast milk in the workplace, or that their employer is in violation of this policy, they should contact the New York State Department of Labor’s Division of Labor Standards. </w:t>
      </w:r>
      <w:r w:rsidRPr="0089638C">
        <w:rPr>
          <w:rFonts w:ascii="Arial" w:hAnsi="Arial" w:cs="Arial"/>
        </w:rPr>
        <w:lastRenderedPageBreak/>
        <w:t>Call us at 1-888-52-LABOR, email us at LSAsk@labor.ny.gov, or visit our website at dol.ny.gov/breast-</w:t>
      </w:r>
      <w:proofErr w:type="spellStart"/>
      <w:r w:rsidRPr="0089638C">
        <w:rPr>
          <w:rFonts w:ascii="Arial" w:hAnsi="Arial" w:cs="Arial"/>
        </w:rPr>
        <w:t>milkexpression</w:t>
      </w:r>
      <w:proofErr w:type="spellEnd"/>
      <w:r w:rsidRPr="0089638C">
        <w:rPr>
          <w:rFonts w:ascii="Arial" w:hAnsi="Arial" w:cs="Arial"/>
        </w:rPr>
        <w:t>-workplace to file a complaint.</w:t>
      </w:r>
    </w:p>
    <w:p w14:paraId="14AE5A36" w14:textId="225E8166" w:rsidR="00D725A7" w:rsidRDefault="00D725A7" w:rsidP="00D43C5B">
      <w:pPr>
        <w:ind w:left="720"/>
        <w:jc w:val="both"/>
        <w:rPr>
          <w:rFonts w:ascii="Arial" w:hAnsi="Arial" w:cs="Arial"/>
        </w:rPr>
      </w:pPr>
      <w:r w:rsidRPr="0089638C">
        <w:rPr>
          <w:rFonts w:ascii="Arial" w:hAnsi="Arial" w:cs="Arial"/>
        </w:rPr>
        <w:t>A list of our offices is available at dol.ny.gov/location/contact-division-labor-standards. Complaints are confidential.</w:t>
      </w:r>
    </w:p>
    <w:p w14:paraId="1E96F734" w14:textId="77777777" w:rsidR="00D725A7" w:rsidRDefault="00D725A7" w:rsidP="00D43C5B">
      <w:pPr>
        <w:ind w:left="720"/>
        <w:jc w:val="both"/>
        <w:rPr>
          <w:rFonts w:ascii="Arial" w:hAnsi="Arial" w:cs="Arial"/>
        </w:rPr>
      </w:pPr>
    </w:p>
    <w:p w14:paraId="42428D5C" w14:textId="11B07B1D" w:rsidR="00D725A7" w:rsidRDefault="00D725A7" w:rsidP="00D43C5B">
      <w:pPr>
        <w:jc w:val="both"/>
        <w:rPr>
          <w:rFonts w:ascii="Arial" w:hAnsi="Arial" w:cs="Arial"/>
        </w:rPr>
      </w:pPr>
      <w:r w:rsidRPr="002767C4">
        <w:rPr>
          <w:rFonts w:ascii="Arial" w:hAnsi="Arial" w:cs="Arial"/>
          <w:b/>
          <w:bCs/>
        </w:rPr>
        <w:t xml:space="preserve">FEDERAL RESOURCES </w:t>
      </w:r>
    </w:p>
    <w:p w14:paraId="7FC79524" w14:textId="209654DE" w:rsidR="00D725A7" w:rsidRDefault="00D725A7" w:rsidP="00D43C5B">
      <w:pPr>
        <w:ind w:left="720"/>
        <w:jc w:val="both"/>
        <w:rPr>
          <w:rFonts w:ascii="Arial" w:hAnsi="Arial" w:cs="Arial"/>
        </w:rPr>
      </w:pPr>
      <w:r w:rsidRPr="0089638C">
        <w:rPr>
          <w:rFonts w:ascii="Arial" w:hAnsi="Arial" w:cs="Arial"/>
        </w:rPr>
        <w:t>The federal PUMP Act went into effect in 2023, expanding protections for almost all employees expressing breast milk at work. Under the PUMP Act, any covered workers not provided with breaks and adequate space for up to a year after the birth of a child are able to file a complaint with the U.S. Department of Labor or file a lawsuit against their employers. For more information, please visit dol.gov/agencies/</w:t>
      </w:r>
      <w:proofErr w:type="spellStart"/>
      <w:r w:rsidRPr="0089638C">
        <w:rPr>
          <w:rFonts w:ascii="Arial" w:hAnsi="Arial" w:cs="Arial"/>
        </w:rPr>
        <w:t>whd</w:t>
      </w:r>
      <w:proofErr w:type="spellEnd"/>
      <w:r w:rsidRPr="0089638C">
        <w:rPr>
          <w:rFonts w:ascii="Arial" w:hAnsi="Arial" w:cs="Arial"/>
        </w:rPr>
        <w:t xml:space="preserve">/pump-at-work. </w:t>
      </w:r>
    </w:p>
    <w:p w14:paraId="40CEC4DA" w14:textId="77777777" w:rsidR="00D725A7" w:rsidRDefault="00D725A7" w:rsidP="00D43C5B">
      <w:pPr>
        <w:jc w:val="both"/>
        <w:rPr>
          <w:rFonts w:ascii="Arial" w:hAnsi="Arial" w:cs="Arial"/>
          <w:b/>
          <w:bCs/>
        </w:rPr>
      </w:pPr>
    </w:p>
    <w:p w14:paraId="010E03B2" w14:textId="3A6FCAE6" w:rsidR="00D725A7" w:rsidRDefault="00D725A7" w:rsidP="00D43C5B">
      <w:pPr>
        <w:jc w:val="both"/>
        <w:rPr>
          <w:rFonts w:ascii="Arial" w:hAnsi="Arial" w:cs="Arial"/>
        </w:rPr>
      </w:pPr>
      <w:r w:rsidRPr="002767C4">
        <w:rPr>
          <w:rFonts w:ascii="Arial" w:hAnsi="Arial" w:cs="Arial"/>
          <w:b/>
          <w:bCs/>
        </w:rPr>
        <w:t>ADDITIONAL INFORMATION</w:t>
      </w:r>
      <w:r w:rsidRPr="0089638C">
        <w:rPr>
          <w:rFonts w:ascii="Arial" w:hAnsi="Arial" w:cs="Arial"/>
        </w:rPr>
        <w:t xml:space="preserve"> </w:t>
      </w:r>
    </w:p>
    <w:p w14:paraId="26B189E1" w14:textId="6DC7A3D8" w:rsidR="00D725A7" w:rsidRDefault="00D725A7" w:rsidP="00D43C5B">
      <w:pPr>
        <w:ind w:left="720"/>
        <w:jc w:val="both"/>
        <w:rPr>
          <w:rFonts w:ascii="Arial" w:hAnsi="Arial" w:cs="Arial"/>
        </w:rPr>
      </w:pPr>
      <w:r w:rsidRPr="0089638C">
        <w:rPr>
          <w:rFonts w:ascii="Arial" w:hAnsi="Arial" w:cs="Arial"/>
        </w:rPr>
        <w:t xml:space="preserve">This notice has been adapted from the NY DOL notice titled Policy on the Rights of Employees to Express Breast Milk in the Workplace found at https://dol.ny.gov/system/files/documents/2023/12/p705-policy-on-the-rights-of-employeesto-express-breast-milk-in-the-workplace_12-2023_0.pdf. </w:t>
      </w:r>
    </w:p>
    <w:p w14:paraId="1EE5862A" w14:textId="77777777" w:rsidR="00D725A7" w:rsidRDefault="00D725A7" w:rsidP="00D43C5B">
      <w:pPr>
        <w:ind w:left="720"/>
        <w:jc w:val="both"/>
        <w:rPr>
          <w:rFonts w:ascii="Arial" w:hAnsi="Arial" w:cs="Arial"/>
        </w:rPr>
      </w:pPr>
    </w:p>
    <w:p w14:paraId="040343B3" w14:textId="77777777" w:rsidR="00D725A7" w:rsidRPr="0089638C" w:rsidRDefault="00D725A7" w:rsidP="00D43C5B">
      <w:pPr>
        <w:ind w:left="720"/>
        <w:jc w:val="both"/>
        <w:rPr>
          <w:rFonts w:ascii="Arial" w:hAnsi="Arial" w:cs="Arial"/>
        </w:rPr>
      </w:pPr>
      <w:r w:rsidRPr="0089638C">
        <w:rPr>
          <w:rFonts w:ascii="Arial" w:hAnsi="Arial" w:cs="Arial"/>
        </w:rPr>
        <w:t xml:space="preserve">Please see the </w:t>
      </w:r>
      <w:r>
        <w:rPr>
          <w:rFonts w:ascii="Arial" w:hAnsi="Arial" w:cs="Arial"/>
        </w:rPr>
        <w:t>Library</w:t>
      </w:r>
      <w:r w:rsidRPr="0089638C">
        <w:rPr>
          <w:rFonts w:ascii="Arial" w:hAnsi="Arial" w:cs="Arial"/>
        </w:rPr>
        <w:t xml:space="preserve">’s </w:t>
      </w:r>
      <w:proofErr w:type="gramStart"/>
      <w:r w:rsidRPr="0089638C">
        <w:rPr>
          <w:rFonts w:ascii="Arial" w:hAnsi="Arial" w:cs="Arial"/>
        </w:rPr>
        <w:t>policies</w:t>
      </w:r>
      <w:proofErr w:type="gramEnd"/>
      <w:r w:rsidRPr="0089638C">
        <w:rPr>
          <w:rFonts w:ascii="Arial" w:hAnsi="Arial" w:cs="Arial"/>
        </w:rPr>
        <w:t xml:space="preserve"> on Pregnancy Accommodation</w:t>
      </w:r>
      <w:r>
        <w:rPr>
          <w:rFonts w:ascii="Arial" w:hAnsi="Arial" w:cs="Arial"/>
        </w:rPr>
        <w:t>s</w:t>
      </w:r>
      <w:r w:rsidRPr="0089638C">
        <w:rPr>
          <w:rFonts w:ascii="Arial" w:hAnsi="Arial" w:cs="Arial"/>
        </w:rPr>
        <w:t xml:space="preserve"> and Lactation Accommodation for more details.</w:t>
      </w:r>
    </w:p>
    <w:p w14:paraId="1F1F2C03" w14:textId="0FED8792" w:rsidR="00D725A7" w:rsidRDefault="00D725A7" w:rsidP="00D43C5B">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60"/>
      </w:tblGrid>
      <w:tr w:rsidR="00746936" w:rsidRPr="00E659BF" w14:paraId="3090C200" w14:textId="77777777" w:rsidTr="00E273C9">
        <w:tc>
          <w:tcPr>
            <w:tcW w:w="9360" w:type="dxa"/>
            <w:tcBorders>
              <w:top w:val="nil"/>
              <w:left w:val="nil"/>
              <w:bottom w:val="nil"/>
              <w:right w:val="nil"/>
            </w:tcBorders>
            <w:shd w:val="clear" w:color="auto" w:fill="auto"/>
          </w:tcPr>
          <w:p w14:paraId="7485A03B" w14:textId="72E03A08" w:rsidR="00746936" w:rsidRPr="00E527D4" w:rsidRDefault="00746936" w:rsidP="0050650F">
            <w:pPr>
              <w:pStyle w:val="Heading2"/>
            </w:pPr>
            <w:bookmarkStart w:id="411" w:name="_Toc161832708"/>
            <w:commentRangeStart w:id="412"/>
            <w:r w:rsidRPr="00E527D4">
              <w:lastRenderedPageBreak/>
              <w:t>Harassment Complaint Form</w:t>
            </w:r>
            <w:bookmarkEnd w:id="405"/>
            <w:r w:rsidRPr="00E527D4">
              <w:t xml:space="preserve"> </w:t>
            </w:r>
            <w:commentRangeEnd w:id="412"/>
            <w:r w:rsidR="00953EA6">
              <w:rPr>
                <w:rStyle w:val="CommentReference"/>
                <w:rFonts w:ascii="Times New Roman" w:hAnsi="Times New Roman" w:cs="Times New Roman"/>
                <w:b w:val="0"/>
              </w:rPr>
              <w:commentReference w:id="412"/>
            </w:r>
            <w:bookmarkEnd w:id="411"/>
          </w:p>
          <w:p w14:paraId="4560E07C" w14:textId="77777777" w:rsidR="00746936" w:rsidRPr="00E659BF" w:rsidRDefault="00746936" w:rsidP="0050650F">
            <w:pPr>
              <w:rPr>
                <w:rFonts w:ascii="Arial" w:hAnsi="Arial" w:cs="Arial"/>
                <w:b/>
                <w:noProof/>
                <w:sz w:val="12"/>
                <w:szCs w:val="12"/>
              </w:rPr>
            </w:pPr>
          </w:p>
        </w:tc>
      </w:tr>
      <w:tr w:rsidR="00746936" w:rsidRPr="00E659BF" w14:paraId="63A10440" w14:textId="77777777" w:rsidTr="00E273C9">
        <w:tc>
          <w:tcPr>
            <w:tcW w:w="9360" w:type="dxa"/>
            <w:tcBorders>
              <w:top w:val="nil"/>
              <w:left w:val="nil"/>
              <w:right w:val="nil"/>
            </w:tcBorders>
            <w:shd w:val="clear" w:color="auto" w:fill="auto"/>
          </w:tcPr>
          <w:p w14:paraId="3C6F4262" w14:textId="77777777" w:rsidR="00746936" w:rsidRPr="00E659BF" w:rsidRDefault="00746936" w:rsidP="0050650F">
            <w:pPr>
              <w:jc w:val="both"/>
              <w:rPr>
                <w:rFonts w:ascii="Arial" w:hAnsi="Arial" w:cs="Arial"/>
                <w:sz w:val="22"/>
                <w:szCs w:val="22"/>
              </w:rPr>
            </w:pPr>
            <w:r w:rsidRPr="00E659BF">
              <w:rPr>
                <w:rFonts w:ascii="Arial" w:hAnsi="Arial" w:cs="Arial"/>
                <w:sz w:val="22"/>
                <w:szCs w:val="22"/>
              </w:rPr>
              <w:t xml:space="preserve">New York State Labor Law requires all employers to adopt a sexual harassment prevention policy that includes a complaint form for employees to report alleged incidents of sexual harassment. </w:t>
            </w:r>
          </w:p>
          <w:p w14:paraId="13526EEA" w14:textId="77777777" w:rsidR="00746936" w:rsidRPr="00E659BF" w:rsidRDefault="00746936" w:rsidP="0050650F">
            <w:pPr>
              <w:jc w:val="both"/>
              <w:rPr>
                <w:rFonts w:ascii="Arial" w:hAnsi="Arial" w:cs="Arial"/>
                <w:sz w:val="22"/>
                <w:szCs w:val="22"/>
              </w:rPr>
            </w:pPr>
          </w:p>
          <w:p w14:paraId="5C75BB28" w14:textId="2E8FAADF" w:rsidR="00746936" w:rsidRPr="00E659BF" w:rsidRDefault="00746936" w:rsidP="0050650F">
            <w:pPr>
              <w:jc w:val="both"/>
              <w:rPr>
                <w:rFonts w:ascii="Arial" w:hAnsi="Arial" w:cs="Arial"/>
                <w:sz w:val="22"/>
                <w:szCs w:val="22"/>
              </w:rPr>
            </w:pPr>
            <w:r w:rsidRPr="00E659BF">
              <w:rPr>
                <w:rFonts w:ascii="Arial" w:hAnsi="Arial" w:cs="Arial"/>
                <w:sz w:val="22"/>
                <w:szCs w:val="22"/>
              </w:rPr>
              <w:t xml:space="preserve">If you believe that you have been subjected to </w:t>
            </w:r>
            <w:r w:rsidRPr="0017033A">
              <w:rPr>
                <w:rFonts w:ascii="Arial" w:hAnsi="Arial" w:cs="Arial"/>
                <w:sz w:val="22"/>
                <w:szCs w:val="22"/>
              </w:rPr>
              <w:t>sexual or other forms of workplace harassment</w:t>
            </w:r>
            <w:r w:rsidRPr="00E659BF">
              <w:rPr>
                <w:rFonts w:ascii="Arial" w:hAnsi="Arial" w:cs="Arial"/>
                <w:sz w:val="22"/>
                <w:szCs w:val="22"/>
              </w:rPr>
              <w:t>, you are encouraged to complete this form and submit it to</w:t>
            </w:r>
            <w:r>
              <w:rPr>
                <w:rFonts w:ascii="Arial" w:hAnsi="Arial" w:cs="Arial"/>
                <w:sz w:val="22"/>
                <w:szCs w:val="22"/>
              </w:rPr>
              <w:t xml:space="preserve"> </w:t>
            </w:r>
            <w:r w:rsidRPr="0017033A">
              <w:rPr>
                <w:rFonts w:ascii="Arial" w:hAnsi="Arial" w:cs="Arial"/>
                <w:b/>
                <w:bCs/>
                <w:sz w:val="22"/>
                <w:szCs w:val="22"/>
              </w:rPr>
              <w:t>[insert contact information for individual(s) responsible for complaints (name and/or job title, phone number, email address and/or physical company address)]</w:t>
            </w:r>
            <w:r w:rsidRPr="00D14B4B">
              <w:rPr>
                <w:rFonts w:ascii="Arial" w:hAnsi="Arial" w:cs="Arial"/>
                <w:sz w:val="22"/>
                <w:szCs w:val="22"/>
              </w:rPr>
              <w:t>.</w:t>
            </w:r>
            <w:r w:rsidRPr="00E659BF">
              <w:rPr>
                <w:rFonts w:ascii="Arial" w:hAnsi="Arial" w:cs="Arial"/>
                <w:sz w:val="22"/>
                <w:szCs w:val="22"/>
              </w:rPr>
              <w:t xml:space="preserve"> Once you submit this form, </w:t>
            </w:r>
            <w:r w:rsidR="00515E99">
              <w:rPr>
                <w:rFonts w:ascii="Arial" w:hAnsi="Arial" w:cs="Arial"/>
                <w:b/>
                <w:bCs/>
                <w:sz w:val="22"/>
                <w:szCs w:val="22"/>
              </w:rPr>
              <w:t>Library</w:t>
            </w:r>
            <w:r w:rsidRPr="0017033A">
              <w:rPr>
                <w:rFonts w:ascii="Arial" w:hAnsi="Arial" w:cs="Arial"/>
                <w:b/>
                <w:bCs/>
                <w:sz w:val="22"/>
                <w:szCs w:val="22"/>
              </w:rPr>
              <w:t xml:space="preserve"> Name</w:t>
            </w:r>
            <w:r>
              <w:rPr>
                <w:rFonts w:ascii="Arial" w:hAnsi="Arial" w:cs="Arial"/>
                <w:sz w:val="22"/>
                <w:szCs w:val="22"/>
              </w:rPr>
              <w:t xml:space="preserve"> </w:t>
            </w:r>
            <w:r w:rsidRPr="00E659BF">
              <w:rPr>
                <w:rFonts w:ascii="Arial" w:hAnsi="Arial" w:cs="Arial"/>
                <w:sz w:val="22"/>
                <w:szCs w:val="22"/>
              </w:rPr>
              <w:t>will follow its</w:t>
            </w:r>
            <w:r>
              <w:rPr>
                <w:rFonts w:ascii="Arial" w:hAnsi="Arial" w:cs="Arial"/>
                <w:sz w:val="22"/>
                <w:szCs w:val="22"/>
              </w:rPr>
              <w:t xml:space="preserve"> </w:t>
            </w:r>
            <w:r w:rsidRPr="00B65299">
              <w:rPr>
                <w:rFonts w:ascii="Arial" w:hAnsi="Arial" w:cs="Arial"/>
                <w:sz w:val="22"/>
                <w:szCs w:val="22"/>
              </w:rPr>
              <w:t>Non-Harassment/Non-Discrimination polic</w:t>
            </w:r>
            <w:r w:rsidR="00B65299" w:rsidRPr="00B65299">
              <w:rPr>
                <w:rFonts w:ascii="Arial" w:hAnsi="Arial" w:cs="Arial"/>
                <w:sz w:val="22"/>
                <w:szCs w:val="22"/>
              </w:rPr>
              <w:t>y</w:t>
            </w:r>
            <w:r w:rsidRPr="00E659BF">
              <w:rPr>
                <w:rFonts w:ascii="Arial" w:hAnsi="Arial" w:cs="Arial"/>
                <w:sz w:val="22"/>
                <w:szCs w:val="22"/>
              </w:rPr>
              <w:t xml:space="preserve"> and investigate any claims, as outlined in the </w:t>
            </w:r>
            <w:proofErr w:type="gramStart"/>
            <w:r w:rsidR="00515E99" w:rsidRPr="00B65299">
              <w:rPr>
                <w:rFonts w:ascii="Arial" w:hAnsi="Arial" w:cs="Arial"/>
                <w:sz w:val="22"/>
                <w:szCs w:val="22"/>
              </w:rPr>
              <w:t>Library</w:t>
            </w:r>
            <w:r w:rsidRPr="00E659BF">
              <w:rPr>
                <w:rFonts w:ascii="Arial" w:hAnsi="Arial" w:cs="Arial"/>
                <w:sz w:val="22"/>
                <w:szCs w:val="22"/>
              </w:rPr>
              <w:t>’s</w:t>
            </w:r>
            <w:proofErr w:type="gramEnd"/>
            <w:r w:rsidRPr="00E659BF">
              <w:rPr>
                <w:rFonts w:ascii="Arial" w:hAnsi="Arial" w:cs="Arial"/>
                <w:sz w:val="22"/>
                <w:szCs w:val="22"/>
              </w:rPr>
              <w:t xml:space="preserve"> policy. You will not be retaliated against for filing a complaint. </w:t>
            </w:r>
          </w:p>
          <w:p w14:paraId="2B99D78E" w14:textId="77777777" w:rsidR="00746936" w:rsidRPr="00E659BF" w:rsidRDefault="00746936" w:rsidP="0050650F">
            <w:pPr>
              <w:jc w:val="both"/>
              <w:rPr>
                <w:rFonts w:ascii="Arial" w:hAnsi="Arial" w:cs="Arial"/>
                <w:sz w:val="22"/>
                <w:szCs w:val="22"/>
              </w:rPr>
            </w:pPr>
          </w:p>
          <w:p w14:paraId="47EF3D40" w14:textId="224826BF" w:rsidR="00746936" w:rsidRPr="00E659BF" w:rsidRDefault="00746936" w:rsidP="0050650F">
            <w:pPr>
              <w:jc w:val="both"/>
              <w:rPr>
                <w:rFonts w:ascii="Arial" w:hAnsi="Arial" w:cs="Arial"/>
                <w:sz w:val="22"/>
                <w:szCs w:val="22"/>
              </w:rPr>
            </w:pPr>
            <w:r w:rsidRPr="00E659BF">
              <w:rPr>
                <w:rFonts w:ascii="Arial" w:hAnsi="Arial" w:cs="Arial"/>
                <w:sz w:val="22"/>
                <w:szCs w:val="22"/>
              </w:rPr>
              <w:t xml:space="preserve">If you are more comfortable reporting </w:t>
            </w:r>
            <w:r>
              <w:rPr>
                <w:rFonts w:ascii="Arial" w:hAnsi="Arial" w:cs="Arial"/>
                <w:sz w:val="22"/>
                <w:szCs w:val="22"/>
              </w:rPr>
              <w:t xml:space="preserve">orally </w:t>
            </w:r>
            <w:r w:rsidRPr="00E659BF">
              <w:rPr>
                <w:rFonts w:ascii="Arial" w:hAnsi="Arial" w:cs="Arial"/>
                <w:sz w:val="22"/>
                <w:szCs w:val="22"/>
              </w:rPr>
              <w:t xml:space="preserve">or in another manner, the </w:t>
            </w:r>
            <w:proofErr w:type="gramStart"/>
            <w:r w:rsidR="00515E99" w:rsidRPr="00B65299">
              <w:rPr>
                <w:rFonts w:ascii="Arial" w:hAnsi="Arial" w:cs="Arial"/>
                <w:sz w:val="22"/>
                <w:szCs w:val="22"/>
              </w:rPr>
              <w:t>Library</w:t>
            </w:r>
            <w:proofErr w:type="gramEnd"/>
            <w:r w:rsidRPr="00E659BF">
              <w:rPr>
                <w:rFonts w:ascii="Arial" w:hAnsi="Arial" w:cs="Arial"/>
                <w:sz w:val="22"/>
                <w:szCs w:val="22"/>
              </w:rPr>
              <w:t xml:space="preserve"> will still follow its </w:t>
            </w:r>
            <w:r w:rsidRPr="00B65299">
              <w:rPr>
                <w:rFonts w:ascii="Arial" w:hAnsi="Arial" w:cs="Arial"/>
                <w:sz w:val="22"/>
                <w:szCs w:val="22"/>
              </w:rPr>
              <w:t>Non-Harassment/Non-Discrimination polic</w:t>
            </w:r>
            <w:r w:rsidR="00B65299" w:rsidRPr="00B65299">
              <w:rPr>
                <w:rFonts w:ascii="Arial" w:hAnsi="Arial" w:cs="Arial"/>
                <w:sz w:val="22"/>
                <w:szCs w:val="22"/>
              </w:rPr>
              <w:t>y</w:t>
            </w:r>
            <w:r w:rsidRPr="00E659BF">
              <w:rPr>
                <w:rFonts w:ascii="Arial" w:hAnsi="Arial" w:cs="Arial"/>
                <w:sz w:val="22"/>
                <w:szCs w:val="22"/>
              </w:rPr>
              <w:t xml:space="preserve"> and investigate the claim. </w:t>
            </w:r>
          </w:p>
          <w:p w14:paraId="400D91D9" w14:textId="77777777" w:rsidR="00746936" w:rsidRPr="00E659BF" w:rsidRDefault="00746936" w:rsidP="0050650F">
            <w:pPr>
              <w:jc w:val="both"/>
              <w:rPr>
                <w:rFonts w:ascii="Arial" w:hAnsi="Arial" w:cs="Arial"/>
                <w:noProof/>
                <w:sz w:val="22"/>
                <w:szCs w:val="22"/>
              </w:rPr>
            </w:pPr>
          </w:p>
        </w:tc>
      </w:tr>
      <w:tr w:rsidR="00746936" w:rsidRPr="00E659BF" w14:paraId="60FDBFBE" w14:textId="77777777" w:rsidTr="00E273C9">
        <w:tc>
          <w:tcPr>
            <w:tcW w:w="9360" w:type="dxa"/>
            <w:shd w:val="clear" w:color="auto" w:fill="000000"/>
          </w:tcPr>
          <w:p w14:paraId="332D03F6" w14:textId="77777777" w:rsidR="00746936" w:rsidRPr="00E659BF" w:rsidRDefault="00746936" w:rsidP="0050650F">
            <w:pPr>
              <w:jc w:val="center"/>
              <w:rPr>
                <w:rFonts w:ascii="Arial" w:hAnsi="Arial" w:cs="Arial"/>
                <w:b/>
                <w:color w:val="FFFFFF"/>
                <w:sz w:val="22"/>
                <w:szCs w:val="22"/>
              </w:rPr>
            </w:pPr>
            <w:r w:rsidRPr="00E659BF">
              <w:rPr>
                <w:rFonts w:ascii="Arial" w:hAnsi="Arial" w:cs="Arial"/>
                <w:b/>
                <w:color w:val="FFFFFF"/>
                <w:sz w:val="22"/>
                <w:szCs w:val="22"/>
              </w:rPr>
              <w:t>Complainant Information</w:t>
            </w:r>
          </w:p>
        </w:tc>
      </w:tr>
    </w:tbl>
    <w:p w14:paraId="01B1D1E4" w14:textId="77777777" w:rsidR="00746936" w:rsidRPr="00E659BF" w:rsidRDefault="00746936" w:rsidP="00746936">
      <w:pPr>
        <w:rPr>
          <w:rFonts w:ascii="Arial" w:hAnsi="Arial" w:cs="Arial"/>
          <w:sz w:val="22"/>
          <w:szCs w:val="22"/>
        </w:rPr>
      </w:pPr>
    </w:p>
    <w:tbl>
      <w:tblPr>
        <w:tblW w:w="9588" w:type="dxa"/>
        <w:tblLook w:val="01E0" w:firstRow="1" w:lastRow="1" w:firstColumn="1" w:lastColumn="1" w:noHBand="0" w:noVBand="0"/>
      </w:tblPr>
      <w:tblGrid>
        <w:gridCol w:w="864"/>
        <w:gridCol w:w="4527"/>
        <w:gridCol w:w="742"/>
        <w:gridCol w:w="3455"/>
      </w:tblGrid>
      <w:tr w:rsidR="00746936" w:rsidRPr="00E659BF" w14:paraId="2D7F39EB" w14:textId="77777777" w:rsidTr="0050650F">
        <w:tc>
          <w:tcPr>
            <w:tcW w:w="828" w:type="dxa"/>
            <w:shd w:val="clear" w:color="auto" w:fill="auto"/>
          </w:tcPr>
          <w:p w14:paraId="1DCDC097" w14:textId="77777777" w:rsidR="00746936" w:rsidRPr="00E659BF" w:rsidRDefault="00746936" w:rsidP="0050650F">
            <w:pPr>
              <w:rPr>
                <w:rFonts w:ascii="Arial" w:hAnsi="Arial" w:cs="Arial"/>
                <w:sz w:val="22"/>
                <w:szCs w:val="22"/>
              </w:rPr>
            </w:pPr>
            <w:r w:rsidRPr="00E659BF">
              <w:rPr>
                <w:rFonts w:ascii="Arial" w:hAnsi="Arial" w:cs="Arial"/>
                <w:sz w:val="22"/>
                <w:szCs w:val="22"/>
              </w:rPr>
              <w:t>Name:</w:t>
            </w:r>
          </w:p>
        </w:tc>
        <w:tc>
          <w:tcPr>
            <w:tcW w:w="4560" w:type="dxa"/>
            <w:tcBorders>
              <w:bottom w:val="single" w:sz="4" w:space="0" w:color="auto"/>
            </w:tcBorders>
            <w:shd w:val="clear" w:color="auto" w:fill="auto"/>
          </w:tcPr>
          <w:p w14:paraId="79623380" w14:textId="77777777" w:rsidR="00746936" w:rsidRPr="00E659BF" w:rsidRDefault="00746936" w:rsidP="0050650F">
            <w:pPr>
              <w:rPr>
                <w:rFonts w:ascii="Arial" w:hAnsi="Arial" w:cs="Arial"/>
                <w:sz w:val="22"/>
                <w:szCs w:val="22"/>
              </w:rPr>
            </w:pPr>
          </w:p>
        </w:tc>
        <w:tc>
          <w:tcPr>
            <w:tcW w:w="720" w:type="dxa"/>
            <w:shd w:val="clear" w:color="auto" w:fill="auto"/>
          </w:tcPr>
          <w:p w14:paraId="475EB3C1" w14:textId="77777777" w:rsidR="00746936" w:rsidRPr="00E659BF" w:rsidRDefault="00746936" w:rsidP="0050650F">
            <w:pPr>
              <w:jc w:val="right"/>
              <w:rPr>
                <w:rFonts w:ascii="Arial" w:hAnsi="Arial" w:cs="Arial"/>
                <w:sz w:val="22"/>
                <w:szCs w:val="22"/>
              </w:rPr>
            </w:pPr>
            <w:r w:rsidRPr="00E659BF">
              <w:rPr>
                <w:rFonts w:ascii="Arial" w:hAnsi="Arial" w:cs="Arial"/>
                <w:sz w:val="22"/>
                <w:szCs w:val="22"/>
              </w:rPr>
              <w:t>Date:</w:t>
            </w:r>
          </w:p>
        </w:tc>
        <w:tc>
          <w:tcPr>
            <w:tcW w:w="3480" w:type="dxa"/>
            <w:tcBorders>
              <w:bottom w:val="single" w:sz="4" w:space="0" w:color="auto"/>
            </w:tcBorders>
            <w:shd w:val="clear" w:color="auto" w:fill="auto"/>
          </w:tcPr>
          <w:p w14:paraId="1722CF81" w14:textId="77777777" w:rsidR="00746936" w:rsidRPr="00E659BF" w:rsidRDefault="00746936" w:rsidP="0050650F">
            <w:pPr>
              <w:rPr>
                <w:rFonts w:ascii="Arial" w:hAnsi="Arial" w:cs="Arial"/>
                <w:sz w:val="22"/>
                <w:szCs w:val="22"/>
              </w:rPr>
            </w:pPr>
          </w:p>
        </w:tc>
      </w:tr>
    </w:tbl>
    <w:p w14:paraId="04DDACBD" w14:textId="77777777" w:rsidR="00746936" w:rsidRPr="00E659BF" w:rsidRDefault="00746936" w:rsidP="00746936">
      <w:pPr>
        <w:rPr>
          <w:rFonts w:ascii="Arial" w:hAnsi="Arial" w:cs="Arial"/>
          <w:sz w:val="22"/>
          <w:szCs w:val="22"/>
        </w:rPr>
      </w:pPr>
    </w:p>
    <w:tbl>
      <w:tblPr>
        <w:tblW w:w="9588" w:type="dxa"/>
        <w:tblLook w:val="01E0" w:firstRow="1" w:lastRow="1" w:firstColumn="1" w:lastColumn="1" w:noHBand="0" w:noVBand="0"/>
      </w:tblPr>
      <w:tblGrid>
        <w:gridCol w:w="2271"/>
        <w:gridCol w:w="2517"/>
        <w:gridCol w:w="1828"/>
        <w:gridCol w:w="2972"/>
      </w:tblGrid>
      <w:tr w:rsidR="00746936" w:rsidRPr="00E659BF" w14:paraId="031F40D0" w14:textId="77777777" w:rsidTr="0050650F">
        <w:tc>
          <w:tcPr>
            <w:tcW w:w="2271" w:type="dxa"/>
            <w:shd w:val="clear" w:color="auto" w:fill="auto"/>
          </w:tcPr>
          <w:p w14:paraId="47388342" w14:textId="77777777" w:rsidR="00746936" w:rsidRPr="00E659BF" w:rsidRDefault="00746936" w:rsidP="0050650F">
            <w:pPr>
              <w:rPr>
                <w:rFonts w:ascii="Arial" w:hAnsi="Arial" w:cs="Arial"/>
                <w:sz w:val="22"/>
                <w:szCs w:val="22"/>
              </w:rPr>
            </w:pPr>
            <w:r w:rsidRPr="00E659BF">
              <w:rPr>
                <w:rFonts w:ascii="Arial" w:hAnsi="Arial" w:cs="Arial"/>
                <w:sz w:val="22"/>
                <w:szCs w:val="22"/>
              </w:rPr>
              <w:t>Position/Department:</w:t>
            </w:r>
          </w:p>
        </w:tc>
        <w:tc>
          <w:tcPr>
            <w:tcW w:w="2517" w:type="dxa"/>
            <w:tcBorders>
              <w:bottom w:val="single" w:sz="4" w:space="0" w:color="auto"/>
            </w:tcBorders>
            <w:shd w:val="clear" w:color="auto" w:fill="auto"/>
          </w:tcPr>
          <w:p w14:paraId="5E106872"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4"/>
                  <w:enabled/>
                  <w:calcOnExit w:val="0"/>
                  <w:textInput/>
                </w:ffData>
              </w:fldChar>
            </w:r>
            <w:bookmarkStart w:id="413" w:name="Text4"/>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t> </w:t>
            </w:r>
            <w:r w:rsidRPr="00E659BF">
              <w:rPr>
                <w:rFonts w:ascii="Arial" w:hAnsi="Arial" w:cs="Arial"/>
                <w:sz w:val="22"/>
                <w:szCs w:val="22"/>
              </w:rPr>
              <w:fldChar w:fldCharType="end"/>
            </w:r>
          </w:p>
        </w:tc>
        <w:tc>
          <w:tcPr>
            <w:tcW w:w="1828" w:type="dxa"/>
            <w:shd w:val="clear" w:color="auto" w:fill="auto"/>
          </w:tcPr>
          <w:p w14:paraId="3683C5B7" w14:textId="77777777" w:rsidR="00746936" w:rsidRPr="00E659BF" w:rsidRDefault="00746936" w:rsidP="0050650F">
            <w:pPr>
              <w:rPr>
                <w:rFonts w:ascii="Arial" w:hAnsi="Arial" w:cs="Arial"/>
                <w:sz w:val="22"/>
                <w:szCs w:val="22"/>
              </w:rPr>
            </w:pPr>
            <w:r w:rsidRPr="00E659BF">
              <w:rPr>
                <w:rFonts w:ascii="Arial" w:hAnsi="Arial" w:cs="Arial"/>
                <w:sz w:val="22"/>
                <w:szCs w:val="22"/>
              </w:rPr>
              <w:t>Manager Name:</w:t>
            </w:r>
          </w:p>
        </w:tc>
        <w:bookmarkEnd w:id="413"/>
        <w:tc>
          <w:tcPr>
            <w:tcW w:w="2972" w:type="dxa"/>
            <w:tcBorders>
              <w:bottom w:val="single" w:sz="4" w:space="0" w:color="auto"/>
            </w:tcBorders>
            <w:shd w:val="clear" w:color="auto" w:fill="auto"/>
          </w:tcPr>
          <w:p w14:paraId="7844D152" w14:textId="77777777" w:rsidR="00746936" w:rsidRPr="00E659BF" w:rsidRDefault="00746936" w:rsidP="0050650F">
            <w:pPr>
              <w:rPr>
                <w:rFonts w:ascii="Arial" w:hAnsi="Arial" w:cs="Arial"/>
                <w:sz w:val="22"/>
                <w:szCs w:val="22"/>
              </w:rPr>
            </w:pPr>
          </w:p>
        </w:tc>
      </w:tr>
    </w:tbl>
    <w:p w14:paraId="61060F27" w14:textId="77777777" w:rsidR="00746936" w:rsidRPr="00E659BF" w:rsidRDefault="00746936" w:rsidP="00746936">
      <w:pPr>
        <w:rPr>
          <w:rFonts w:ascii="Arial" w:hAnsi="Arial" w:cs="Arial"/>
          <w:sz w:val="22"/>
          <w:szCs w:val="22"/>
        </w:rPr>
      </w:pPr>
    </w:p>
    <w:tbl>
      <w:tblPr>
        <w:tblW w:w="0" w:type="auto"/>
        <w:tblBorders>
          <w:insideH w:val="single" w:sz="4" w:space="0" w:color="auto"/>
        </w:tblBorders>
        <w:tblLayout w:type="fixed"/>
        <w:tblLook w:val="01E0" w:firstRow="1" w:lastRow="1" w:firstColumn="1" w:lastColumn="1" w:noHBand="0" w:noVBand="0"/>
      </w:tblPr>
      <w:tblGrid>
        <w:gridCol w:w="1728"/>
        <w:gridCol w:w="3330"/>
        <w:gridCol w:w="1800"/>
        <w:gridCol w:w="2718"/>
      </w:tblGrid>
      <w:tr w:rsidR="00746936" w:rsidRPr="00E659BF" w14:paraId="5172CF58" w14:textId="77777777" w:rsidTr="0050650F">
        <w:tc>
          <w:tcPr>
            <w:tcW w:w="1728" w:type="dxa"/>
            <w:shd w:val="clear" w:color="auto" w:fill="auto"/>
          </w:tcPr>
          <w:p w14:paraId="40802FB9" w14:textId="77777777" w:rsidR="00746936" w:rsidRPr="00E659BF" w:rsidRDefault="00746936" w:rsidP="0050650F">
            <w:pPr>
              <w:rPr>
                <w:rFonts w:ascii="Arial" w:hAnsi="Arial" w:cs="Arial"/>
                <w:sz w:val="22"/>
                <w:szCs w:val="22"/>
              </w:rPr>
            </w:pPr>
            <w:r w:rsidRPr="00E659BF">
              <w:rPr>
                <w:rFonts w:ascii="Arial" w:hAnsi="Arial" w:cs="Arial"/>
                <w:sz w:val="22"/>
                <w:szCs w:val="22"/>
              </w:rPr>
              <w:t>Phone Number</w:t>
            </w:r>
          </w:p>
        </w:tc>
        <w:tc>
          <w:tcPr>
            <w:tcW w:w="3330" w:type="dxa"/>
            <w:tcBorders>
              <w:top w:val="nil"/>
              <w:bottom w:val="single" w:sz="4" w:space="0" w:color="auto"/>
            </w:tcBorders>
            <w:shd w:val="clear" w:color="auto" w:fill="auto"/>
          </w:tcPr>
          <w:p w14:paraId="10B3B3E9"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7"/>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c>
          <w:tcPr>
            <w:tcW w:w="1800" w:type="dxa"/>
            <w:shd w:val="clear" w:color="auto" w:fill="auto"/>
          </w:tcPr>
          <w:p w14:paraId="5909B41B" w14:textId="77777777" w:rsidR="00746936" w:rsidRPr="00E659BF" w:rsidRDefault="00746936" w:rsidP="0050650F">
            <w:pPr>
              <w:rPr>
                <w:rFonts w:ascii="Arial" w:hAnsi="Arial" w:cs="Arial"/>
                <w:sz w:val="22"/>
                <w:szCs w:val="22"/>
              </w:rPr>
            </w:pPr>
            <w:r w:rsidRPr="00E659BF">
              <w:rPr>
                <w:rFonts w:ascii="Arial" w:hAnsi="Arial" w:cs="Arial"/>
                <w:sz w:val="22"/>
                <w:szCs w:val="22"/>
              </w:rPr>
              <w:t>Email Address</w:t>
            </w:r>
          </w:p>
        </w:tc>
        <w:tc>
          <w:tcPr>
            <w:tcW w:w="2718" w:type="dxa"/>
            <w:tcBorders>
              <w:top w:val="nil"/>
              <w:bottom w:val="single" w:sz="4" w:space="0" w:color="auto"/>
            </w:tcBorders>
            <w:shd w:val="clear" w:color="auto" w:fill="auto"/>
          </w:tcPr>
          <w:p w14:paraId="644F4E11"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55"/>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r>
    </w:tbl>
    <w:p w14:paraId="3C8955C2" w14:textId="77777777" w:rsidR="00746936" w:rsidRPr="00E659BF" w:rsidRDefault="00746936" w:rsidP="00746936">
      <w:pPr>
        <w:rPr>
          <w:rFonts w:ascii="Arial" w:hAnsi="Arial" w:cs="Arial"/>
          <w:sz w:val="22"/>
          <w:szCs w:val="22"/>
        </w:rPr>
      </w:pPr>
    </w:p>
    <w:tbl>
      <w:tblPr>
        <w:tblW w:w="0" w:type="auto"/>
        <w:tblBorders>
          <w:insideH w:val="single" w:sz="4" w:space="0" w:color="auto"/>
        </w:tblBorders>
        <w:tblLook w:val="01E0" w:firstRow="1" w:lastRow="1" w:firstColumn="1" w:lastColumn="1" w:noHBand="0" w:noVBand="0"/>
      </w:tblPr>
      <w:tblGrid>
        <w:gridCol w:w="2042"/>
        <w:gridCol w:w="2611"/>
        <w:gridCol w:w="3365"/>
        <w:gridCol w:w="1342"/>
      </w:tblGrid>
      <w:tr w:rsidR="00746936" w:rsidRPr="00E659BF" w14:paraId="1E552045" w14:textId="77777777" w:rsidTr="0050650F">
        <w:tc>
          <w:tcPr>
            <w:tcW w:w="2088" w:type="dxa"/>
            <w:shd w:val="clear" w:color="auto" w:fill="auto"/>
          </w:tcPr>
          <w:p w14:paraId="7BABD7CD" w14:textId="77777777" w:rsidR="00746936" w:rsidRPr="00E659BF" w:rsidRDefault="00746936" w:rsidP="0050650F">
            <w:pPr>
              <w:rPr>
                <w:rFonts w:ascii="Arial" w:hAnsi="Arial" w:cs="Arial"/>
                <w:sz w:val="22"/>
                <w:szCs w:val="22"/>
              </w:rPr>
            </w:pPr>
            <w:r w:rsidRPr="00E659BF">
              <w:rPr>
                <w:rFonts w:ascii="Arial" w:hAnsi="Arial" w:cs="Arial"/>
                <w:sz w:val="22"/>
                <w:szCs w:val="22"/>
              </w:rPr>
              <w:t>Name of Accused:</w:t>
            </w:r>
          </w:p>
        </w:tc>
        <w:tc>
          <w:tcPr>
            <w:tcW w:w="2700" w:type="dxa"/>
            <w:tcBorders>
              <w:top w:val="nil"/>
              <w:bottom w:val="single" w:sz="4" w:space="0" w:color="auto"/>
            </w:tcBorders>
            <w:shd w:val="clear" w:color="auto" w:fill="auto"/>
          </w:tcPr>
          <w:p w14:paraId="0A82DBFF"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7"/>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c>
          <w:tcPr>
            <w:tcW w:w="3420" w:type="dxa"/>
            <w:shd w:val="clear" w:color="auto" w:fill="auto"/>
          </w:tcPr>
          <w:p w14:paraId="593E7750" w14:textId="77777777" w:rsidR="00746936" w:rsidRPr="00E659BF" w:rsidRDefault="00746936" w:rsidP="0050650F">
            <w:pPr>
              <w:rPr>
                <w:rFonts w:ascii="Arial" w:hAnsi="Arial" w:cs="Arial"/>
                <w:sz w:val="22"/>
                <w:szCs w:val="22"/>
              </w:rPr>
            </w:pPr>
            <w:r w:rsidRPr="00E659BF">
              <w:rPr>
                <w:rFonts w:ascii="Arial" w:hAnsi="Arial" w:cs="Arial"/>
                <w:sz w:val="22"/>
                <w:szCs w:val="22"/>
              </w:rPr>
              <w:t>Accused’s Position/Department:</w:t>
            </w:r>
          </w:p>
        </w:tc>
        <w:tc>
          <w:tcPr>
            <w:tcW w:w="1368" w:type="dxa"/>
            <w:tcBorders>
              <w:top w:val="nil"/>
              <w:bottom w:val="single" w:sz="4" w:space="0" w:color="auto"/>
            </w:tcBorders>
            <w:shd w:val="clear" w:color="auto" w:fill="auto"/>
          </w:tcPr>
          <w:p w14:paraId="4C74224F"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55"/>
                  <w:enabled/>
                  <w:calcOnExit w:val="0"/>
                  <w:textInput/>
                </w:ffData>
              </w:fldChar>
            </w:r>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eastAsia="Arial Unicode MS" w:hAnsi="Arial" w:cs="Arial"/>
                <w:noProof/>
                <w:sz w:val="22"/>
                <w:szCs w:val="22"/>
              </w:rPr>
              <w:t> </w:t>
            </w:r>
            <w:r w:rsidRPr="00E659BF">
              <w:rPr>
                <w:rFonts w:ascii="Arial" w:hAnsi="Arial" w:cs="Arial"/>
                <w:sz w:val="22"/>
                <w:szCs w:val="22"/>
              </w:rPr>
              <w:fldChar w:fldCharType="end"/>
            </w:r>
          </w:p>
        </w:tc>
      </w:tr>
    </w:tbl>
    <w:p w14:paraId="42C3BC4D" w14:textId="77777777" w:rsidR="00746936" w:rsidRPr="00E659BF" w:rsidRDefault="00746936" w:rsidP="00746936">
      <w:pPr>
        <w:rPr>
          <w:rFonts w:ascii="Arial" w:hAnsi="Arial" w:cs="Arial"/>
          <w:sz w:val="22"/>
          <w:szCs w:val="22"/>
        </w:rPr>
      </w:pPr>
    </w:p>
    <w:tbl>
      <w:tblPr>
        <w:tblW w:w="9588" w:type="dxa"/>
        <w:tblBorders>
          <w:insideH w:val="single" w:sz="4" w:space="0" w:color="auto"/>
        </w:tblBorders>
        <w:tblLook w:val="01E0" w:firstRow="1" w:lastRow="1" w:firstColumn="1" w:lastColumn="1" w:noHBand="0" w:noVBand="0"/>
      </w:tblPr>
      <w:tblGrid>
        <w:gridCol w:w="3258"/>
        <w:gridCol w:w="6330"/>
      </w:tblGrid>
      <w:tr w:rsidR="00746936" w:rsidRPr="00E659BF" w14:paraId="2373685F" w14:textId="77777777" w:rsidTr="0050650F">
        <w:tc>
          <w:tcPr>
            <w:tcW w:w="3258" w:type="dxa"/>
            <w:shd w:val="clear" w:color="auto" w:fill="auto"/>
          </w:tcPr>
          <w:p w14:paraId="6A1BA984" w14:textId="77777777" w:rsidR="00746936" w:rsidRPr="00E659BF" w:rsidRDefault="00746936" w:rsidP="0050650F">
            <w:pPr>
              <w:tabs>
                <w:tab w:val="right" w:pos="3132"/>
              </w:tabs>
              <w:rPr>
                <w:rFonts w:ascii="Arial" w:hAnsi="Arial" w:cs="Arial"/>
                <w:sz w:val="22"/>
                <w:szCs w:val="22"/>
              </w:rPr>
            </w:pPr>
            <w:r w:rsidRPr="00E659BF">
              <w:rPr>
                <w:rFonts w:ascii="Arial" w:hAnsi="Arial" w:cs="Arial"/>
                <w:sz w:val="22"/>
                <w:szCs w:val="22"/>
              </w:rPr>
              <w:t>Accused’s Relationship to you:</w:t>
            </w:r>
          </w:p>
        </w:tc>
        <w:tc>
          <w:tcPr>
            <w:tcW w:w="6330" w:type="dxa"/>
            <w:tcBorders>
              <w:top w:val="nil"/>
              <w:bottom w:val="nil"/>
            </w:tcBorders>
            <w:shd w:val="clear" w:color="auto" w:fill="auto"/>
          </w:tcPr>
          <w:p w14:paraId="42431B19"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Check1"/>
                  <w:enabled/>
                  <w:calcOnExit w:val="0"/>
                  <w:checkBox>
                    <w:sizeAuto/>
                    <w:default w:val="0"/>
                  </w:checkBox>
                </w:ffData>
              </w:fldChar>
            </w:r>
            <w:bookmarkStart w:id="414" w:name="Check1"/>
            <w:r w:rsidRPr="00E659BF">
              <w:rPr>
                <w:rFonts w:ascii="Arial" w:hAnsi="Arial" w:cs="Arial"/>
                <w:sz w:val="22"/>
                <w:szCs w:val="22"/>
              </w:rPr>
              <w:instrText xml:space="preserve"> FORMCHECKBOX </w:instrText>
            </w:r>
            <w:r w:rsidR="006A74E5">
              <w:rPr>
                <w:rFonts w:ascii="Arial" w:hAnsi="Arial" w:cs="Arial"/>
                <w:sz w:val="22"/>
                <w:szCs w:val="22"/>
              </w:rPr>
            </w:r>
            <w:r w:rsidR="006A74E5">
              <w:rPr>
                <w:rFonts w:ascii="Arial" w:hAnsi="Arial" w:cs="Arial"/>
                <w:sz w:val="22"/>
                <w:szCs w:val="22"/>
              </w:rPr>
              <w:fldChar w:fldCharType="separate"/>
            </w:r>
            <w:r w:rsidRPr="00E659BF">
              <w:rPr>
                <w:rFonts w:ascii="Arial" w:hAnsi="Arial" w:cs="Arial"/>
                <w:sz w:val="22"/>
                <w:szCs w:val="22"/>
              </w:rPr>
              <w:fldChar w:fldCharType="end"/>
            </w:r>
            <w:bookmarkEnd w:id="414"/>
            <w:r w:rsidRPr="00E659BF">
              <w:rPr>
                <w:rFonts w:ascii="Arial" w:hAnsi="Arial" w:cs="Arial"/>
                <w:sz w:val="22"/>
                <w:szCs w:val="22"/>
              </w:rPr>
              <w:t xml:space="preserve"> Supervisor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6A74E5">
              <w:rPr>
                <w:rFonts w:ascii="Arial" w:hAnsi="Arial" w:cs="Arial"/>
                <w:sz w:val="22"/>
                <w:szCs w:val="22"/>
              </w:rPr>
            </w:r>
            <w:r w:rsidR="006A74E5">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Subordinate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6A74E5">
              <w:rPr>
                <w:rFonts w:ascii="Arial" w:hAnsi="Arial" w:cs="Arial"/>
                <w:sz w:val="22"/>
                <w:szCs w:val="22"/>
              </w:rPr>
            </w:r>
            <w:r w:rsidR="006A74E5">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Co-Worker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6A74E5">
              <w:rPr>
                <w:rFonts w:ascii="Arial" w:hAnsi="Arial" w:cs="Arial"/>
                <w:sz w:val="22"/>
                <w:szCs w:val="22"/>
              </w:rPr>
            </w:r>
            <w:r w:rsidR="006A74E5">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Other</w:t>
            </w:r>
          </w:p>
        </w:tc>
      </w:tr>
    </w:tbl>
    <w:p w14:paraId="1D77D9A2" w14:textId="77777777" w:rsidR="00746936" w:rsidRPr="00E659BF" w:rsidRDefault="00746936" w:rsidP="0074693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746936" w:rsidRPr="00E659BF" w14:paraId="7BEC846C" w14:textId="77777777" w:rsidTr="0050650F">
        <w:trPr>
          <w:jc w:val="center"/>
        </w:trPr>
        <w:tc>
          <w:tcPr>
            <w:tcW w:w="9576" w:type="dxa"/>
            <w:shd w:val="clear" w:color="auto" w:fill="000000"/>
          </w:tcPr>
          <w:p w14:paraId="19E4DC84" w14:textId="77777777" w:rsidR="00746936" w:rsidRPr="00E659BF" w:rsidRDefault="00746936" w:rsidP="0050650F">
            <w:pPr>
              <w:jc w:val="center"/>
              <w:rPr>
                <w:rFonts w:ascii="Arial" w:hAnsi="Arial" w:cs="Arial"/>
                <w:b/>
                <w:color w:val="FFFFFF"/>
                <w:sz w:val="22"/>
                <w:szCs w:val="22"/>
              </w:rPr>
            </w:pPr>
            <w:r w:rsidRPr="00E659BF">
              <w:rPr>
                <w:rFonts w:ascii="Arial" w:hAnsi="Arial" w:cs="Arial"/>
                <w:b/>
                <w:color w:val="FFFFFF"/>
                <w:sz w:val="22"/>
                <w:szCs w:val="22"/>
              </w:rPr>
              <w:t>Complaint Information</w:t>
            </w:r>
          </w:p>
        </w:tc>
      </w:tr>
    </w:tbl>
    <w:p w14:paraId="3BA12696" w14:textId="77777777" w:rsidR="00746936" w:rsidRDefault="00746936" w:rsidP="00746936">
      <w:pPr>
        <w:rPr>
          <w:rFonts w:ascii="Arial" w:hAnsi="Arial" w:cs="Arial"/>
          <w:sz w:val="22"/>
          <w:szCs w:val="22"/>
        </w:rPr>
      </w:pPr>
    </w:p>
    <w:p w14:paraId="30520C01" w14:textId="77777777" w:rsidR="00746936" w:rsidRPr="00E659BF" w:rsidRDefault="00746936" w:rsidP="00746936">
      <w:pPr>
        <w:rPr>
          <w:rFonts w:ascii="Arial" w:hAnsi="Arial" w:cs="Arial"/>
          <w:sz w:val="22"/>
          <w:szCs w:val="22"/>
        </w:rPr>
      </w:pPr>
    </w:p>
    <w:tbl>
      <w:tblPr>
        <w:tblpPr w:leftFromText="180" w:rightFromText="180" w:vertAnchor="text" w:tblpY="1"/>
        <w:tblOverlap w:val="never"/>
        <w:tblW w:w="9565" w:type="dxa"/>
        <w:tblLayout w:type="fixed"/>
        <w:tblLook w:val="01E0" w:firstRow="1" w:lastRow="1" w:firstColumn="1" w:lastColumn="1" w:noHBand="0" w:noVBand="0"/>
      </w:tblPr>
      <w:tblGrid>
        <w:gridCol w:w="4255"/>
        <w:gridCol w:w="5310"/>
      </w:tblGrid>
      <w:tr w:rsidR="00746936" w:rsidRPr="00E659BF" w14:paraId="521DFF32" w14:textId="77777777" w:rsidTr="0050650F">
        <w:trPr>
          <w:trHeight w:val="634"/>
        </w:trPr>
        <w:tc>
          <w:tcPr>
            <w:tcW w:w="9565" w:type="dxa"/>
            <w:gridSpan w:val="2"/>
            <w:shd w:val="clear" w:color="auto" w:fill="auto"/>
            <w:tcMar>
              <w:top w:w="14" w:type="dxa"/>
              <w:left w:w="115" w:type="dxa"/>
              <w:bottom w:w="14" w:type="dxa"/>
              <w:right w:w="115" w:type="dxa"/>
            </w:tcMar>
          </w:tcPr>
          <w:p w14:paraId="56A34F17" w14:textId="77777777" w:rsidR="00746936" w:rsidRPr="00E659BF" w:rsidRDefault="00746936" w:rsidP="0050650F">
            <w:pPr>
              <w:ind w:left="270" w:hanging="270"/>
              <w:rPr>
                <w:rFonts w:ascii="Arial" w:hAnsi="Arial" w:cs="Arial"/>
                <w:sz w:val="22"/>
                <w:szCs w:val="22"/>
              </w:rPr>
            </w:pPr>
            <w:r w:rsidRPr="00E659BF">
              <w:rPr>
                <w:rFonts w:ascii="Arial" w:hAnsi="Arial" w:cs="Arial"/>
                <w:sz w:val="22"/>
                <w:szCs w:val="22"/>
              </w:rPr>
              <w:t>1. Please describe what happened and how it is affecting your work. Please use additional sheets of paper if necessary and attach any relevant documents or evidence.</w:t>
            </w:r>
          </w:p>
        </w:tc>
      </w:tr>
      <w:tr w:rsidR="00746936" w:rsidRPr="00E659BF" w14:paraId="6BBEC484" w14:textId="77777777" w:rsidTr="0050650F">
        <w:trPr>
          <w:trHeight w:val="1822"/>
        </w:trPr>
        <w:tc>
          <w:tcPr>
            <w:tcW w:w="9565" w:type="dxa"/>
            <w:gridSpan w:val="2"/>
            <w:shd w:val="clear" w:color="auto" w:fill="auto"/>
            <w:tcMar>
              <w:top w:w="14" w:type="dxa"/>
              <w:left w:w="115" w:type="dxa"/>
              <w:bottom w:w="14" w:type="dxa"/>
              <w:right w:w="115" w:type="dxa"/>
            </w:tcMar>
          </w:tcPr>
          <w:p w14:paraId="63D3F2D6" w14:textId="77777777" w:rsidR="00746936" w:rsidRPr="00E659BF" w:rsidRDefault="00746936" w:rsidP="0050650F">
            <w:pPr>
              <w:ind w:left="270" w:hanging="270"/>
              <w:rPr>
                <w:rFonts w:ascii="Arial" w:hAnsi="Arial" w:cs="Arial"/>
                <w:sz w:val="22"/>
                <w:szCs w:val="22"/>
              </w:rPr>
            </w:pPr>
          </w:p>
          <w:p w14:paraId="5517D521" w14:textId="77777777" w:rsidR="00746936" w:rsidRPr="00E659BF" w:rsidRDefault="00746936" w:rsidP="0050650F">
            <w:pPr>
              <w:rPr>
                <w:rFonts w:ascii="Arial" w:hAnsi="Arial" w:cs="Arial"/>
                <w:sz w:val="22"/>
                <w:szCs w:val="22"/>
              </w:rPr>
            </w:pPr>
            <w:r w:rsidRPr="00E659BF">
              <w:rPr>
                <w:rFonts w:ascii="Arial" w:hAnsi="Arial" w:cs="Arial"/>
                <w:noProof/>
                <w:sz w:val="22"/>
                <w:szCs w:val="22"/>
              </w:rPr>
              <mc:AlternateContent>
                <mc:Choice Requires="wpg">
                  <w:drawing>
                    <wp:anchor distT="0" distB="0" distL="114300" distR="114300" simplePos="0" relativeHeight="251658294" behindDoc="1" locked="1" layoutInCell="1" allowOverlap="1" wp14:anchorId="33DC3F56" wp14:editId="23768329">
                      <wp:simplePos x="0" y="0"/>
                      <wp:positionH relativeFrom="column">
                        <wp:posOffset>-29210</wp:posOffset>
                      </wp:positionH>
                      <wp:positionV relativeFrom="paragraph">
                        <wp:posOffset>10160</wp:posOffset>
                      </wp:positionV>
                      <wp:extent cx="5969000" cy="967740"/>
                      <wp:effectExtent l="8890" t="8255" r="13335" b="508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67740"/>
                                <a:chOff x="1450" y="9420"/>
                                <a:chExt cx="9400" cy="1524"/>
                              </a:xfrm>
                            </wpg:grpSpPr>
                            <wps:wsp>
                              <wps:cNvPr id="130" name="AutoShape 3"/>
                              <wps:cNvCnPr>
                                <a:cxnSpLocks noChangeShapeType="1"/>
                              </wps:cNvCnPr>
                              <wps:spPr bwMode="auto">
                                <a:xfrm>
                                  <a:off x="1453" y="9420"/>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4"/>
                              <wps:cNvCnPr>
                                <a:cxnSpLocks noChangeShapeType="1"/>
                              </wps:cNvCnPr>
                              <wps:spPr bwMode="auto">
                                <a:xfrm>
                                  <a:off x="1450" y="967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5"/>
                              <wps:cNvCnPr>
                                <a:cxnSpLocks noChangeShapeType="1"/>
                              </wps:cNvCnPr>
                              <wps:spPr bwMode="auto">
                                <a:xfrm>
                                  <a:off x="1456" y="992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6"/>
                              <wps:cNvCnPr>
                                <a:cxnSpLocks noChangeShapeType="1"/>
                              </wps:cNvCnPr>
                              <wps:spPr bwMode="auto">
                                <a:xfrm>
                                  <a:off x="1456" y="10177"/>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7"/>
                              <wps:cNvCnPr>
                                <a:cxnSpLocks noChangeShapeType="1"/>
                              </wps:cNvCnPr>
                              <wps:spPr bwMode="auto">
                                <a:xfrm>
                                  <a:off x="1456" y="10433"/>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8"/>
                              <wps:cNvCnPr>
                                <a:cxnSpLocks noChangeShapeType="1"/>
                              </wps:cNvCnPr>
                              <wps:spPr bwMode="auto">
                                <a:xfrm>
                                  <a:off x="1456" y="1068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9"/>
                              <wps:cNvCnPr>
                                <a:cxnSpLocks noChangeShapeType="1"/>
                              </wps:cNvCnPr>
                              <wps:spPr bwMode="auto">
                                <a:xfrm>
                                  <a:off x="1453" y="10944"/>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C057F" id="Group 129" o:spid="_x0000_s1026" style="position:absolute;margin-left:-2.3pt;margin-top:.8pt;width:470pt;height:76.2pt;z-index:-251658186" coordorigin="1450,9420" coordsize="94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">
                      <v:shapetype id="_x0000_t32" coordsize="21600,21600" o:spt="32" o:oned="t" path="m,l21600,21600e" filled="f">
                        <v:path arrowok="t" fillok="f" o:connecttype="none"/>
                        <o:lock v:ext="edit" shapetype="t"/>
                      </v:shapetype>
                      <v:shape id="AutoShape 3" o:spid="_x0000_s1027" type="#_x0000_t32" style="position:absolute;left:1453;top:9420;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AutoShape 4" o:spid="_x0000_s1028" type="#_x0000_t32" style="position:absolute;left:1450;top:967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shape id="AutoShape 5" o:spid="_x0000_s1029" type="#_x0000_t32" style="position:absolute;left:1456;top:992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"/>
                      <v:shape id="AutoShape 6" o:spid="_x0000_s1030" type="#_x0000_t32" style="position:absolute;left:1456;top:10177;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"/>
                      <v:shape id="AutoShape 7" o:spid="_x0000_s1031" type="#_x0000_t32" style="position:absolute;left:1456;top:10433;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"/>
                      <v:shape id="AutoShape 8" o:spid="_x0000_s1032" type="#_x0000_t32" style="position:absolute;left:1456;top:1068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"/>
                      <v:shape id="AutoShape 9" o:spid="_x0000_s1033" type="#_x0000_t32" style="position:absolute;left:1453;top:10944;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dAKwwAAANwAAAAPAAAAZHJzL2Rvd25yZXYueG1sRE9NawIx&#10;EL0X/A9hBC+lZrVo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m+3QCsMAAADcAAAADwAA&#10;AAAAAAAAAAAAAAAHAgAAZHJzL2Rvd25yZXYueG1sUEsFBgAAAAADAAMAtwAAAPcCAAAAAA==&#10;"/>
                      <w10:anchorlock/>
                    </v:group>
                  </w:pict>
                </mc:Fallback>
              </mc:AlternateContent>
            </w:r>
          </w:p>
          <w:p w14:paraId="0E584794" w14:textId="77777777" w:rsidR="00746936" w:rsidRPr="00E659BF" w:rsidRDefault="00746936" w:rsidP="0050650F">
            <w:pPr>
              <w:ind w:left="270" w:hanging="270"/>
              <w:rPr>
                <w:rFonts w:ascii="Arial" w:hAnsi="Arial" w:cs="Arial"/>
                <w:sz w:val="22"/>
                <w:szCs w:val="22"/>
              </w:rPr>
            </w:pPr>
          </w:p>
        </w:tc>
      </w:tr>
      <w:tr w:rsidR="00746936" w:rsidRPr="00E659BF" w14:paraId="732C4A3F" w14:textId="77777777" w:rsidTr="0050650F">
        <w:trPr>
          <w:trHeight w:val="444"/>
        </w:trPr>
        <w:tc>
          <w:tcPr>
            <w:tcW w:w="4255" w:type="dxa"/>
            <w:shd w:val="clear" w:color="auto" w:fill="auto"/>
            <w:tcMar>
              <w:top w:w="14" w:type="dxa"/>
              <w:left w:w="115" w:type="dxa"/>
              <w:bottom w:w="14" w:type="dxa"/>
              <w:right w:w="115" w:type="dxa"/>
            </w:tcMar>
            <w:vAlign w:val="bottom"/>
          </w:tcPr>
          <w:p w14:paraId="1085EE4C" w14:textId="77777777" w:rsidR="00746936" w:rsidRPr="00E659BF" w:rsidRDefault="00746936" w:rsidP="0050650F">
            <w:pPr>
              <w:rPr>
                <w:rFonts w:ascii="Arial" w:hAnsi="Arial" w:cs="Arial"/>
                <w:sz w:val="22"/>
                <w:szCs w:val="22"/>
              </w:rPr>
            </w:pPr>
            <w:r w:rsidRPr="00E659BF">
              <w:rPr>
                <w:rFonts w:ascii="Arial" w:hAnsi="Arial" w:cs="Arial"/>
                <w:sz w:val="22"/>
                <w:szCs w:val="22"/>
              </w:rPr>
              <w:t>2. Date(s)</w:t>
            </w:r>
            <w:r>
              <w:rPr>
                <w:rFonts w:ascii="Arial" w:hAnsi="Arial" w:cs="Arial"/>
                <w:sz w:val="22"/>
                <w:szCs w:val="22"/>
              </w:rPr>
              <w:t xml:space="preserve"> incident(s)</w:t>
            </w:r>
            <w:r w:rsidRPr="00E659BF">
              <w:rPr>
                <w:rFonts w:ascii="Arial" w:hAnsi="Arial" w:cs="Arial"/>
                <w:sz w:val="22"/>
                <w:szCs w:val="22"/>
              </w:rPr>
              <w:t xml:space="preserve"> </w:t>
            </w:r>
            <w:r>
              <w:rPr>
                <w:rFonts w:ascii="Arial" w:hAnsi="Arial" w:cs="Arial"/>
                <w:sz w:val="22"/>
                <w:szCs w:val="22"/>
              </w:rPr>
              <w:t>o</w:t>
            </w:r>
            <w:r w:rsidRPr="00E659BF">
              <w:rPr>
                <w:rFonts w:ascii="Arial" w:hAnsi="Arial" w:cs="Arial"/>
                <w:sz w:val="22"/>
                <w:szCs w:val="22"/>
              </w:rPr>
              <w:t xml:space="preserve">ccurred: </w:t>
            </w:r>
          </w:p>
        </w:tc>
        <w:tc>
          <w:tcPr>
            <w:tcW w:w="5310" w:type="dxa"/>
            <w:tcBorders>
              <w:bottom w:val="single" w:sz="4" w:space="0" w:color="auto"/>
            </w:tcBorders>
            <w:shd w:val="clear" w:color="auto" w:fill="auto"/>
            <w:vAlign w:val="bottom"/>
          </w:tcPr>
          <w:p w14:paraId="7D139446" w14:textId="77777777" w:rsidR="00746936" w:rsidRPr="00E659BF" w:rsidRDefault="00746936" w:rsidP="0050650F">
            <w:pPr>
              <w:rPr>
                <w:rFonts w:ascii="Arial" w:hAnsi="Arial" w:cs="Arial"/>
                <w:sz w:val="22"/>
                <w:szCs w:val="22"/>
              </w:rPr>
            </w:pPr>
          </w:p>
        </w:tc>
      </w:tr>
      <w:tr w:rsidR="00746936" w:rsidRPr="00E659BF" w14:paraId="1B8E0050" w14:textId="77777777" w:rsidTr="0050650F">
        <w:trPr>
          <w:trHeight w:val="444"/>
        </w:trPr>
        <w:tc>
          <w:tcPr>
            <w:tcW w:w="9565" w:type="dxa"/>
            <w:gridSpan w:val="2"/>
            <w:shd w:val="clear" w:color="auto" w:fill="auto"/>
            <w:tcMar>
              <w:top w:w="14" w:type="dxa"/>
              <w:left w:w="115" w:type="dxa"/>
              <w:bottom w:w="14" w:type="dxa"/>
              <w:right w:w="115" w:type="dxa"/>
            </w:tcMar>
            <w:vAlign w:val="bottom"/>
          </w:tcPr>
          <w:p w14:paraId="052946CE" w14:textId="77777777" w:rsidR="00746936" w:rsidRPr="00E659BF" w:rsidRDefault="00746936" w:rsidP="0050650F">
            <w:pPr>
              <w:rPr>
                <w:rFonts w:ascii="Arial" w:hAnsi="Arial" w:cs="Arial"/>
                <w:sz w:val="22"/>
                <w:szCs w:val="22"/>
              </w:rPr>
            </w:pPr>
            <w:r w:rsidRPr="00E659BF">
              <w:rPr>
                <w:rFonts w:ascii="Arial" w:hAnsi="Arial" w:cs="Arial"/>
                <w:sz w:val="22"/>
                <w:szCs w:val="22"/>
              </w:rPr>
              <w:t xml:space="preserve">3. Is the </w:t>
            </w:r>
            <w:r>
              <w:rPr>
                <w:rFonts w:ascii="Arial" w:hAnsi="Arial" w:cs="Arial"/>
                <w:sz w:val="22"/>
                <w:szCs w:val="22"/>
              </w:rPr>
              <w:t xml:space="preserve">conduct still </w:t>
            </w:r>
            <w:r w:rsidRPr="00E659BF">
              <w:rPr>
                <w:rFonts w:ascii="Arial" w:hAnsi="Arial" w:cs="Arial"/>
                <w:sz w:val="22"/>
                <w:szCs w:val="22"/>
              </w:rPr>
              <w:t xml:space="preserve">continuing?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6A74E5">
              <w:rPr>
                <w:rFonts w:ascii="Arial" w:hAnsi="Arial" w:cs="Arial"/>
                <w:sz w:val="22"/>
                <w:szCs w:val="22"/>
              </w:rPr>
            </w:r>
            <w:r w:rsidR="006A74E5">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Yes    </w:t>
            </w:r>
            <w:r w:rsidRPr="00E659BF">
              <w:rPr>
                <w:rFonts w:ascii="Arial" w:hAnsi="Arial" w:cs="Arial"/>
                <w:sz w:val="22"/>
                <w:szCs w:val="22"/>
              </w:rPr>
              <w:fldChar w:fldCharType="begin">
                <w:ffData>
                  <w:name w:val="Check1"/>
                  <w:enabled/>
                  <w:calcOnExit w:val="0"/>
                  <w:checkBox>
                    <w:sizeAuto/>
                    <w:default w:val="0"/>
                  </w:checkBox>
                </w:ffData>
              </w:fldChar>
            </w:r>
            <w:r w:rsidRPr="00E659BF">
              <w:rPr>
                <w:rFonts w:ascii="Arial" w:hAnsi="Arial" w:cs="Arial"/>
                <w:sz w:val="22"/>
                <w:szCs w:val="22"/>
              </w:rPr>
              <w:instrText xml:space="preserve"> FORMCHECKBOX </w:instrText>
            </w:r>
            <w:r w:rsidR="006A74E5">
              <w:rPr>
                <w:rFonts w:ascii="Arial" w:hAnsi="Arial" w:cs="Arial"/>
                <w:sz w:val="22"/>
                <w:szCs w:val="22"/>
              </w:rPr>
            </w:r>
            <w:r w:rsidR="006A74E5">
              <w:rPr>
                <w:rFonts w:ascii="Arial" w:hAnsi="Arial" w:cs="Arial"/>
                <w:sz w:val="22"/>
                <w:szCs w:val="22"/>
              </w:rPr>
              <w:fldChar w:fldCharType="separate"/>
            </w:r>
            <w:r w:rsidRPr="00E659BF">
              <w:rPr>
                <w:rFonts w:ascii="Arial" w:hAnsi="Arial" w:cs="Arial"/>
                <w:sz w:val="22"/>
                <w:szCs w:val="22"/>
              </w:rPr>
              <w:fldChar w:fldCharType="end"/>
            </w:r>
            <w:r w:rsidRPr="00E659BF">
              <w:rPr>
                <w:rFonts w:ascii="Arial" w:hAnsi="Arial" w:cs="Arial"/>
                <w:sz w:val="22"/>
                <w:szCs w:val="22"/>
              </w:rPr>
              <w:t xml:space="preserve"> No</w:t>
            </w:r>
          </w:p>
        </w:tc>
      </w:tr>
    </w:tbl>
    <w:p w14:paraId="31AECEBC" w14:textId="77777777" w:rsidR="00746936" w:rsidRDefault="00746936" w:rsidP="00746936">
      <w:r>
        <w:br w:type="page"/>
      </w:r>
    </w:p>
    <w:tbl>
      <w:tblPr>
        <w:tblpPr w:leftFromText="180" w:rightFromText="180" w:vertAnchor="text" w:tblpY="1"/>
        <w:tblOverlap w:val="never"/>
        <w:tblW w:w="9565" w:type="dxa"/>
        <w:tblLayout w:type="fixed"/>
        <w:tblLook w:val="01E0" w:firstRow="1" w:lastRow="1" w:firstColumn="1" w:lastColumn="1" w:noHBand="0" w:noVBand="0"/>
      </w:tblPr>
      <w:tblGrid>
        <w:gridCol w:w="2095"/>
        <w:gridCol w:w="720"/>
        <w:gridCol w:w="6750"/>
      </w:tblGrid>
      <w:tr w:rsidR="00746936" w:rsidRPr="00E659BF" w14:paraId="5221BD29" w14:textId="77777777" w:rsidTr="0050650F">
        <w:trPr>
          <w:trHeight w:val="432"/>
        </w:trPr>
        <w:tc>
          <w:tcPr>
            <w:tcW w:w="9565" w:type="dxa"/>
            <w:gridSpan w:val="3"/>
            <w:shd w:val="clear" w:color="auto" w:fill="auto"/>
            <w:tcMar>
              <w:top w:w="14" w:type="dxa"/>
              <w:left w:w="115" w:type="dxa"/>
              <w:bottom w:w="14" w:type="dxa"/>
              <w:right w:w="115" w:type="dxa"/>
            </w:tcMar>
          </w:tcPr>
          <w:p w14:paraId="1A3DDBB0" w14:textId="77777777" w:rsidR="00746936" w:rsidRPr="00E659BF" w:rsidRDefault="00746936" w:rsidP="0050650F">
            <w:pPr>
              <w:ind w:left="270" w:hanging="270"/>
              <w:rPr>
                <w:rFonts w:ascii="Arial" w:hAnsi="Arial" w:cs="Arial"/>
                <w:sz w:val="22"/>
                <w:szCs w:val="22"/>
              </w:rPr>
            </w:pPr>
            <w:r w:rsidRPr="00E659BF">
              <w:rPr>
                <w:rFonts w:ascii="Arial" w:hAnsi="Arial" w:cs="Arial"/>
                <w:sz w:val="22"/>
                <w:szCs w:val="22"/>
              </w:rPr>
              <w:lastRenderedPageBreak/>
              <w:t xml:space="preserve">4. Please list the name(s) and contact information of any witness(es) or individual(s) that may have information related to your complaint. </w:t>
            </w:r>
          </w:p>
        </w:tc>
      </w:tr>
      <w:tr w:rsidR="00746936" w:rsidRPr="00E659BF" w14:paraId="26821036" w14:textId="77777777" w:rsidTr="0050650F">
        <w:trPr>
          <w:trHeight w:val="1728"/>
        </w:trPr>
        <w:tc>
          <w:tcPr>
            <w:tcW w:w="9565" w:type="dxa"/>
            <w:gridSpan w:val="3"/>
            <w:shd w:val="clear" w:color="auto" w:fill="auto"/>
            <w:tcMar>
              <w:top w:w="14" w:type="dxa"/>
              <w:left w:w="115" w:type="dxa"/>
              <w:bottom w:w="14" w:type="dxa"/>
              <w:right w:w="115" w:type="dxa"/>
            </w:tcMar>
          </w:tcPr>
          <w:p w14:paraId="7362C002" w14:textId="77777777" w:rsidR="00746936" w:rsidRPr="00E659BF" w:rsidRDefault="00746936" w:rsidP="0050650F">
            <w:pPr>
              <w:rPr>
                <w:rFonts w:ascii="Arial" w:hAnsi="Arial" w:cs="Arial"/>
                <w:sz w:val="22"/>
                <w:szCs w:val="22"/>
              </w:rPr>
            </w:pPr>
            <w:r w:rsidRPr="00E659BF">
              <w:rPr>
                <w:rFonts w:ascii="Arial" w:hAnsi="Arial" w:cs="Arial"/>
                <w:noProof/>
                <w:sz w:val="22"/>
                <w:szCs w:val="22"/>
              </w:rPr>
              <mc:AlternateContent>
                <mc:Choice Requires="wpg">
                  <w:drawing>
                    <wp:anchor distT="0" distB="0" distL="114300" distR="114300" simplePos="0" relativeHeight="251658296" behindDoc="1" locked="0" layoutInCell="1" allowOverlap="1" wp14:anchorId="14928939" wp14:editId="54A71491">
                      <wp:simplePos x="0" y="0"/>
                      <wp:positionH relativeFrom="column">
                        <wp:posOffset>-43180</wp:posOffset>
                      </wp:positionH>
                      <wp:positionV relativeFrom="paragraph">
                        <wp:posOffset>170180</wp:posOffset>
                      </wp:positionV>
                      <wp:extent cx="5969000" cy="803275"/>
                      <wp:effectExtent l="13970" t="8255" r="8255" b="762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803275"/>
                                <a:chOff x="1372" y="12991"/>
                                <a:chExt cx="9400" cy="1265"/>
                              </a:xfrm>
                            </wpg:grpSpPr>
                            <wps:wsp>
                              <wps:cNvPr id="122" name="AutoShape 19"/>
                              <wps:cNvCnPr>
                                <a:cxnSpLocks noChangeShapeType="1"/>
                              </wps:cNvCnPr>
                              <wps:spPr bwMode="auto">
                                <a:xfrm>
                                  <a:off x="1375" y="12991"/>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0"/>
                              <wps:cNvCnPr>
                                <a:cxnSpLocks noChangeShapeType="1"/>
                              </wps:cNvCnPr>
                              <wps:spPr bwMode="auto">
                                <a:xfrm>
                                  <a:off x="1372" y="13247"/>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1"/>
                              <wps:cNvCnPr>
                                <a:cxnSpLocks noChangeShapeType="1"/>
                              </wps:cNvCnPr>
                              <wps:spPr bwMode="auto">
                                <a:xfrm>
                                  <a:off x="1378" y="1349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2"/>
                              <wps:cNvCnPr>
                                <a:cxnSpLocks noChangeShapeType="1"/>
                              </wps:cNvCnPr>
                              <wps:spPr bwMode="auto">
                                <a:xfrm>
                                  <a:off x="1378" y="13748"/>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23"/>
                              <wps:cNvCnPr>
                                <a:cxnSpLocks noChangeShapeType="1"/>
                              </wps:cNvCnPr>
                              <wps:spPr bwMode="auto">
                                <a:xfrm>
                                  <a:off x="1378" y="14004"/>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24"/>
                              <wps:cNvCnPr>
                                <a:cxnSpLocks noChangeShapeType="1"/>
                              </wps:cNvCnPr>
                              <wps:spPr bwMode="auto">
                                <a:xfrm>
                                  <a:off x="1378" y="1425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BD514" id="Group 121" o:spid="_x0000_s1026" style="position:absolute;margin-left:-3.4pt;margin-top:13.4pt;width:470pt;height:63.25pt;z-index:-251658184" coordorigin="1372,12991" coordsize="9400,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">
                      <v:shape id="AutoShape 19" o:spid="_x0000_s1027" type="#_x0000_t32" style="position:absolute;left:1375;top:12991;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"/>
                      <v:shape id="AutoShape 20" o:spid="_x0000_s1028" type="#_x0000_t32" style="position:absolute;left:1372;top:13247;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"/>
                      <v:shape id="AutoShape 21" o:spid="_x0000_s1029" type="#_x0000_t32" style="position:absolute;left:1378;top:1349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"/>
                      <v:shape id="AutoShape 22" o:spid="_x0000_s1030" type="#_x0000_t32" style="position:absolute;left:1378;top:13748;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23" o:spid="_x0000_s1031" type="#_x0000_t32" style="position:absolute;left:1378;top:14004;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"/>
                      <v:shape id="AutoShape 24" o:spid="_x0000_s1032" type="#_x0000_t32" style="position:absolute;left:1378;top:1425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group>
                  </w:pict>
                </mc:Fallback>
              </mc:AlternateContent>
            </w:r>
          </w:p>
          <w:p w14:paraId="2E6CFF12" w14:textId="77777777" w:rsidR="00746936" w:rsidRPr="00E659BF" w:rsidRDefault="00746936" w:rsidP="0050650F">
            <w:pPr>
              <w:ind w:left="270" w:hanging="270"/>
              <w:rPr>
                <w:rFonts w:ascii="Arial" w:hAnsi="Arial" w:cs="Arial"/>
                <w:sz w:val="22"/>
                <w:szCs w:val="22"/>
              </w:rPr>
            </w:pPr>
          </w:p>
        </w:tc>
      </w:tr>
      <w:tr w:rsidR="00746936" w:rsidRPr="00E659BF" w14:paraId="3AF94A85" w14:textId="77777777" w:rsidTr="0050650F">
        <w:trPr>
          <w:trHeight w:val="444"/>
        </w:trPr>
        <w:tc>
          <w:tcPr>
            <w:tcW w:w="9565" w:type="dxa"/>
            <w:gridSpan w:val="3"/>
            <w:shd w:val="clear" w:color="auto" w:fill="auto"/>
            <w:tcMar>
              <w:top w:w="14" w:type="dxa"/>
              <w:left w:w="115" w:type="dxa"/>
              <w:bottom w:w="14" w:type="dxa"/>
              <w:right w:w="115" w:type="dxa"/>
            </w:tcMar>
            <w:vAlign w:val="bottom"/>
          </w:tcPr>
          <w:p w14:paraId="66B4A3B5" w14:textId="77777777" w:rsidR="00746936" w:rsidRPr="00E659BF" w:rsidRDefault="00746936" w:rsidP="0050650F">
            <w:pPr>
              <w:rPr>
                <w:rFonts w:ascii="Arial" w:hAnsi="Arial" w:cs="Arial"/>
                <w:b/>
                <w:i/>
                <w:sz w:val="22"/>
                <w:szCs w:val="22"/>
              </w:rPr>
            </w:pPr>
            <w:r w:rsidRPr="00E659BF">
              <w:rPr>
                <w:rFonts w:ascii="Arial" w:hAnsi="Arial" w:cs="Arial"/>
                <w:b/>
                <w:i/>
                <w:sz w:val="22"/>
                <w:szCs w:val="22"/>
              </w:rPr>
              <w:t xml:space="preserve">The next question is optional but may help the investigation. </w:t>
            </w:r>
          </w:p>
        </w:tc>
      </w:tr>
      <w:tr w:rsidR="00746936" w:rsidRPr="00E659BF" w14:paraId="4D6E54BA" w14:textId="77777777" w:rsidTr="0050650F">
        <w:trPr>
          <w:trHeight w:val="868"/>
        </w:trPr>
        <w:tc>
          <w:tcPr>
            <w:tcW w:w="9565" w:type="dxa"/>
            <w:gridSpan w:val="3"/>
            <w:shd w:val="clear" w:color="auto" w:fill="auto"/>
            <w:tcMar>
              <w:top w:w="14" w:type="dxa"/>
              <w:left w:w="115" w:type="dxa"/>
              <w:bottom w:w="14" w:type="dxa"/>
              <w:right w:w="115" w:type="dxa"/>
            </w:tcMar>
          </w:tcPr>
          <w:p w14:paraId="08AC9C26" w14:textId="77777777" w:rsidR="00746936" w:rsidRPr="00E659BF" w:rsidRDefault="00746936" w:rsidP="0050650F">
            <w:pPr>
              <w:ind w:left="270" w:hanging="270"/>
              <w:rPr>
                <w:rFonts w:ascii="Arial" w:hAnsi="Arial" w:cs="Arial"/>
                <w:sz w:val="22"/>
                <w:szCs w:val="22"/>
              </w:rPr>
            </w:pPr>
          </w:p>
          <w:p w14:paraId="60EF0A63" w14:textId="410CAF99" w:rsidR="00746936" w:rsidRPr="00E659BF" w:rsidRDefault="00746936" w:rsidP="0050650F">
            <w:pPr>
              <w:ind w:left="270" w:hanging="270"/>
              <w:jc w:val="both"/>
              <w:rPr>
                <w:rFonts w:ascii="Arial" w:hAnsi="Arial" w:cs="Arial"/>
                <w:sz w:val="22"/>
                <w:szCs w:val="22"/>
              </w:rPr>
            </w:pPr>
            <w:r w:rsidRPr="00E659BF">
              <w:rPr>
                <w:rFonts w:ascii="Arial" w:hAnsi="Arial" w:cs="Arial"/>
                <w:sz w:val="22"/>
                <w:szCs w:val="22"/>
              </w:rPr>
              <w:t xml:space="preserve">5. Have you previously complained or provided information (verbal or written) about harassment at </w:t>
            </w:r>
            <w:r w:rsidR="00515E99">
              <w:rPr>
                <w:rFonts w:ascii="Arial" w:hAnsi="Arial" w:cs="Arial"/>
                <w:b/>
                <w:bCs/>
                <w:sz w:val="22"/>
                <w:szCs w:val="22"/>
              </w:rPr>
              <w:t>Library</w:t>
            </w:r>
            <w:r w:rsidRPr="0017033A">
              <w:rPr>
                <w:rFonts w:ascii="Arial" w:hAnsi="Arial" w:cs="Arial"/>
                <w:b/>
                <w:bCs/>
                <w:sz w:val="22"/>
                <w:szCs w:val="22"/>
              </w:rPr>
              <w:t xml:space="preserve"> Name</w:t>
            </w:r>
            <w:r w:rsidRPr="00E659BF">
              <w:rPr>
                <w:rFonts w:ascii="Arial" w:hAnsi="Arial" w:cs="Arial"/>
                <w:sz w:val="22"/>
                <w:szCs w:val="22"/>
              </w:rPr>
              <w:t xml:space="preserve">? If yes, when and to whom did you file the complaint or provide information? </w:t>
            </w:r>
          </w:p>
        </w:tc>
      </w:tr>
      <w:tr w:rsidR="00746936" w:rsidRPr="00E659BF" w14:paraId="1EA7FC89" w14:textId="77777777" w:rsidTr="0050650F">
        <w:trPr>
          <w:trHeight w:val="1894"/>
        </w:trPr>
        <w:tc>
          <w:tcPr>
            <w:tcW w:w="9565" w:type="dxa"/>
            <w:gridSpan w:val="3"/>
            <w:shd w:val="clear" w:color="auto" w:fill="auto"/>
            <w:tcMar>
              <w:top w:w="14" w:type="dxa"/>
              <w:left w:w="115" w:type="dxa"/>
              <w:bottom w:w="14" w:type="dxa"/>
              <w:right w:w="115" w:type="dxa"/>
            </w:tcMar>
          </w:tcPr>
          <w:p w14:paraId="1CB53877" w14:textId="77777777" w:rsidR="00746936" w:rsidRPr="00E659BF" w:rsidRDefault="00746936" w:rsidP="0050650F">
            <w:pPr>
              <w:ind w:left="270" w:hanging="270"/>
              <w:rPr>
                <w:rFonts w:ascii="Arial" w:hAnsi="Arial" w:cs="Arial"/>
                <w:sz w:val="22"/>
                <w:szCs w:val="22"/>
              </w:rPr>
            </w:pPr>
            <w:r w:rsidRPr="00E659BF">
              <w:rPr>
                <w:rFonts w:ascii="Arial" w:hAnsi="Arial" w:cs="Arial"/>
                <w:noProof/>
                <w:sz w:val="22"/>
                <w:szCs w:val="22"/>
              </w:rPr>
              <mc:AlternateContent>
                <mc:Choice Requires="wpg">
                  <w:drawing>
                    <wp:anchor distT="0" distB="0" distL="114300" distR="114300" simplePos="0" relativeHeight="251658295" behindDoc="1" locked="1" layoutInCell="1" allowOverlap="1" wp14:anchorId="28CCD5BF" wp14:editId="5530B669">
                      <wp:simplePos x="0" y="0"/>
                      <wp:positionH relativeFrom="column">
                        <wp:posOffset>-44450</wp:posOffset>
                      </wp:positionH>
                      <wp:positionV relativeFrom="paragraph">
                        <wp:posOffset>170180</wp:posOffset>
                      </wp:positionV>
                      <wp:extent cx="5969000" cy="967740"/>
                      <wp:effectExtent l="12700" t="6985" r="9525" b="635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967740"/>
                                <a:chOff x="1450" y="9420"/>
                                <a:chExt cx="9400" cy="1524"/>
                              </a:xfrm>
                            </wpg:grpSpPr>
                            <wps:wsp>
                              <wps:cNvPr id="114" name="AutoShape 11"/>
                              <wps:cNvCnPr>
                                <a:cxnSpLocks noChangeShapeType="1"/>
                              </wps:cNvCnPr>
                              <wps:spPr bwMode="auto">
                                <a:xfrm>
                                  <a:off x="1453" y="9420"/>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2"/>
                              <wps:cNvCnPr>
                                <a:cxnSpLocks noChangeShapeType="1"/>
                              </wps:cNvCnPr>
                              <wps:spPr bwMode="auto">
                                <a:xfrm>
                                  <a:off x="1450" y="9676"/>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3"/>
                              <wps:cNvCnPr>
                                <a:cxnSpLocks noChangeShapeType="1"/>
                              </wps:cNvCnPr>
                              <wps:spPr bwMode="auto">
                                <a:xfrm>
                                  <a:off x="1456" y="992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4"/>
                              <wps:cNvCnPr>
                                <a:cxnSpLocks noChangeShapeType="1"/>
                              </wps:cNvCnPr>
                              <wps:spPr bwMode="auto">
                                <a:xfrm>
                                  <a:off x="1456" y="10177"/>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5"/>
                              <wps:cNvCnPr>
                                <a:cxnSpLocks noChangeShapeType="1"/>
                              </wps:cNvCnPr>
                              <wps:spPr bwMode="auto">
                                <a:xfrm>
                                  <a:off x="1456" y="10433"/>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6"/>
                              <wps:cNvCnPr>
                                <a:cxnSpLocks noChangeShapeType="1"/>
                              </wps:cNvCnPr>
                              <wps:spPr bwMode="auto">
                                <a:xfrm>
                                  <a:off x="1456" y="10685"/>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7"/>
                              <wps:cNvCnPr>
                                <a:cxnSpLocks noChangeShapeType="1"/>
                              </wps:cNvCnPr>
                              <wps:spPr bwMode="auto">
                                <a:xfrm>
                                  <a:off x="1453" y="10944"/>
                                  <a:ext cx="93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DA6CC9" id="Group 113" o:spid="_x0000_s1026" style="position:absolute;margin-left:-3.5pt;margin-top:13.4pt;width:470pt;height:76.2pt;z-index:-251658185" coordorigin="1450,9420" coordsize="94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">
                      <v:shape id="AutoShape 11" o:spid="_x0000_s1027" type="#_x0000_t32" style="position:absolute;left:1453;top:9420;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12" o:spid="_x0000_s1028" type="#_x0000_t32" style="position:absolute;left:1450;top:9676;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13" o:spid="_x0000_s1029" type="#_x0000_t32" style="position:absolute;left:1456;top:992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14" o:spid="_x0000_s1030" type="#_x0000_t32" style="position:absolute;left:1456;top:10177;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15" o:spid="_x0000_s1031" type="#_x0000_t32" style="position:absolute;left:1456;top:10433;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16" o:spid="_x0000_s1032" type="#_x0000_t32" style="position:absolute;left:1456;top:10685;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17" o:spid="_x0000_s1033" type="#_x0000_t32" style="position:absolute;left:1453;top:10944;width:9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w10:anchorlock/>
                    </v:group>
                  </w:pict>
                </mc:Fallback>
              </mc:AlternateContent>
            </w:r>
          </w:p>
          <w:p w14:paraId="6F43FF59" w14:textId="77777777" w:rsidR="00746936" w:rsidRPr="00E659BF" w:rsidRDefault="00746936" w:rsidP="0050650F">
            <w:pPr>
              <w:ind w:left="270" w:hanging="270"/>
              <w:rPr>
                <w:rFonts w:ascii="Arial" w:hAnsi="Arial" w:cs="Arial"/>
                <w:sz w:val="22"/>
                <w:szCs w:val="22"/>
              </w:rPr>
            </w:pPr>
          </w:p>
        </w:tc>
      </w:tr>
      <w:tr w:rsidR="00746936" w:rsidRPr="00E659BF" w14:paraId="002C09F1" w14:textId="77777777" w:rsidTr="0050650F">
        <w:trPr>
          <w:trHeight w:val="444"/>
        </w:trPr>
        <w:tc>
          <w:tcPr>
            <w:tcW w:w="9565" w:type="dxa"/>
            <w:gridSpan w:val="3"/>
            <w:shd w:val="clear" w:color="auto" w:fill="auto"/>
            <w:tcMar>
              <w:top w:w="14" w:type="dxa"/>
              <w:left w:w="115" w:type="dxa"/>
              <w:bottom w:w="14" w:type="dxa"/>
              <w:right w:w="115" w:type="dxa"/>
            </w:tcMar>
            <w:vAlign w:val="bottom"/>
          </w:tcPr>
          <w:p w14:paraId="2D8FC958" w14:textId="77777777" w:rsidR="00746936" w:rsidRPr="00E659BF" w:rsidRDefault="00746936" w:rsidP="0050650F">
            <w:pPr>
              <w:rPr>
                <w:rFonts w:ascii="Arial" w:hAnsi="Arial" w:cs="Arial"/>
                <w:b/>
                <w:i/>
                <w:sz w:val="22"/>
                <w:szCs w:val="22"/>
              </w:rPr>
            </w:pPr>
            <w:r w:rsidRPr="00E659BF">
              <w:rPr>
                <w:rFonts w:ascii="Arial" w:hAnsi="Arial" w:cs="Arial"/>
                <w:b/>
                <w:i/>
                <w:sz w:val="22"/>
                <w:szCs w:val="22"/>
              </w:rPr>
              <w:t xml:space="preserve">If you have retained legal counsel and would like us to work with them, please provide their contact information below. </w:t>
            </w:r>
          </w:p>
        </w:tc>
      </w:tr>
      <w:tr w:rsidR="00746936" w:rsidRPr="00E659BF" w14:paraId="7AF2E6E0" w14:textId="77777777" w:rsidTr="0050650F">
        <w:trPr>
          <w:trHeight w:val="590"/>
        </w:trPr>
        <w:tc>
          <w:tcPr>
            <w:tcW w:w="2095" w:type="dxa"/>
            <w:shd w:val="clear" w:color="auto" w:fill="auto"/>
            <w:tcMar>
              <w:top w:w="14" w:type="dxa"/>
              <w:left w:w="115" w:type="dxa"/>
              <w:bottom w:w="14" w:type="dxa"/>
              <w:right w:w="115" w:type="dxa"/>
            </w:tcMar>
            <w:vAlign w:val="bottom"/>
          </w:tcPr>
          <w:p w14:paraId="34861547" w14:textId="77777777" w:rsidR="00746936" w:rsidRPr="00E659BF" w:rsidRDefault="00746936" w:rsidP="0050650F">
            <w:pPr>
              <w:ind w:left="360" w:hanging="360"/>
              <w:rPr>
                <w:rFonts w:ascii="Arial" w:hAnsi="Arial" w:cs="Arial"/>
                <w:sz w:val="22"/>
                <w:szCs w:val="22"/>
              </w:rPr>
            </w:pPr>
          </w:p>
          <w:p w14:paraId="16EB1D83" w14:textId="77777777" w:rsidR="00746936" w:rsidRDefault="00746936" w:rsidP="0050650F">
            <w:pPr>
              <w:ind w:left="360" w:hanging="360"/>
              <w:rPr>
                <w:rFonts w:ascii="Arial" w:hAnsi="Arial" w:cs="Arial"/>
                <w:sz w:val="22"/>
                <w:szCs w:val="22"/>
              </w:rPr>
            </w:pPr>
            <w:r w:rsidRPr="00E659BF">
              <w:rPr>
                <w:rFonts w:ascii="Arial" w:hAnsi="Arial" w:cs="Arial"/>
                <w:sz w:val="22"/>
                <w:szCs w:val="22"/>
              </w:rPr>
              <w:t>Attorney’s Name:</w:t>
            </w:r>
          </w:p>
        </w:tc>
        <w:tc>
          <w:tcPr>
            <w:tcW w:w="7470" w:type="dxa"/>
            <w:gridSpan w:val="2"/>
            <w:tcBorders>
              <w:bottom w:val="single" w:sz="6" w:space="0" w:color="auto"/>
            </w:tcBorders>
            <w:shd w:val="clear" w:color="auto" w:fill="auto"/>
            <w:vAlign w:val="bottom"/>
          </w:tcPr>
          <w:p w14:paraId="54D7EED9" w14:textId="77777777" w:rsidR="00746936" w:rsidRPr="00E659BF" w:rsidRDefault="00746936" w:rsidP="0050650F">
            <w:pPr>
              <w:ind w:left="360" w:hanging="360"/>
              <w:rPr>
                <w:rFonts w:ascii="Arial" w:hAnsi="Arial" w:cs="Arial"/>
                <w:sz w:val="22"/>
                <w:szCs w:val="22"/>
              </w:rPr>
            </w:pPr>
          </w:p>
        </w:tc>
      </w:tr>
      <w:tr w:rsidR="00746936" w:rsidRPr="00E659BF" w14:paraId="6E48C41A" w14:textId="77777777" w:rsidTr="0050650F">
        <w:trPr>
          <w:trHeight w:val="590"/>
        </w:trPr>
        <w:tc>
          <w:tcPr>
            <w:tcW w:w="2815" w:type="dxa"/>
            <w:gridSpan w:val="2"/>
            <w:shd w:val="clear" w:color="auto" w:fill="auto"/>
            <w:tcMar>
              <w:top w:w="14" w:type="dxa"/>
              <w:left w:w="115" w:type="dxa"/>
              <w:bottom w:w="14" w:type="dxa"/>
              <w:right w:w="115" w:type="dxa"/>
            </w:tcMar>
            <w:vAlign w:val="bottom"/>
          </w:tcPr>
          <w:p w14:paraId="53901CBB" w14:textId="77777777" w:rsidR="00746936" w:rsidRPr="00E659BF" w:rsidRDefault="00746936" w:rsidP="0050650F">
            <w:pPr>
              <w:ind w:left="360" w:hanging="360"/>
              <w:rPr>
                <w:rFonts w:ascii="Arial" w:hAnsi="Arial" w:cs="Arial"/>
                <w:sz w:val="22"/>
                <w:szCs w:val="22"/>
              </w:rPr>
            </w:pPr>
            <w:r w:rsidRPr="00E659BF">
              <w:rPr>
                <w:rFonts w:ascii="Arial" w:hAnsi="Arial" w:cs="Arial"/>
                <w:sz w:val="22"/>
                <w:szCs w:val="22"/>
              </w:rPr>
              <w:t>Attorney’s Phone Number:</w:t>
            </w:r>
          </w:p>
        </w:tc>
        <w:tc>
          <w:tcPr>
            <w:tcW w:w="6750" w:type="dxa"/>
            <w:tcBorders>
              <w:bottom w:val="single" w:sz="6" w:space="0" w:color="auto"/>
            </w:tcBorders>
            <w:shd w:val="clear" w:color="auto" w:fill="auto"/>
            <w:vAlign w:val="bottom"/>
          </w:tcPr>
          <w:p w14:paraId="5AAB076D" w14:textId="77777777" w:rsidR="00746936" w:rsidRPr="00E659BF" w:rsidRDefault="00746936" w:rsidP="0050650F">
            <w:pPr>
              <w:ind w:left="360" w:hanging="360"/>
              <w:rPr>
                <w:rFonts w:ascii="Arial" w:hAnsi="Arial" w:cs="Arial"/>
                <w:sz w:val="22"/>
                <w:szCs w:val="22"/>
              </w:rPr>
            </w:pPr>
          </w:p>
        </w:tc>
      </w:tr>
      <w:tr w:rsidR="00746936" w:rsidRPr="00E659BF" w14:paraId="6307A9E3" w14:textId="77777777" w:rsidTr="0050650F">
        <w:trPr>
          <w:trHeight w:val="590"/>
        </w:trPr>
        <w:tc>
          <w:tcPr>
            <w:tcW w:w="2815" w:type="dxa"/>
            <w:gridSpan w:val="2"/>
            <w:shd w:val="clear" w:color="auto" w:fill="auto"/>
            <w:tcMar>
              <w:top w:w="14" w:type="dxa"/>
              <w:left w:w="115" w:type="dxa"/>
              <w:bottom w:w="14" w:type="dxa"/>
              <w:right w:w="115" w:type="dxa"/>
            </w:tcMar>
            <w:vAlign w:val="bottom"/>
          </w:tcPr>
          <w:p w14:paraId="7897FBAC" w14:textId="77777777" w:rsidR="00746936" w:rsidRDefault="00746936" w:rsidP="0050650F">
            <w:pPr>
              <w:ind w:left="360" w:hanging="360"/>
              <w:rPr>
                <w:rFonts w:ascii="Arial" w:hAnsi="Arial" w:cs="Arial"/>
                <w:sz w:val="22"/>
                <w:szCs w:val="22"/>
              </w:rPr>
            </w:pPr>
            <w:r w:rsidRPr="00E659BF">
              <w:rPr>
                <w:rFonts w:ascii="Arial" w:hAnsi="Arial" w:cs="Arial"/>
                <w:sz w:val="22"/>
                <w:szCs w:val="22"/>
              </w:rPr>
              <w:t xml:space="preserve">Attorney’s Email Address:  </w:t>
            </w:r>
          </w:p>
        </w:tc>
        <w:tc>
          <w:tcPr>
            <w:tcW w:w="6750" w:type="dxa"/>
            <w:tcBorders>
              <w:top w:val="single" w:sz="6" w:space="0" w:color="auto"/>
              <w:bottom w:val="single" w:sz="6" w:space="0" w:color="auto"/>
            </w:tcBorders>
            <w:shd w:val="clear" w:color="auto" w:fill="auto"/>
            <w:vAlign w:val="bottom"/>
          </w:tcPr>
          <w:p w14:paraId="799EFAC7" w14:textId="77777777" w:rsidR="00746936" w:rsidRPr="00E659BF" w:rsidRDefault="00746936" w:rsidP="0050650F">
            <w:pPr>
              <w:ind w:left="360" w:hanging="360"/>
              <w:rPr>
                <w:rFonts w:ascii="Arial" w:hAnsi="Arial" w:cs="Arial"/>
                <w:sz w:val="22"/>
                <w:szCs w:val="22"/>
              </w:rPr>
            </w:pPr>
          </w:p>
        </w:tc>
      </w:tr>
    </w:tbl>
    <w:p w14:paraId="380D6493" w14:textId="77777777" w:rsidR="00746936" w:rsidRPr="00E659BF" w:rsidRDefault="00746936" w:rsidP="00746936">
      <w:pPr>
        <w:rPr>
          <w:vanish/>
        </w:rPr>
      </w:pPr>
    </w:p>
    <w:tbl>
      <w:tblPr>
        <w:tblW w:w="9570" w:type="dxa"/>
        <w:tblInd w:w="-12" w:type="dxa"/>
        <w:tblLook w:val="01E0" w:firstRow="1" w:lastRow="1" w:firstColumn="1" w:lastColumn="1" w:noHBand="0" w:noVBand="0"/>
      </w:tblPr>
      <w:tblGrid>
        <w:gridCol w:w="9570"/>
      </w:tblGrid>
      <w:tr w:rsidR="00746936" w:rsidRPr="00E659BF" w14:paraId="18F50B16" w14:textId="77777777" w:rsidTr="0050650F">
        <w:tc>
          <w:tcPr>
            <w:tcW w:w="9570" w:type="dxa"/>
            <w:shd w:val="clear" w:color="auto" w:fill="auto"/>
          </w:tcPr>
          <w:p w14:paraId="74D81F96" w14:textId="77777777" w:rsidR="00746936" w:rsidRPr="00E659BF" w:rsidRDefault="00746936" w:rsidP="0050650F">
            <w:pPr>
              <w:rPr>
                <w:rFonts w:ascii="Arial" w:hAnsi="Arial" w:cs="Arial"/>
                <w:sz w:val="22"/>
                <w:szCs w:val="22"/>
              </w:rPr>
            </w:pPr>
          </w:p>
          <w:p w14:paraId="2240A293" w14:textId="4D3A1994" w:rsidR="00746936" w:rsidRPr="00E659BF" w:rsidRDefault="00746936" w:rsidP="0050650F">
            <w:pPr>
              <w:rPr>
                <w:rFonts w:ascii="Arial" w:hAnsi="Arial" w:cs="Arial"/>
                <w:b/>
                <w:sz w:val="22"/>
                <w:szCs w:val="22"/>
              </w:rPr>
            </w:pPr>
            <w:r w:rsidRPr="00E659BF">
              <w:rPr>
                <w:rFonts w:ascii="Arial" w:hAnsi="Arial" w:cs="Arial"/>
                <w:b/>
                <w:sz w:val="22"/>
                <w:szCs w:val="22"/>
              </w:rPr>
              <w:t xml:space="preserve">I acknowledge that all information provided above is true, </w:t>
            </w:r>
            <w:r w:rsidR="002F4897" w:rsidRPr="00E659BF">
              <w:rPr>
                <w:rFonts w:ascii="Arial" w:hAnsi="Arial" w:cs="Arial"/>
                <w:b/>
                <w:sz w:val="22"/>
                <w:szCs w:val="22"/>
              </w:rPr>
              <w:t>complete,</w:t>
            </w:r>
            <w:r w:rsidRPr="00E659BF">
              <w:rPr>
                <w:rFonts w:ascii="Arial" w:hAnsi="Arial" w:cs="Arial"/>
                <w:b/>
                <w:sz w:val="22"/>
                <w:szCs w:val="22"/>
              </w:rPr>
              <w:t xml:space="preserve"> and accurate to the best of my knowledge.</w:t>
            </w:r>
          </w:p>
          <w:p w14:paraId="24A9963B" w14:textId="77777777" w:rsidR="00746936" w:rsidRPr="00E659BF" w:rsidRDefault="00746936" w:rsidP="0050650F">
            <w:pPr>
              <w:rPr>
                <w:rFonts w:ascii="Arial" w:hAnsi="Arial" w:cs="Arial"/>
                <w:sz w:val="22"/>
                <w:szCs w:val="22"/>
              </w:rPr>
            </w:pPr>
          </w:p>
        </w:tc>
      </w:tr>
    </w:tbl>
    <w:p w14:paraId="0BB70092" w14:textId="77777777" w:rsidR="00746936" w:rsidRPr="00E659BF" w:rsidRDefault="00746936" w:rsidP="00746936">
      <w:pPr>
        <w:rPr>
          <w:rFonts w:ascii="Arial" w:hAnsi="Arial" w:cs="Arial"/>
          <w:sz w:val="22"/>
          <w:szCs w:val="22"/>
        </w:rPr>
      </w:pPr>
    </w:p>
    <w:tbl>
      <w:tblPr>
        <w:tblW w:w="9576" w:type="dxa"/>
        <w:tblLook w:val="01E0" w:firstRow="1" w:lastRow="1" w:firstColumn="1" w:lastColumn="1" w:noHBand="0" w:noVBand="0"/>
      </w:tblPr>
      <w:tblGrid>
        <w:gridCol w:w="1728"/>
        <w:gridCol w:w="5760"/>
        <w:gridCol w:w="270"/>
        <w:gridCol w:w="1818"/>
      </w:tblGrid>
      <w:tr w:rsidR="00746936" w:rsidRPr="00E659BF" w14:paraId="7164FB7A" w14:textId="77777777" w:rsidTr="0050650F">
        <w:tc>
          <w:tcPr>
            <w:tcW w:w="1728" w:type="dxa"/>
            <w:shd w:val="clear" w:color="auto" w:fill="auto"/>
          </w:tcPr>
          <w:p w14:paraId="069D8FA6" w14:textId="77777777" w:rsidR="00746936" w:rsidRPr="00E659BF" w:rsidRDefault="00746936" w:rsidP="0050650F">
            <w:pPr>
              <w:rPr>
                <w:rFonts w:ascii="Arial" w:hAnsi="Arial" w:cs="Arial"/>
                <w:sz w:val="22"/>
                <w:szCs w:val="22"/>
              </w:rPr>
            </w:pPr>
            <w:r w:rsidRPr="00E659BF">
              <w:rPr>
                <w:rFonts w:ascii="Arial" w:hAnsi="Arial" w:cs="Arial"/>
                <w:sz w:val="22"/>
                <w:szCs w:val="22"/>
              </w:rPr>
              <w:t>Completed By:</w:t>
            </w:r>
          </w:p>
        </w:tc>
        <w:tc>
          <w:tcPr>
            <w:tcW w:w="5760" w:type="dxa"/>
            <w:tcBorders>
              <w:bottom w:val="single" w:sz="4" w:space="0" w:color="auto"/>
            </w:tcBorders>
            <w:shd w:val="clear" w:color="auto" w:fill="auto"/>
          </w:tcPr>
          <w:p w14:paraId="659C8607"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64"/>
                  <w:enabled/>
                  <w:calcOnExit w:val="0"/>
                  <w:textInput/>
                </w:ffData>
              </w:fldChar>
            </w:r>
            <w:bookmarkStart w:id="415" w:name="Text64"/>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sz w:val="22"/>
                <w:szCs w:val="22"/>
              </w:rPr>
              <w:fldChar w:fldCharType="end"/>
            </w:r>
            <w:bookmarkEnd w:id="415"/>
          </w:p>
        </w:tc>
        <w:tc>
          <w:tcPr>
            <w:tcW w:w="270" w:type="dxa"/>
          </w:tcPr>
          <w:p w14:paraId="40CEB99F" w14:textId="77777777" w:rsidR="00746936" w:rsidRPr="00E659BF" w:rsidRDefault="00746936" w:rsidP="0050650F">
            <w:pPr>
              <w:rPr>
                <w:rFonts w:ascii="Arial" w:hAnsi="Arial" w:cs="Arial"/>
                <w:sz w:val="22"/>
                <w:szCs w:val="22"/>
              </w:rPr>
            </w:pPr>
          </w:p>
        </w:tc>
        <w:tc>
          <w:tcPr>
            <w:tcW w:w="1818" w:type="dxa"/>
            <w:shd w:val="clear" w:color="auto" w:fill="auto"/>
          </w:tcPr>
          <w:p w14:paraId="55B3E4FF"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65"/>
                  <w:enabled/>
                  <w:calcOnExit w:val="0"/>
                  <w:textInput/>
                </w:ffData>
              </w:fldChar>
            </w:r>
            <w:bookmarkStart w:id="416" w:name="Text65"/>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sz w:val="22"/>
                <w:szCs w:val="22"/>
              </w:rPr>
              <w:fldChar w:fldCharType="end"/>
            </w:r>
            <w:bookmarkEnd w:id="416"/>
          </w:p>
        </w:tc>
      </w:tr>
      <w:tr w:rsidR="00746936" w:rsidRPr="00E659BF" w14:paraId="0A679E6F" w14:textId="77777777" w:rsidTr="0050650F">
        <w:tc>
          <w:tcPr>
            <w:tcW w:w="1728" w:type="dxa"/>
            <w:shd w:val="clear" w:color="auto" w:fill="auto"/>
          </w:tcPr>
          <w:p w14:paraId="4A10664A"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7230FF2B" w14:textId="77777777" w:rsidR="00746936" w:rsidRPr="00E659BF" w:rsidRDefault="00746936" w:rsidP="0050650F">
            <w:pPr>
              <w:rPr>
                <w:rFonts w:ascii="Arial" w:hAnsi="Arial" w:cs="Arial"/>
                <w:sz w:val="22"/>
                <w:szCs w:val="22"/>
              </w:rPr>
            </w:pPr>
            <w:r w:rsidRPr="00E659BF">
              <w:rPr>
                <w:rFonts w:ascii="Arial" w:hAnsi="Arial" w:cs="Arial"/>
                <w:sz w:val="22"/>
                <w:szCs w:val="22"/>
              </w:rPr>
              <w:t>Employee Name (printed)</w:t>
            </w:r>
          </w:p>
        </w:tc>
        <w:tc>
          <w:tcPr>
            <w:tcW w:w="270" w:type="dxa"/>
          </w:tcPr>
          <w:p w14:paraId="5CBA101A" w14:textId="77777777" w:rsidR="00746936" w:rsidRPr="00E659BF" w:rsidRDefault="00746936" w:rsidP="0050650F">
            <w:pPr>
              <w:rPr>
                <w:rFonts w:ascii="Arial" w:hAnsi="Arial" w:cs="Arial"/>
                <w:sz w:val="22"/>
                <w:szCs w:val="22"/>
              </w:rPr>
            </w:pPr>
          </w:p>
        </w:tc>
        <w:tc>
          <w:tcPr>
            <w:tcW w:w="1818" w:type="dxa"/>
            <w:shd w:val="clear" w:color="auto" w:fill="auto"/>
          </w:tcPr>
          <w:p w14:paraId="69089C78" w14:textId="77777777" w:rsidR="00746936" w:rsidRPr="00E659BF" w:rsidRDefault="00746936" w:rsidP="0050650F">
            <w:pPr>
              <w:rPr>
                <w:rFonts w:ascii="Arial" w:hAnsi="Arial" w:cs="Arial"/>
                <w:sz w:val="22"/>
                <w:szCs w:val="22"/>
              </w:rPr>
            </w:pPr>
          </w:p>
        </w:tc>
      </w:tr>
      <w:tr w:rsidR="00746936" w:rsidRPr="00E659BF" w14:paraId="1D457190" w14:textId="77777777" w:rsidTr="0050650F">
        <w:trPr>
          <w:trHeight w:val="630"/>
        </w:trPr>
        <w:tc>
          <w:tcPr>
            <w:tcW w:w="1728" w:type="dxa"/>
            <w:shd w:val="clear" w:color="auto" w:fill="auto"/>
          </w:tcPr>
          <w:p w14:paraId="4435BEF2" w14:textId="77777777" w:rsidR="00746936" w:rsidRPr="00E659BF" w:rsidRDefault="00746936" w:rsidP="0050650F">
            <w:pPr>
              <w:rPr>
                <w:rFonts w:ascii="Arial" w:hAnsi="Arial" w:cs="Arial"/>
                <w:sz w:val="22"/>
                <w:szCs w:val="22"/>
              </w:rPr>
            </w:pPr>
          </w:p>
        </w:tc>
        <w:tc>
          <w:tcPr>
            <w:tcW w:w="5760" w:type="dxa"/>
            <w:shd w:val="clear" w:color="auto" w:fill="auto"/>
          </w:tcPr>
          <w:p w14:paraId="5CEB33B6" w14:textId="77777777" w:rsidR="00746936" w:rsidRPr="00E659BF" w:rsidRDefault="00746936" w:rsidP="0050650F">
            <w:pPr>
              <w:rPr>
                <w:rFonts w:ascii="Arial" w:hAnsi="Arial" w:cs="Arial"/>
                <w:sz w:val="22"/>
                <w:szCs w:val="22"/>
              </w:rPr>
            </w:pPr>
          </w:p>
        </w:tc>
        <w:tc>
          <w:tcPr>
            <w:tcW w:w="270" w:type="dxa"/>
          </w:tcPr>
          <w:p w14:paraId="462BB93D" w14:textId="77777777" w:rsidR="00746936" w:rsidRPr="00E659BF" w:rsidRDefault="00746936" w:rsidP="0050650F">
            <w:pPr>
              <w:rPr>
                <w:rFonts w:ascii="Arial" w:hAnsi="Arial" w:cs="Arial"/>
                <w:sz w:val="22"/>
                <w:szCs w:val="22"/>
              </w:rPr>
            </w:pPr>
          </w:p>
        </w:tc>
        <w:tc>
          <w:tcPr>
            <w:tcW w:w="1818" w:type="dxa"/>
            <w:tcBorders>
              <w:bottom w:val="single" w:sz="4" w:space="0" w:color="auto"/>
            </w:tcBorders>
            <w:shd w:val="clear" w:color="auto" w:fill="auto"/>
          </w:tcPr>
          <w:p w14:paraId="166E3720" w14:textId="77777777" w:rsidR="00746936" w:rsidRPr="00E659BF" w:rsidRDefault="00746936" w:rsidP="0050650F">
            <w:pPr>
              <w:rPr>
                <w:rFonts w:ascii="Arial" w:hAnsi="Arial" w:cs="Arial"/>
                <w:sz w:val="22"/>
                <w:szCs w:val="22"/>
              </w:rPr>
            </w:pPr>
            <w:r w:rsidRPr="00E659BF">
              <w:rPr>
                <w:rFonts w:ascii="Arial" w:hAnsi="Arial" w:cs="Arial"/>
                <w:sz w:val="22"/>
                <w:szCs w:val="22"/>
              </w:rPr>
              <w:fldChar w:fldCharType="begin">
                <w:ffData>
                  <w:name w:val="Text66"/>
                  <w:enabled/>
                  <w:calcOnExit w:val="0"/>
                  <w:textInput/>
                </w:ffData>
              </w:fldChar>
            </w:r>
            <w:bookmarkStart w:id="417" w:name="Text66"/>
            <w:r w:rsidRPr="00E659BF">
              <w:rPr>
                <w:rFonts w:ascii="Arial" w:hAnsi="Arial" w:cs="Arial"/>
                <w:sz w:val="22"/>
                <w:szCs w:val="22"/>
              </w:rPr>
              <w:instrText xml:space="preserve"> FORMTEXT </w:instrText>
            </w:r>
            <w:r w:rsidRPr="00E659BF">
              <w:rPr>
                <w:rFonts w:ascii="Arial" w:hAnsi="Arial" w:cs="Arial"/>
                <w:sz w:val="22"/>
                <w:szCs w:val="22"/>
              </w:rPr>
            </w:r>
            <w:r w:rsidRPr="00E659BF">
              <w:rPr>
                <w:rFonts w:ascii="Arial" w:hAnsi="Arial" w:cs="Arial"/>
                <w:sz w:val="22"/>
                <w:szCs w:val="22"/>
              </w:rPr>
              <w:fldChar w:fldCharType="separate"/>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noProof/>
                <w:sz w:val="22"/>
                <w:szCs w:val="22"/>
              </w:rPr>
              <w:t> </w:t>
            </w:r>
            <w:r w:rsidRPr="00E659BF">
              <w:rPr>
                <w:rFonts w:ascii="Arial" w:hAnsi="Arial" w:cs="Arial"/>
                <w:sz w:val="22"/>
                <w:szCs w:val="22"/>
              </w:rPr>
              <w:fldChar w:fldCharType="end"/>
            </w:r>
            <w:bookmarkEnd w:id="417"/>
          </w:p>
        </w:tc>
      </w:tr>
      <w:tr w:rsidR="00746936" w:rsidRPr="00E659BF" w14:paraId="567B4BBD" w14:textId="77777777" w:rsidTr="0050650F">
        <w:trPr>
          <w:trHeight w:val="260"/>
        </w:trPr>
        <w:tc>
          <w:tcPr>
            <w:tcW w:w="1728" w:type="dxa"/>
            <w:shd w:val="clear" w:color="auto" w:fill="auto"/>
          </w:tcPr>
          <w:p w14:paraId="0C2257DD"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1C9175C1" w14:textId="77777777" w:rsidR="00746936" w:rsidRPr="00E659BF" w:rsidRDefault="00746936" w:rsidP="0050650F">
            <w:pPr>
              <w:rPr>
                <w:rFonts w:ascii="Arial" w:hAnsi="Arial" w:cs="Arial"/>
                <w:sz w:val="22"/>
                <w:szCs w:val="22"/>
              </w:rPr>
            </w:pPr>
            <w:r w:rsidRPr="00E659BF">
              <w:rPr>
                <w:rFonts w:ascii="Arial" w:hAnsi="Arial" w:cs="Arial"/>
                <w:sz w:val="22"/>
                <w:szCs w:val="22"/>
              </w:rPr>
              <w:t>Employee Signature</w:t>
            </w:r>
          </w:p>
        </w:tc>
        <w:tc>
          <w:tcPr>
            <w:tcW w:w="270" w:type="dxa"/>
          </w:tcPr>
          <w:p w14:paraId="135F36FF" w14:textId="77777777" w:rsidR="00746936" w:rsidRPr="00E659BF" w:rsidRDefault="00746936" w:rsidP="0050650F">
            <w:pPr>
              <w:rPr>
                <w:rFonts w:ascii="Arial" w:hAnsi="Arial" w:cs="Arial"/>
                <w:sz w:val="22"/>
                <w:szCs w:val="22"/>
              </w:rPr>
            </w:pPr>
          </w:p>
        </w:tc>
        <w:tc>
          <w:tcPr>
            <w:tcW w:w="1818" w:type="dxa"/>
            <w:tcBorders>
              <w:top w:val="single" w:sz="4" w:space="0" w:color="auto"/>
            </w:tcBorders>
            <w:shd w:val="clear" w:color="auto" w:fill="auto"/>
          </w:tcPr>
          <w:p w14:paraId="46CD8BDC" w14:textId="77777777" w:rsidR="00746936" w:rsidRPr="00E659BF" w:rsidRDefault="00746936" w:rsidP="0050650F">
            <w:pPr>
              <w:rPr>
                <w:rFonts w:ascii="Arial" w:hAnsi="Arial" w:cs="Arial"/>
                <w:sz w:val="22"/>
                <w:szCs w:val="22"/>
              </w:rPr>
            </w:pPr>
            <w:r w:rsidRPr="00E659BF">
              <w:rPr>
                <w:rFonts w:ascii="Arial" w:hAnsi="Arial" w:cs="Arial"/>
                <w:sz w:val="22"/>
                <w:szCs w:val="22"/>
              </w:rPr>
              <w:t>Date</w:t>
            </w:r>
          </w:p>
        </w:tc>
      </w:tr>
      <w:tr w:rsidR="00746936" w:rsidRPr="00E659BF" w14:paraId="719E4AAB" w14:textId="77777777" w:rsidTr="0050650F">
        <w:trPr>
          <w:trHeight w:val="530"/>
        </w:trPr>
        <w:tc>
          <w:tcPr>
            <w:tcW w:w="1728" w:type="dxa"/>
            <w:shd w:val="clear" w:color="auto" w:fill="auto"/>
          </w:tcPr>
          <w:p w14:paraId="5315832D" w14:textId="77777777" w:rsidR="00746936" w:rsidRPr="00E659BF" w:rsidRDefault="00746936" w:rsidP="0050650F">
            <w:pPr>
              <w:rPr>
                <w:rFonts w:ascii="Arial" w:hAnsi="Arial" w:cs="Arial"/>
                <w:sz w:val="22"/>
                <w:szCs w:val="22"/>
              </w:rPr>
            </w:pPr>
          </w:p>
        </w:tc>
        <w:tc>
          <w:tcPr>
            <w:tcW w:w="5760" w:type="dxa"/>
            <w:tcBorders>
              <w:bottom w:val="single" w:sz="4" w:space="0" w:color="auto"/>
            </w:tcBorders>
            <w:shd w:val="clear" w:color="auto" w:fill="auto"/>
          </w:tcPr>
          <w:p w14:paraId="7B56364D" w14:textId="77777777" w:rsidR="00746936" w:rsidRPr="00E659BF" w:rsidRDefault="00746936" w:rsidP="0050650F">
            <w:pPr>
              <w:rPr>
                <w:rFonts w:ascii="Arial" w:hAnsi="Arial" w:cs="Arial"/>
                <w:sz w:val="22"/>
                <w:szCs w:val="22"/>
              </w:rPr>
            </w:pPr>
          </w:p>
        </w:tc>
        <w:tc>
          <w:tcPr>
            <w:tcW w:w="270" w:type="dxa"/>
          </w:tcPr>
          <w:p w14:paraId="356E29D3" w14:textId="77777777" w:rsidR="00746936" w:rsidRPr="00E659BF" w:rsidRDefault="00746936" w:rsidP="0050650F">
            <w:pPr>
              <w:rPr>
                <w:rFonts w:ascii="Arial" w:hAnsi="Arial" w:cs="Arial"/>
                <w:sz w:val="22"/>
                <w:szCs w:val="22"/>
              </w:rPr>
            </w:pPr>
          </w:p>
        </w:tc>
        <w:tc>
          <w:tcPr>
            <w:tcW w:w="1818" w:type="dxa"/>
            <w:tcBorders>
              <w:bottom w:val="single" w:sz="4" w:space="0" w:color="auto"/>
            </w:tcBorders>
            <w:shd w:val="clear" w:color="auto" w:fill="auto"/>
          </w:tcPr>
          <w:p w14:paraId="5E47553F" w14:textId="77777777" w:rsidR="00746936" w:rsidRPr="00E659BF" w:rsidRDefault="00746936" w:rsidP="0050650F">
            <w:pPr>
              <w:rPr>
                <w:rFonts w:ascii="Arial" w:hAnsi="Arial" w:cs="Arial"/>
                <w:sz w:val="22"/>
                <w:szCs w:val="22"/>
              </w:rPr>
            </w:pPr>
          </w:p>
        </w:tc>
      </w:tr>
      <w:tr w:rsidR="00746936" w:rsidRPr="00E659BF" w14:paraId="779F0880" w14:textId="77777777" w:rsidTr="0050650F">
        <w:trPr>
          <w:trHeight w:val="260"/>
        </w:trPr>
        <w:tc>
          <w:tcPr>
            <w:tcW w:w="1728" w:type="dxa"/>
            <w:shd w:val="clear" w:color="auto" w:fill="auto"/>
          </w:tcPr>
          <w:p w14:paraId="60A37AD4"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7AAC08D4" w14:textId="492D6321" w:rsidR="00746936" w:rsidRPr="00E659BF" w:rsidRDefault="00515E99" w:rsidP="0050650F">
            <w:pPr>
              <w:rPr>
                <w:rFonts w:ascii="Arial" w:hAnsi="Arial" w:cs="Arial"/>
                <w:sz w:val="22"/>
                <w:szCs w:val="22"/>
              </w:rPr>
            </w:pPr>
            <w:r w:rsidRPr="002F4897">
              <w:rPr>
                <w:rFonts w:ascii="Arial" w:hAnsi="Arial" w:cs="Arial"/>
                <w:sz w:val="22"/>
                <w:szCs w:val="22"/>
              </w:rPr>
              <w:t>Library</w:t>
            </w:r>
            <w:r w:rsidR="00746936" w:rsidRPr="002F4897">
              <w:rPr>
                <w:rFonts w:ascii="Arial" w:hAnsi="Arial" w:cs="Arial"/>
                <w:sz w:val="22"/>
                <w:szCs w:val="22"/>
              </w:rPr>
              <w:t xml:space="preserve"> </w:t>
            </w:r>
            <w:r w:rsidR="00746936" w:rsidRPr="00E659BF">
              <w:rPr>
                <w:rFonts w:ascii="Arial" w:hAnsi="Arial" w:cs="Arial"/>
                <w:sz w:val="22"/>
                <w:szCs w:val="22"/>
              </w:rPr>
              <w:t>Representative Receiving Complaint</w:t>
            </w:r>
          </w:p>
        </w:tc>
        <w:tc>
          <w:tcPr>
            <w:tcW w:w="270" w:type="dxa"/>
          </w:tcPr>
          <w:p w14:paraId="34DBA9D9" w14:textId="77777777" w:rsidR="00746936" w:rsidRPr="00E659BF" w:rsidRDefault="00746936" w:rsidP="0050650F">
            <w:pPr>
              <w:rPr>
                <w:rFonts w:ascii="Arial" w:hAnsi="Arial" w:cs="Arial"/>
                <w:sz w:val="22"/>
                <w:szCs w:val="22"/>
              </w:rPr>
            </w:pPr>
          </w:p>
        </w:tc>
        <w:tc>
          <w:tcPr>
            <w:tcW w:w="1818" w:type="dxa"/>
            <w:tcBorders>
              <w:top w:val="single" w:sz="4" w:space="0" w:color="auto"/>
            </w:tcBorders>
            <w:shd w:val="clear" w:color="auto" w:fill="auto"/>
          </w:tcPr>
          <w:p w14:paraId="6A0FB4FC" w14:textId="77777777" w:rsidR="00746936" w:rsidRPr="00E659BF" w:rsidRDefault="00746936" w:rsidP="0050650F">
            <w:pPr>
              <w:rPr>
                <w:rFonts w:ascii="Arial" w:hAnsi="Arial" w:cs="Arial"/>
                <w:sz w:val="22"/>
                <w:szCs w:val="22"/>
              </w:rPr>
            </w:pPr>
            <w:r w:rsidRPr="00E659BF">
              <w:rPr>
                <w:rFonts w:ascii="Arial" w:hAnsi="Arial" w:cs="Arial"/>
                <w:sz w:val="22"/>
                <w:szCs w:val="22"/>
              </w:rPr>
              <w:t>Date</w:t>
            </w:r>
          </w:p>
        </w:tc>
      </w:tr>
      <w:tr w:rsidR="00746936" w:rsidRPr="00E659BF" w14:paraId="561E15F8" w14:textId="77777777" w:rsidTr="0050650F">
        <w:trPr>
          <w:trHeight w:val="440"/>
        </w:trPr>
        <w:tc>
          <w:tcPr>
            <w:tcW w:w="1728" w:type="dxa"/>
            <w:shd w:val="clear" w:color="auto" w:fill="auto"/>
          </w:tcPr>
          <w:p w14:paraId="2B16185A" w14:textId="77777777" w:rsidR="00746936" w:rsidRPr="00E659BF" w:rsidRDefault="00746936" w:rsidP="0050650F">
            <w:pPr>
              <w:rPr>
                <w:rFonts w:ascii="Arial" w:hAnsi="Arial" w:cs="Arial"/>
                <w:sz w:val="22"/>
                <w:szCs w:val="22"/>
              </w:rPr>
            </w:pPr>
          </w:p>
        </w:tc>
        <w:tc>
          <w:tcPr>
            <w:tcW w:w="5760" w:type="dxa"/>
            <w:tcBorders>
              <w:bottom w:val="single" w:sz="4" w:space="0" w:color="auto"/>
            </w:tcBorders>
            <w:shd w:val="clear" w:color="auto" w:fill="auto"/>
          </w:tcPr>
          <w:p w14:paraId="09B1064C" w14:textId="77777777" w:rsidR="00746936" w:rsidRPr="00E659BF" w:rsidRDefault="00746936" w:rsidP="0050650F">
            <w:pPr>
              <w:rPr>
                <w:rFonts w:ascii="Arial" w:hAnsi="Arial" w:cs="Arial"/>
                <w:sz w:val="22"/>
                <w:szCs w:val="22"/>
              </w:rPr>
            </w:pPr>
          </w:p>
        </w:tc>
        <w:tc>
          <w:tcPr>
            <w:tcW w:w="270" w:type="dxa"/>
          </w:tcPr>
          <w:p w14:paraId="674B3DAA" w14:textId="77777777" w:rsidR="00746936" w:rsidRPr="00E659BF" w:rsidRDefault="00746936" w:rsidP="0050650F">
            <w:pPr>
              <w:rPr>
                <w:rFonts w:ascii="Arial" w:hAnsi="Arial" w:cs="Arial"/>
                <w:sz w:val="22"/>
                <w:szCs w:val="22"/>
              </w:rPr>
            </w:pPr>
          </w:p>
        </w:tc>
        <w:tc>
          <w:tcPr>
            <w:tcW w:w="1818" w:type="dxa"/>
            <w:shd w:val="clear" w:color="auto" w:fill="auto"/>
          </w:tcPr>
          <w:p w14:paraId="4C899B78" w14:textId="77777777" w:rsidR="00746936" w:rsidRPr="00E659BF" w:rsidRDefault="00746936" w:rsidP="0050650F">
            <w:pPr>
              <w:rPr>
                <w:rFonts w:ascii="Arial" w:hAnsi="Arial" w:cs="Arial"/>
                <w:sz w:val="22"/>
                <w:szCs w:val="22"/>
              </w:rPr>
            </w:pPr>
          </w:p>
        </w:tc>
      </w:tr>
      <w:tr w:rsidR="00746936" w:rsidRPr="001A5E99" w14:paraId="1761A2B2" w14:textId="77777777" w:rsidTr="0050650F">
        <w:trPr>
          <w:trHeight w:val="260"/>
        </w:trPr>
        <w:tc>
          <w:tcPr>
            <w:tcW w:w="1728" w:type="dxa"/>
            <w:shd w:val="clear" w:color="auto" w:fill="auto"/>
          </w:tcPr>
          <w:p w14:paraId="5B3DC0F4" w14:textId="77777777" w:rsidR="00746936" w:rsidRPr="00E659BF" w:rsidRDefault="00746936" w:rsidP="0050650F">
            <w:pPr>
              <w:rPr>
                <w:rFonts w:ascii="Arial" w:hAnsi="Arial" w:cs="Arial"/>
                <w:sz w:val="22"/>
                <w:szCs w:val="22"/>
              </w:rPr>
            </w:pPr>
          </w:p>
        </w:tc>
        <w:tc>
          <w:tcPr>
            <w:tcW w:w="5760" w:type="dxa"/>
            <w:tcBorders>
              <w:top w:val="single" w:sz="4" w:space="0" w:color="auto"/>
            </w:tcBorders>
            <w:shd w:val="clear" w:color="auto" w:fill="auto"/>
          </w:tcPr>
          <w:p w14:paraId="6B204620" w14:textId="77777777" w:rsidR="00746936" w:rsidRPr="001A5E99" w:rsidRDefault="00746936" w:rsidP="0050650F">
            <w:pPr>
              <w:rPr>
                <w:rFonts w:ascii="Arial" w:hAnsi="Arial" w:cs="Arial"/>
                <w:sz w:val="22"/>
                <w:szCs w:val="22"/>
              </w:rPr>
            </w:pPr>
            <w:r w:rsidRPr="00E659BF">
              <w:rPr>
                <w:rFonts w:ascii="Arial" w:hAnsi="Arial" w:cs="Arial"/>
                <w:sz w:val="22"/>
                <w:szCs w:val="22"/>
              </w:rPr>
              <w:t>Title</w:t>
            </w:r>
          </w:p>
        </w:tc>
        <w:tc>
          <w:tcPr>
            <w:tcW w:w="270" w:type="dxa"/>
          </w:tcPr>
          <w:p w14:paraId="502F32A2" w14:textId="77777777" w:rsidR="00746936" w:rsidRPr="001A5E99" w:rsidRDefault="00746936" w:rsidP="0050650F">
            <w:pPr>
              <w:rPr>
                <w:rFonts w:ascii="Arial" w:hAnsi="Arial" w:cs="Arial"/>
                <w:sz w:val="22"/>
                <w:szCs w:val="22"/>
              </w:rPr>
            </w:pPr>
          </w:p>
        </w:tc>
        <w:tc>
          <w:tcPr>
            <w:tcW w:w="1818" w:type="dxa"/>
            <w:shd w:val="clear" w:color="auto" w:fill="auto"/>
          </w:tcPr>
          <w:p w14:paraId="3DB6582E" w14:textId="77777777" w:rsidR="00746936" w:rsidRPr="001A5E99" w:rsidRDefault="00746936" w:rsidP="0050650F">
            <w:pPr>
              <w:rPr>
                <w:rFonts w:ascii="Arial" w:hAnsi="Arial" w:cs="Arial"/>
                <w:sz w:val="22"/>
                <w:szCs w:val="22"/>
              </w:rPr>
            </w:pPr>
          </w:p>
        </w:tc>
      </w:tr>
    </w:tbl>
    <w:p w14:paraId="4AB8D3DF" w14:textId="399522ED" w:rsidR="00833AF1" w:rsidRDefault="00833AF1" w:rsidP="000712F7">
      <w:pPr>
        <w:jc w:val="both"/>
        <w:rPr>
          <w:rFonts w:ascii="Arial" w:hAnsi="Arial" w:cs="Arial"/>
        </w:rPr>
      </w:pPr>
    </w:p>
    <w:p w14:paraId="2969AFC5" w14:textId="77777777" w:rsidR="00833AF1" w:rsidRDefault="00833AF1">
      <w:pPr>
        <w:rPr>
          <w:rFonts w:ascii="Arial" w:hAnsi="Arial" w:cs="Arial"/>
        </w:rPr>
      </w:pPr>
      <w:r>
        <w:rPr>
          <w:rFonts w:ascii="Arial" w:hAnsi="Arial" w:cs="Arial"/>
        </w:rPr>
        <w:br w:type="page"/>
      </w:r>
    </w:p>
    <w:p w14:paraId="3DDBF00E" w14:textId="77777777" w:rsidR="00457CB0" w:rsidRPr="00457CB0" w:rsidRDefault="00457CB0" w:rsidP="000712F7">
      <w:pPr>
        <w:jc w:val="both"/>
        <w:rPr>
          <w:rFonts w:ascii="Arial" w:hAnsi="Arial" w:cs="Arial"/>
        </w:rPr>
      </w:pPr>
    </w:p>
    <w:tbl>
      <w:tblPr>
        <w:tblW w:w="9360" w:type="dxa"/>
        <w:tblInd w:w="120" w:type="dxa"/>
        <w:tblLayout w:type="fixed"/>
        <w:tblCellMar>
          <w:left w:w="120" w:type="dxa"/>
          <w:right w:w="120" w:type="dxa"/>
        </w:tblCellMar>
        <w:tblLook w:val="04A0" w:firstRow="1" w:lastRow="0" w:firstColumn="1" w:lastColumn="0" w:noHBand="0" w:noVBand="1"/>
      </w:tblPr>
      <w:tblGrid>
        <w:gridCol w:w="9360"/>
      </w:tblGrid>
      <w:tr w:rsidR="00833AF1" w14:paraId="1A940E3D" w14:textId="77777777" w:rsidTr="00833AF1">
        <w:tc>
          <w:tcPr>
            <w:tcW w:w="9360" w:type="dxa"/>
            <w:tcBorders>
              <w:top w:val="double" w:sz="6" w:space="0" w:color="000000"/>
              <w:left w:val="single" w:sz="6" w:space="0" w:color="FFFFFF"/>
              <w:bottom w:val="double" w:sz="6" w:space="0" w:color="000000"/>
              <w:right w:val="single" w:sz="6" w:space="0" w:color="FFFFFF"/>
            </w:tcBorders>
            <w:shd w:val="pct10" w:color="000000" w:fill="FFFFFF"/>
            <w:hideMark/>
          </w:tcPr>
          <w:p w14:paraId="0929905E" w14:textId="2DE7880B" w:rsidR="00833AF1" w:rsidRDefault="00833AF1" w:rsidP="00833AF1">
            <w:pPr>
              <w:pStyle w:val="Heading2"/>
              <w:spacing w:line="256" w:lineRule="auto"/>
              <w:jc w:val="center"/>
            </w:pPr>
            <w:r>
              <w:t>EMPLOYEE HANDBOOK RECEIPT</w:t>
            </w:r>
          </w:p>
        </w:tc>
      </w:tr>
    </w:tbl>
    <w:p w14:paraId="3CF2F474" w14:textId="77777777" w:rsidR="00833AF1" w:rsidRDefault="00833AF1" w:rsidP="00833AF1">
      <w:pPr>
        <w:rPr>
          <w:rFonts w:ascii="Arial" w:hAnsi="Arial" w:cs="Arial"/>
        </w:rPr>
      </w:pPr>
    </w:p>
    <w:p w14:paraId="4F98EC1E" w14:textId="77777777" w:rsidR="00833AF1" w:rsidRDefault="00833AF1" w:rsidP="00833AF1">
      <w:pPr>
        <w:rPr>
          <w:rFonts w:ascii="Arial" w:hAnsi="Arial" w:cs="Arial"/>
          <w:b/>
          <w:bCs/>
        </w:rPr>
      </w:pPr>
      <w:r>
        <w:rPr>
          <w:rFonts w:ascii="Arial" w:hAnsi="Arial" w:cs="Arial"/>
          <w:b/>
          <w:bCs/>
        </w:rPr>
        <w:t>The following policies have been revised or updated:</w:t>
      </w:r>
    </w:p>
    <w:p w14:paraId="38A71CE8" w14:textId="77777777" w:rsidR="00833AF1" w:rsidRDefault="00833AF1" w:rsidP="00833AF1">
      <w:pPr>
        <w:pStyle w:val="BodyText"/>
        <w:numPr>
          <w:ilvl w:val="0"/>
          <w:numId w:val="71"/>
        </w:numPr>
        <w:tabs>
          <w:tab w:val="clear" w:pos="-720"/>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cs="Arial"/>
          <w:b/>
          <w:bCs/>
          <w:szCs w:val="24"/>
        </w:rPr>
      </w:pPr>
      <w:r>
        <w:rPr>
          <w:rFonts w:cs="Arial"/>
          <w:szCs w:val="24"/>
        </w:rPr>
        <w:t xml:space="preserve">Policy </w:t>
      </w:r>
      <w:r>
        <w:rPr>
          <w:rFonts w:cs="Arial"/>
          <w:b/>
          <w:bCs/>
          <w:szCs w:val="24"/>
        </w:rPr>
        <w:t>[insert policy number and/or title, description of change based on client preference]</w:t>
      </w:r>
    </w:p>
    <w:p w14:paraId="7E0CBA3B" w14:textId="77777777" w:rsidR="00833AF1" w:rsidRDefault="00833AF1" w:rsidP="00833AF1">
      <w:pPr>
        <w:pStyle w:val="BodyText"/>
        <w:numPr>
          <w:ilvl w:val="0"/>
          <w:numId w:val="71"/>
        </w:numPr>
        <w:tabs>
          <w:tab w:val="clear" w:pos="-720"/>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cs="Arial"/>
          <w:b/>
          <w:bCs/>
          <w:szCs w:val="24"/>
        </w:rPr>
      </w:pPr>
      <w:r>
        <w:rPr>
          <w:rFonts w:cs="Arial"/>
          <w:szCs w:val="24"/>
        </w:rPr>
        <w:t xml:space="preserve">Policy </w:t>
      </w:r>
      <w:r>
        <w:rPr>
          <w:rFonts w:cs="Arial"/>
          <w:b/>
          <w:bCs/>
          <w:szCs w:val="24"/>
        </w:rPr>
        <w:t>[insert policy number and/or title, description of change based on client preference]</w:t>
      </w:r>
    </w:p>
    <w:p w14:paraId="4951745A" w14:textId="77777777" w:rsidR="00833AF1" w:rsidRDefault="00833AF1" w:rsidP="00833AF1">
      <w:pPr>
        <w:pStyle w:val="BodyText"/>
        <w:rPr>
          <w:rFonts w:cs="Arial"/>
          <w:szCs w:val="24"/>
        </w:rPr>
      </w:pPr>
    </w:p>
    <w:p w14:paraId="54E9718B" w14:textId="77777777" w:rsidR="00833AF1" w:rsidRDefault="00833AF1" w:rsidP="00833AF1">
      <w:pPr>
        <w:pStyle w:val="BodyText"/>
        <w:rPr>
          <w:rFonts w:cs="Arial"/>
          <w:b/>
          <w:bCs/>
          <w:szCs w:val="24"/>
        </w:rPr>
      </w:pPr>
      <w:r>
        <w:rPr>
          <w:rFonts w:cs="Arial"/>
          <w:b/>
          <w:bCs/>
          <w:szCs w:val="24"/>
        </w:rPr>
        <w:t>The following policies have been added to the Employee Handbook:</w:t>
      </w:r>
    </w:p>
    <w:p w14:paraId="1AB5BAF7" w14:textId="77777777" w:rsidR="00833AF1" w:rsidRDefault="00833AF1" w:rsidP="00833AF1">
      <w:pPr>
        <w:pStyle w:val="BodyText"/>
        <w:numPr>
          <w:ilvl w:val="0"/>
          <w:numId w:val="71"/>
        </w:numPr>
        <w:tabs>
          <w:tab w:val="clear" w:pos="-720"/>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cs="Arial"/>
          <w:b/>
          <w:bCs/>
          <w:szCs w:val="24"/>
        </w:rPr>
      </w:pPr>
      <w:r>
        <w:rPr>
          <w:rFonts w:cs="Arial"/>
          <w:szCs w:val="24"/>
        </w:rPr>
        <w:t xml:space="preserve">Policy </w:t>
      </w:r>
      <w:r>
        <w:rPr>
          <w:rFonts w:cs="Arial"/>
          <w:b/>
          <w:bCs/>
          <w:szCs w:val="24"/>
        </w:rPr>
        <w:t>[insert policy number and/or title, description of change based on client preference]</w:t>
      </w:r>
    </w:p>
    <w:p w14:paraId="48D2448F" w14:textId="77777777" w:rsidR="00833AF1" w:rsidRDefault="00833AF1" w:rsidP="00833AF1">
      <w:pPr>
        <w:pStyle w:val="BodyText"/>
        <w:numPr>
          <w:ilvl w:val="0"/>
          <w:numId w:val="71"/>
        </w:numPr>
        <w:tabs>
          <w:tab w:val="clear" w:pos="-720"/>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cs="Arial"/>
          <w:b/>
          <w:bCs/>
          <w:szCs w:val="24"/>
        </w:rPr>
      </w:pPr>
      <w:r>
        <w:rPr>
          <w:rFonts w:cs="Arial"/>
          <w:szCs w:val="24"/>
        </w:rPr>
        <w:t xml:space="preserve">Policy </w:t>
      </w:r>
      <w:r>
        <w:rPr>
          <w:rFonts w:cs="Arial"/>
          <w:b/>
          <w:bCs/>
          <w:szCs w:val="24"/>
        </w:rPr>
        <w:t>[insert policy number and/or title, description of change based on client preference]</w:t>
      </w:r>
    </w:p>
    <w:p w14:paraId="459D0FF2" w14:textId="77777777" w:rsidR="00833AF1" w:rsidRDefault="00833AF1" w:rsidP="00833AF1">
      <w:pPr>
        <w:pStyle w:val="BodyText"/>
        <w:ind w:left="720"/>
        <w:rPr>
          <w:rFonts w:cs="Arial"/>
          <w:szCs w:val="24"/>
        </w:rPr>
      </w:pPr>
    </w:p>
    <w:p w14:paraId="35798344" w14:textId="77777777" w:rsidR="00833AF1" w:rsidRDefault="00833AF1" w:rsidP="00833AF1">
      <w:pPr>
        <w:pStyle w:val="BodyText"/>
        <w:rPr>
          <w:rFonts w:cs="Arial"/>
          <w:b/>
          <w:bCs/>
          <w:szCs w:val="24"/>
        </w:rPr>
      </w:pPr>
      <w:r>
        <w:rPr>
          <w:rFonts w:cs="Arial"/>
          <w:b/>
          <w:bCs/>
          <w:szCs w:val="24"/>
        </w:rPr>
        <w:t>The following policies have been removed from the Employee Handbook:</w:t>
      </w:r>
    </w:p>
    <w:p w14:paraId="11ADA511" w14:textId="77777777" w:rsidR="00833AF1" w:rsidRDefault="00833AF1" w:rsidP="00833AF1">
      <w:pPr>
        <w:pStyle w:val="BodyText"/>
        <w:numPr>
          <w:ilvl w:val="0"/>
          <w:numId w:val="71"/>
        </w:numPr>
        <w:tabs>
          <w:tab w:val="clear" w:pos="-720"/>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cs="Arial"/>
          <w:b/>
          <w:bCs/>
          <w:szCs w:val="24"/>
        </w:rPr>
      </w:pPr>
      <w:r>
        <w:rPr>
          <w:rFonts w:cs="Arial"/>
          <w:szCs w:val="24"/>
        </w:rPr>
        <w:t xml:space="preserve">Policy </w:t>
      </w:r>
      <w:r>
        <w:rPr>
          <w:rFonts w:cs="Arial"/>
          <w:b/>
          <w:bCs/>
          <w:szCs w:val="24"/>
        </w:rPr>
        <w:t>[insert policy number and/or title, description of change based on client preference]</w:t>
      </w:r>
    </w:p>
    <w:p w14:paraId="4DA23D17" w14:textId="77777777" w:rsidR="00833AF1" w:rsidRDefault="00833AF1" w:rsidP="00833AF1">
      <w:pPr>
        <w:pStyle w:val="BodyText"/>
        <w:numPr>
          <w:ilvl w:val="0"/>
          <w:numId w:val="71"/>
        </w:numPr>
        <w:tabs>
          <w:tab w:val="clear" w:pos="-720"/>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cs="Arial"/>
          <w:b/>
          <w:bCs/>
          <w:szCs w:val="24"/>
        </w:rPr>
      </w:pPr>
      <w:r>
        <w:rPr>
          <w:rFonts w:cs="Arial"/>
          <w:szCs w:val="24"/>
        </w:rPr>
        <w:t xml:space="preserve">Policy </w:t>
      </w:r>
      <w:r>
        <w:rPr>
          <w:rFonts w:cs="Arial"/>
          <w:b/>
          <w:bCs/>
          <w:szCs w:val="24"/>
        </w:rPr>
        <w:t>[insert policy number and/or title, description of change based on client preference]</w:t>
      </w:r>
    </w:p>
    <w:p w14:paraId="640E72DF" w14:textId="77777777" w:rsidR="00833AF1" w:rsidRDefault="00833AF1" w:rsidP="00833AF1">
      <w:pPr>
        <w:pStyle w:val="BodyText"/>
        <w:ind w:left="720"/>
        <w:rPr>
          <w:rFonts w:cs="Arial"/>
          <w:szCs w:val="24"/>
        </w:rPr>
      </w:pPr>
    </w:p>
    <w:p w14:paraId="1959B4D9" w14:textId="77777777" w:rsidR="00833AF1" w:rsidRDefault="00833AF1" w:rsidP="00833AF1">
      <w:pPr>
        <w:jc w:val="both"/>
        <w:rPr>
          <w:rFonts w:ascii="Arial" w:hAnsi="Arial" w:cs="Arial"/>
        </w:rPr>
      </w:pPr>
      <w:r>
        <w:rPr>
          <w:rFonts w:ascii="Arial" w:hAnsi="Arial" w:cs="Arial"/>
        </w:rPr>
        <w:t xml:space="preserve">I acknowledge receipt of the updated </w:t>
      </w:r>
      <w:r>
        <w:rPr>
          <w:rFonts w:ascii="Arial" w:hAnsi="Arial" w:cs="Arial"/>
          <w:b/>
          <w:bCs/>
        </w:rPr>
        <w:t>Company Name</w:t>
      </w:r>
      <w:r>
        <w:rPr>
          <w:rFonts w:ascii="Arial" w:hAnsi="Arial" w:cs="Arial"/>
        </w:rPr>
        <w:t xml:space="preserve"> Employee Handbook. I understand that these policies, as well as the policies contained in the </w:t>
      </w:r>
      <w:r>
        <w:rPr>
          <w:rFonts w:ascii="Arial" w:hAnsi="Arial" w:cs="Arial"/>
          <w:b/>
          <w:bCs/>
        </w:rPr>
        <w:t>Company</w:t>
      </w:r>
      <w:r>
        <w:rPr>
          <w:rFonts w:ascii="Arial" w:hAnsi="Arial" w:cs="Arial"/>
        </w:rPr>
        <w:t xml:space="preserve">’s Employee Handbook, are not intended to create a contract of employment nor is any other communication by a management representative, either expressed or implied, intended to be a contract, unless explicitly stated otherwise in a written agreement signed by the </w:t>
      </w:r>
      <w:r>
        <w:rPr>
          <w:rFonts w:ascii="Arial" w:hAnsi="Arial" w:cs="Arial"/>
          <w:b/>
          <w:bCs/>
        </w:rPr>
        <w:t>WHO</w:t>
      </w:r>
      <w:r>
        <w:rPr>
          <w:rFonts w:ascii="Arial" w:hAnsi="Arial" w:cs="Arial"/>
        </w:rPr>
        <w:t xml:space="preserve"> of the </w:t>
      </w:r>
      <w:r>
        <w:rPr>
          <w:rFonts w:ascii="Arial" w:hAnsi="Arial" w:cs="Arial"/>
          <w:b/>
          <w:bCs/>
        </w:rPr>
        <w:t>Company</w:t>
      </w:r>
      <w:r>
        <w:rPr>
          <w:rFonts w:ascii="Arial" w:hAnsi="Arial" w:cs="Arial"/>
        </w:rPr>
        <w:t>.</w:t>
      </w:r>
    </w:p>
    <w:p w14:paraId="217BA886" w14:textId="77777777" w:rsidR="00833AF1" w:rsidRDefault="00833AF1" w:rsidP="00833AF1">
      <w:pPr>
        <w:jc w:val="both"/>
        <w:rPr>
          <w:rFonts w:ascii="Arial" w:hAnsi="Arial" w:cs="Arial"/>
        </w:rPr>
      </w:pPr>
    </w:p>
    <w:p w14:paraId="1FFCDF4B" w14:textId="77777777" w:rsidR="00833AF1" w:rsidRDefault="00833AF1" w:rsidP="00833AF1">
      <w:pPr>
        <w:jc w:val="both"/>
        <w:rPr>
          <w:rFonts w:ascii="Arial" w:hAnsi="Arial" w:cs="Arial"/>
        </w:rPr>
      </w:pPr>
      <w:r>
        <w:rPr>
          <w:rFonts w:ascii="Arial" w:hAnsi="Arial" w:cs="Arial"/>
        </w:rPr>
        <w:t xml:space="preserve">I understand that neither these policies nor other Employee Handbook policies are a guarantee of employment for any set period and that either the </w:t>
      </w:r>
      <w:r>
        <w:rPr>
          <w:rFonts w:ascii="Arial" w:hAnsi="Arial" w:cs="Arial"/>
          <w:b/>
          <w:bCs/>
        </w:rPr>
        <w:t>Company</w:t>
      </w:r>
      <w:r>
        <w:rPr>
          <w:rFonts w:ascii="Arial" w:hAnsi="Arial" w:cs="Arial"/>
        </w:rPr>
        <w:t xml:space="preserve"> or I may terminate my employment at any time, with or without cause. Furthermore, I understand that the policies and benefits described in the Employee Handbook may be added to, revised or deleted at any time.</w:t>
      </w:r>
    </w:p>
    <w:p w14:paraId="430F0614" w14:textId="77777777" w:rsidR="00833AF1" w:rsidRDefault="00833AF1" w:rsidP="00833AF1">
      <w:pPr>
        <w:jc w:val="both"/>
        <w:rPr>
          <w:rFonts w:ascii="Arial" w:hAnsi="Arial" w:cs="Arial"/>
        </w:rPr>
      </w:pPr>
    </w:p>
    <w:p w14:paraId="32691232" w14:textId="77777777" w:rsidR="00833AF1" w:rsidRDefault="00833AF1" w:rsidP="00833AF1">
      <w:pPr>
        <w:jc w:val="both"/>
        <w:rPr>
          <w:rFonts w:ascii="Arial" w:hAnsi="Arial" w:cs="Arial"/>
        </w:rPr>
      </w:pPr>
      <w:r>
        <w:rPr>
          <w:rFonts w:ascii="Arial" w:hAnsi="Arial" w:cs="Arial"/>
        </w:rPr>
        <w:t xml:space="preserve">I further understand that the benefit information found in this </w:t>
      </w:r>
      <w:r>
        <w:rPr>
          <w:rFonts w:ascii="Arial" w:hAnsi="Arial" w:cs="Arial"/>
          <w:b/>
          <w:bCs/>
        </w:rPr>
        <w:t>Handbook</w:t>
      </w:r>
      <w:r>
        <w:rPr>
          <w:rFonts w:ascii="Arial" w:hAnsi="Arial" w:cs="Arial"/>
        </w:rPr>
        <w:t xml:space="preserve"> is intended to provide an overview of the benefit plans. The actual benefits may be controlled by the terms of the applicable plan documents and insurance policies. Questions regarding the interpretation of those plans will be answered in accordance with the actual plan documents and insurance policies, rather than the summaries contained in this </w:t>
      </w:r>
      <w:r>
        <w:rPr>
          <w:rFonts w:ascii="Arial" w:hAnsi="Arial" w:cs="Arial"/>
          <w:b/>
          <w:bCs/>
        </w:rPr>
        <w:t>Handbook</w:t>
      </w:r>
      <w:r>
        <w:rPr>
          <w:rFonts w:ascii="Arial" w:hAnsi="Arial" w:cs="Arial"/>
        </w:rPr>
        <w:t xml:space="preserve">. Employees may obtain copies of these documents from </w:t>
      </w:r>
      <w:r>
        <w:rPr>
          <w:rFonts w:ascii="Arial" w:hAnsi="Arial" w:cs="Arial"/>
          <w:b/>
        </w:rPr>
        <w:t>WHO</w:t>
      </w:r>
      <w:r>
        <w:rPr>
          <w:rFonts w:ascii="Arial" w:hAnsi="Arial" w:cs="Arial"/>
          <w:bCs/>
        </w:rPr>
        <w:t>.</w:t>
      </w:r>
    </w:p>
    <w:p w14:paraId="03EBD558" w14:textId="77777777" w:rsidR="00833AF1" w:rsidRDefault="00833AF1" w:rsidP="00833AF1">
      <w:pPr>
        <w:jc w:val="both"/>
        <w:rPr>
          <w:rFonts w:ascii="Arial" w:hAnsi="Arial" w:cs="Arial"/>
          <w:b/>
        </w:rPr>
      </w:pPr>
    </w:p>
    <w:p w14:paraId="096447E5" w14:textId="77777777" w:rsidR="00833AF1" w:rsidRDefault="00833AF1" w:rsidP="00833AF1">
      <w:pPr>
        <w:pStyle w:val="NormalWeb"/>
        <w:spacing w:before="0" w:beforeAutospacing="0" w:after="0" w:afterAutospacing="0"/>
        <w:jc w:val="both"/>
        <w:rPr>
          <w:rFonts w:ascii="Arial" w:hAnsi="Arial" w:cs="Arial"/>
        </w:rPr>
      </w:pPr>
      <w:r>
        <w:rPr>
          <w:rFonts w:ascii="Arial" w:hAnsi="Arial" w:cs="Arial"/>
          <w:b/>
          <w:bCs/>
        </w:rPr>
        <w:t>[Insert for NLRA-covered employers:</w:t>
      </w:r>
      <w:r>
        <w:rPr>
          <w:rFonts w:ascii="Arial" w:hAnsi="Arial" w:cs="Arial"/>
        </w:rPr>
        <w:t xml:space="preserve"> I also understand and acknowledge that nothing about the policies and procedures set forth in this Manual should be construed to interfere with any employee rights provided under federal, or local state law, including Section 7 of the National Labor Relations Act (NLRA), </w:t>
      </w:r>
      <w:r>
        <w:rPr>
          <w:rFonts w:ascii="Arial" w:hAnsi="Arial" w:cs="Arial"/>
          <w:bCs/>
        </w:rPr>
        <w:t xml:space="preserve">as more fully described in the </w:t>
      </w:r>
      <w:r>
        <w:rPr>
          <w:rFonts w:ascii="Arial" w:hAnsi="Arial" w:cs="Arial"/>
          <w:b/>
        </w:rPr>
        <w:t>Company</w:t>
      </w:r>
      <w:r>
        <w:rPr>
          <w:rFonts w:ascii="Arial" w:hAnsi="Arial" w:cs="Arial"/>
          <w:bCs/>
        </w:rPr>
        <w:t>’s Statement of Rights Under the NLRA</w:t>
      </w:r>
      <w:r>
        <w:rPr>
          <w:rFonts w:ascii="Arial" w:hAnsi="Arial" w:cs="Arial"/>
        </w:rPr>
        <w:t>.]</w:t>
      </w:r>
    </w:p>
    <w:p w14:paraId="6726D523" w14:textId="77777777" w:rsidR="00833AF1" w:rsidRDefault="00833AF1" w:rsidP="00833AF1">
      <w:pPr>
        <w:jc w:val="both"/>
        <w:rPr>
          <w:rFonts w:ascii="Arial" w:hAnsi="Arial" w:cs="Arial"/>
          <w:b/>
        </w:rPr>
      </w:pPr>
    </w:p>
    <w:p w14:paraId="57CB7B5A" w14:textId="77777777" w:rsidR="00833AF1" w:rsidRDefault="00833AF1" w:rsidP="00833AF1">
      <w:pPr>
        <w:jc w:val="both"/>
        <w:rPr>
          <w:rFonts w:ascii="Arial" w:hAnsi="Arial" w:cs="Arial"/>
        </w:rPr>
      </w:pPr>
      <w:r>
        <w:rPr>
          <w:rFonts w:ascii="Arial" w:hAnsi="Arial" w:cs="Arial"/>
          <w:b/>
        </w:rPr>
        <w:t xml:space="preserve">I have read, understand </w:t>
      </w:r>
      <w:r>
        <w:rPr>
          <w:rFonts w:ascii="Arial" w:hAnsi="Arial" w:cs="Arial"/>
          <w:b/>
          <w:bCs/>
        </w:rPr>
        <w:t>and agree to comply with</w:t>
      </w:r>
      <w:r>
        <w:rPr>
          <w:rFonts w:ascii="Arial" w:hAnsi="Arial" w:cs="Arial"/>
        </w:rPr>
        <w:t xml:space="preserve"> </w:t>
      </w:r>
      <w:r>
        <w:rPr>
          <w:rFonts w:ascii="Arial" w:hAnsi="Arial" w:cs="Arial"/>
          <w:b/>
        </w:rPr>
        <w:t>these policies</w:t>
      </w:r>
      <w:r>
        <w:rPr>
          <w:rFonts w:ascii="Arial" w:hAnsi="Arial" w:cs="Arial"/>
        </w:rPr>
        <w:t>.</w:t>
      </w:r>
    </w:p>
    <w:p w14:paraId="34480B28" w14:textId="77777777" w:rsidR="00833AF1" w:rsidRDefault="00833AF1" w:rsidP="00833AF1">
      <w:pPr>
        <w:jc w:val="both"/>
        <w:rPr>
          <w:rFonts w:ascii="Arial" w:hAnsi="Arial" w:cs="Arial"/>
        </w:rPr>
      </w:pPr>
    </w:p>
    <w:p w14:paraId="4AE0C0BE" w14:textId="77777777" w:rsidR="00833AF1" w:rsidRDefault="00833AF1" w:rsidP="00833AF1">
      <w:pPr>
        <w:jc w:val="both"/>
        <w:rPr>
          <w:rFonts w:ascii="Arial" w:hAnsi="Arial" w:cs="Arial"/>
        </w:rPr>
      </w:pPr>
      <w:r>
        <w:rPr>
          <w:rFonts w:ascii="Arial" w:hAnsi="Arial" w:cs="Arial"/>
        </w:rPr>
        <w:t xml:space="preserve">If I have any questions about the information contained in this Handbook, I will discuss them with my </w:t>
      </w:r>
      <w:r>
        <w:rPr>
          <w:rFonts w:ascii="Arial" w:hAnsi="Arial" w:cs="Arial"/>
          <w:b/>
          <w:bCs/>
        </w:rPr>
        <w:t>supervisor/manager</w:t>
      </w:r>
      <w:r>
        <w:rPr>
          <w:rFonts w:ascii="Arial" w:hAnsi="Arial" w:cs="Arial"/>
        </w:rPr>
        <w:t xml:space="preserve"> and/or </w:t>
      </w:r>
      <w:r>
        <w:rPr>
          <w:rFonts w:ascii="Arial" w:hAnsi="Arial" w:cs="Arial"/>
          <w:b/>
          <w:bCs/>
        </w:rPr>
        <w:t>WHO</w:t>
      </w:r>
      <w:r>
        <w:rPr>
          <w:rFonts w:ascii="Arial" w:hAnsi="Arial" w:cs="Arial"/>
        </w:rPr>
        <w:t>.</w:t>
      </w:r>
    </w:p>
    <w:p w14:paraId="2B4F103E" w14:textId="77777777" w:rsidR="00833AF1" w:rsidRDefault="00833AF1" w:rsidP="00833AF1">
      <w:pPr>
        <w:jc w:val="both"/>
        <w:rPr>
          <w:rFonts w:ascii="Arial" w:hAnsi="Arial" w:cs="Arial"/>
        </w:rPr>
      </w:pPr>
    </w:p>
    <w:p w14:paraId="132EDE7D" w14:textId="77777777" w:rsidR="00833AF1" w:rsidRDefault="00833AF1" w:rsidP="00833AF1">
      <w:pPr>
        <w:jc w:val="both"/>
        <w:rPr>
          <w:rFonts w:ascii="Arial" w:hAnsi="Arial" w:cs="Arial"/>
        </w:rPr>
      </w:pPr>
    </w:p>
    <w:p w14:paraId="081A0B39" w14:textId="0A8F5870" w:rsidR="00833AF1" w:rsidRDefault="00833AF1" w:rsidP="00833AF1">
      <w:pPr>
        <w:jc w:val="both"/>
        <w:rPr>
          <w:rFonts w:ascii="Arial" w:hAnsi="Arial" w:cs="Arial"/>
          <w:u w:val="single"/>
        </w:rPr>
      </w:pPr>
      <w:r>
        <w:rPr>
          <w:noProof/>
        </w:rPr>
        <mc:AlternateContent>
          <mc:Choice Requires="wps">
            <w:drawing>
              <wp:anchor distT="0" distB="0" distL="114300" distR="114300" simplePos="0" relativeHeight="251755579" behindDoc="0" locked="0" layoutInCell="1" allowOverlap="1" wp14:anchorId="09A6909E" wp14:editId="518C330D">
                <wp:simplePos x="0" y="0"/>
                <wp:positionH relativeFrom="column">
                  <wp:posOffset>2730500</wp:posOffset>
                </wp:positionH>
                <wp:positionV relativeFrom="paragraph">
                  <wp:posOffset>104775</wp:posOffset>
                </wp:positionV>
                <wp:extent cx="280670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C383" id="Straight Connector 49" o:spid="_x0000_s1026" style="position:absolute;z-index:251755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"/>
            </w:pict>
          </mc:Fallback>
        </mc:AlternateContent>
      </w:r>
    </w:p>
    <w:p w14:paraId="6A2D4AD1" w14:textId="77777777" w:rsidR="00833AF1" w:rsidRDefault="00833AF1" w:rsidP="00833AF1">
      <w:pPr>
        <w:ind w:firstLine="4320"/>
        <w:jc w:val="both"/>
        <w:rPr>
          <w:rFonts w:ascii="Arial" w:hAnsi="Arial" w:cs="Arial"/>
        </w:rPr>
      </w:pPr>
      <w:r>
        <w:rPr>
          <w:rFonts w:ascii="Arial" w:hAnsi="Arial" w:cs="Arial"/>
        </w:rPr>
        <w:t>Employee's Name (Printed)</w:t>
      </w:r>
    </w:p>
    <w:p w14:paraId="669C2E35" w14:textId="77777777" w:rsidR="00833AF1" w:rsidRDefault="00833AF1" w:rsidP="00833AF1">
      <w:pPr>
        <w:jc w:val="both"/>
        <w:rPr>
          <w:rFonts w:ascii="Arial" w:hAnsi="Arial" w:cs="Arial"/>
        </w:rPr>
      </w:pPr>
    </w:p>
    <w:p w14:paraId="10A591E1" w14:textId="1991ACFD" w:rsidR="00833AF1" w:rsidRDefault="00833AF1" w:rsidP="00833AF1">
      <w:pPr>
        <w:jc w:val="both"/>
        <w:rPr>
          <w:rFonts w:ascii="Arial" w:hAnsi="Arial" w:cs="Arial"/>
          <w:u w:val="single"/>
        </w:rPr>
      </w:pPr>
      <w:r>
        <w:rPr>
          <w:noProof/>
        </w:rPr>
        <mc:AlternateContent>
          <mc:Choice Requires="wps">
            <w:drawing>
              <wp:anchor distT="0" distB="0" distL="114300" distR="114300" simplePos="0" relativeHeight="251753531" behindDoc="0" locked="0" layoutInCell="1" allowOverlap="1" wp14:anchorId="5606AB1B" wp14:editId="7EA84CA7">
                <wp:simplePos x="0" y="0"/>
                <wp:positionH relativeFrom="column">
                  <wp:posOffset>2730500</wp:posOffset>
                </wp:positionH>
                <wp:positionV relativeFrom="paragraph">
                  <wp:posOffset>104775</wp:posOffset>
                </wp:positionV>
                <wp:extent cx="280670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49FA" id="Straight Connector 48" o:spid="_x0000_s1026" style="position:absolute;z-index:251753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8.25pt" to="4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"/>
            </w:pict>
          </mc:Fallback>
        </mc:AlternateContent>
      </w:r>
    </w:p>
    <w:p w14:paraId="3ADA2A6C" w14:textId="77777777" w:rsidR="00833AF1" w:rsidRDefault="00833AF1" w:rsidP="00833AF1">
      <w:pPr>
        <w:ind w:firstLine="4320"/>
        <w:jc w:val="both"/>
        <w:rPr>
          <w:rFonts w:ascii="Arial" w:hAnsi="Arial" w:cs="Arial"/>
        </w:rPr>
      </w:pPr>
      <w:r>
        <w:rPr>
          <w:rFonts w:ascii="Arial" w:hAnsi="Arial" w:cs="Arial"/>
        </w:rPr>
        <w:t>Employee's Signature</w:t>
      </w:r>
    </w:p>
    <w:p w14:paraId="5E9A4839" w14:textId="77777777" w:rsidR="00833AF1" w:rsidRDefault="00833AF1" w:rsidP="00833AF1">
      <w:pPr>
        <w:jc w:val="both"/>
        <w:rPr>
          <w:rFonts w:ascii="Arial" w:hAnsi="Arial" w:cs="Arial"/>
        </w:rPr>
      </w:pPr>
    </w:p>
    <w:p w14:paraId="5FD1AE7D" w14:textId="30EF33A4" w:rsidR="00833AF1" w:rsidRDefault="00833AF1" w:rsidP="00833AF1">
      <w:pPr>
        <w:tabs>
          <w:tab w:val="left" w:pos="-1440"/>
        </w:tabs>
        <w:jc w:val="both"/>
        <w:rPr>
          <w:rFonts w:ascii="Arial" w:hAnsi="Arial" w:cs="Arial"/>
          <w:u w:val="single"/>
        </w:rPr>
      </w:pPr>
      <w:r>
        <w:rPr>
          <w:noProof/>
        </w:rPr>
        <mc:AlternateContent>
          <mc:Choice Requires="wps">
            <w:drawing>
              <wp:anchor distT="0" distB="0" distL="114300" distR="114300" simplePos="0" relativeHeight="251754555" behindDoc="0" locked="0" layoutInCell="1" allowOverlap="1" wp14:anchorId="58DEFD01" wp14:editId="5DDE36F5">
                <wp:simplePos x="0" y="0"/>
                <wp:positionH relativeFrom="column">
                  <wp:posOffset>2743200</wp:posOffset>
                </wp:positionH>
                <wp:positionV relativeFrom="paragraph">
                  <wp:posOffset>127635</wp:posOffset>
                </wp:positionV>
                <wp:extent cx="28067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E762" id="Straight Connector 47" o:spid="_x0000_s1026" style="position:absolute;z-index:251754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05pt" to="43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"/>
            </w:pict>
          </mc:Fallback>
        </mc:AlternateContent>
      </w:r>
    </w:p>
    <w:p w14:paraId="0A1FCDF3" w14:textId="77777777" w:rsidR="00833AF1" w:rsidRDefault="00833AF1" w:rsidP="00833AF1">
      <w:pPr>
        <w:tabs>
          <w:tab w:val="left" w:pos="-1440"/>
        </w:tabs>
        <w:ind w:left="1440" w:firstLine="2880"/>
        <w:jc w:val="both"/>
        <w:rPr>
          <w:rFonts w:ascii="Arial" w:hAnsi="Arial" w:cs="Arial"/>
        </w:rPr>
      </w:pPr>
      <w:r>
        <w:rPr>
          <w:rFonts w:ascii="Arial" w:hAnsi="Arial" w:cs="Arial"/>
        </w:rPr>
        <w:t>Date</w:t>
      </w:r>
    </w:p>
    <w:p w14:paraId="012CA345" w14:textId="77777777" w:rsidR="00833AF1" w:rsidRDefault="00833AF1" w:rsidP="00833AF1">
      <w:pPr>
        <w:spacing w:after="160" w:line="256" w:lineRule="auto"/>
        <w:rPr>
          <w:rFonts w:ascii="Arial" w:hAnsi="Arial" w:cs="Arial"/>
        </w:rPr>
      </w:pPr>
    </w:p>
    <w:p w14:paraId="086AF6E1" w14:textId="77777777" w:rsidR="00833AF1" w:rsidRDefault="00833AF1" w:rsidP="00833AF1">
      <w:pPr>
        <w:jc w:val="both"/>
        <w:rPr>
          <w:rFonts w:ascii="Arial" w:hAnsi="Arial" w:cs="Arial"/>
        </w:rPr>
        <w:sectPr w:rsidR="00833AF1" w:rsidSect="00AE1597">
          <w:footerReference w:type="default" r:id="rId57"/>
          <w:pgSz w:w="12240" w:h="15840"/>
          <w:pgMar w:top="720" w:right="1440" w:bottom="720" w:left="1440" w:header="720" w:footer="720" w:gutter="0"/>
          <w:cols w:space="720"/>
        </w:sectPr>
      </w:pPr>
    </w:p>
    <w:p w14:paraId="0A8DC552" w14:textId="77777777" w:rsidR="00833AF1" w:rsidRPr="008A5F50" w:rsidRDefault="00833AF1" w:rsidP="00833AF1">
      <w:pPr>
        <w:jc w:val="right"/>
        <w:rPr>
          <w:rFonts w:ascii="Arial" w:hAnsi="Arial" w:cs="Arial"/>
          <w:sz w:val="50"/>
          <w:szCs w:val="50"/>
        </w:rPr>
      </w:pPr>
      <w:r>
        <w:rPr>
          <w:rFonts w:ascii="Arial" w:hAnsi="Arial" w:cs="Arial"/>
          <w:b/>
          <w:sz w:val="50"/>
          <w:szCs w:val="50"/>
        </w:rPr>
        <w:lastRenderedPageBreak/>
        <w:t>ADDITIONAL INFORMATION</w:t>
      </w:r>
    </w:p>
    <w:p w14:paraId="7BD79B60" w14:textId="77777777" w:rsidR="00833AF1" w:rsidRPr="008A5F50" w:rsidRDefault="00833AF1" w:rsidP="00833AF1">
      <w:pPr>
        <w:spacing w:line="28" w:lineRule="exact"/>
        <w:jc w:val="center"/>
        <w:rPr>
          <w:rFonts w:ascii="Arial" w:hAnsi="Arial" w:cs="Arial"/>
          <w:sz w:val="50"/>
          <w:szCs w:val="50"/>
        </w:rPr>
      </w:pPr>
      <w:r w:rsidRPr="008A5F50">
        <w:rPr>
          <w:rFonts w:ascii="Arial" w:hAnsi="Arial" w:cs="Arial"/>
          <w:noProof/>
          <w:sz w:val="50"/>
          <w:szCs w:val="50"/>
        </w:rPr>
        <mc:AlternateContent>
          <mc:Choice Requires="wps">
            <w:drawing>
              <wp:anchor distT="0" distB="0" distL="114300" distR="114300" simplePos="0" relativeHeight="251751483" behindDoc="1" locked="1" layoutInCell="0" allowOverlap="1" wp14:anchorId="28D2A71E" wp14:editId="3461EB16">
                <wp:simplePos x="0" y="0"/>
                <wp:positionH relativeFrom="page">
                  <wp:posOffset>914400</wp:posOffset>
                </wp:positionH>
                <wp:positionV relativeFrom="paragraph">
                  <wp:posOffset>0</wp:posOffset>
                </wp:positionV>
                <wp:extent cx="5943600" cy="17780"/>
                <wp:effectExtent l="0" t="0" r="0" b="1270"/>
                <wp:wrapNone/>
                <wp:docPr id="4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2247" id="Rectangle 89" o:spid="_x0000_s1026" style="position:absolute;margin-left:1in;margin-top:0;width:468pt;height:1.4pt;z-index:-2515649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B9FwBiAgIAAOoDAAAOAAAAAAAAAAAA&#10;AAAAAC4CAABkcnMvZTJvRG9jLnhtbFBLAQItABQABgAIAAAAIQBMXRbb2gAAAAcBAAAPAAAAAAAA&#10;AAAAAAAAAFwEAABkcnMvZG93bnJldi54bWxQSwUGAAAAAAQABADzAAAAYwUAAAAA&#10;" o:allowincell="f" fillcolor="black" stroked="f" strokeweight="0">
                <w10:wrap anchorx="page"/>
                <w10:anchorlock/>
              </v:rect>
            </w:pict>
          </mc:Fallback>
        </mc:AlternateContent>
      </w:r>
    </w:p>
    <w:p w14:paraId="1970A1BF" w14:textId="77777777" w:rsidR="00833AF1" w:rsidRPr="008A5F50" w:rsidRDefault="00833AF1" w:rsidP="00833AF1">
      <w:pPr>
        <w:rPr>
          <w:rFonts w:ascii="Arial" w:hAnsi="Arial" w:cs="Arial"/>
          <w:sz w:val="50"/>
          <w:szCs w:val="50"/>
        </w:rPr>
      </w:pPr>
    </w:p>
    <w:p w14:paraId="10F9D735" w14:textId="77777777" w:rsidR="00833AF1" w:rsidRPr="008A5F50" w:rsidRDefault="00833AF1" w:rsidP="00833AF1">
      <w:pPr>
        <w:rPr>
          <w:rFonts w:ascii="Arial" w:hAnsi="Arial" w:cs="Arial"/>
          <w:sz w:val="50"/>
          <w:szCs w:val="50"/>
        </w:rPr>
      </w:pPr>
    </w:p>
    <w:p w14:paraId="5BC1D648" w14:textId="77777777" w:rsidR="00833AF1" w:rsidRPr="008A5F50" w:rsidRDefault="00833AF1" w:rsidP="00833AF1">
      <w:pPr>
        <w:rPr>
          <w:rFonts w:ascii="Arial" w:hAnsi="Arial" w:cs="Arial"/>
          <w:sz w:val="50"/>
          <w:szCs w:val="50"/>
        </w:rPr>
      </w:pPr>
    </w:p>
    <w:p w14:paraId="364673AE" w14:textId="77777777" w:rsidR="00833AF1" w:rsidRPr="008A5F50" w:rsidRDefault="00833AF1" w:rsidP="00833AF1">
      <w:pPr>
        <w:rPr>
          <w:rFonts w:ascii="Arial" w:hAnsi="Arial" w:cs="Arial"/>
          <w:sz w:val="50"/>
          <w:szCs w:val="50"/>
        </w:rPr>
      </w:pPr>
    </w:p>
    <w:p w14:paraId="47D0A6CA" w14:textId="77777777" w:rsidR="00833AF1" w:rsidRPr="008A5F50" w:rsidRDefault="00833AF1" w:rsidP="00833AF1">
      <w:pPr>
        <w:rPr>
          <w:rFonts w:ascii="Arial" w:hAnsi="Arial" w:cs="Arial"/>
          <w:sz w:val="50"/>
          <w:szCs w:val="50"/>
        </w:rPr>
      </w:pPr>
    </w:p>
    <w:p w14:paraId="6E57AD47" w14:textId="77777777" w:rsidR="00833AF1" w:rsidRDefault="00833AF1">
      <w:pPr>
        <w:rPr>
          <w:sz w:val="20"/>
          <w:szCs w:val="20"/>
        </w:rPr>
      </w:pPr>
    </w:p>
    <w:sectPr w:rsidR="00833AF1" w:rsidSect="0050650F">
      <w:headerReference w:type="default" r:id="rId58"/>
      <w:footerReference w:type="default" r:id="rId59"/>
      <w:pgSz w:w="12240" w:h="15840" w:code="1"/>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on Kirsop" w:date="2025-01-07T08:48:00Z" w:initials="RK">
    <w:p w14:paraId="0574AC86" w14:textId="36DA49AB" w:rsidR="00AA41C9" w:rsidRDefault="00AA41C9">
      <w:pPr>
        <w:pStyle w:val="CommentText"/>
      </w:pPr>
      <w:r>
        <w:rPr>
          <w:rStyle w:val="CommentReference"/>
        </w:rPr>
        <w:annotationRef/>
      </w:r>
      <w:r>
        <w:t>Optional update, review both Pregnancy Accommodations to see which fits your library best.</w:t>
      </w:r>
    </w:p>
  </w:comment>
  <w:comment w:id="63" w:author="Stephanie Story" w:date="2022-01-26T11:58:00Z" w:initials="SS">
    <w:p w14:paraId="40FE69D3" w14:textId="77777777" w:rsidR="00ED0E0C" w:rsidRDefault="008139E9">
      <w:pPr>
        <w:pStyle w:val="CommentText"/>
      </w:pPr>
      <w:r>
        <w:rPr>
          <w:rStyle w:val="CommentReference"/>
        </w:rPr>
        <w:annotationRef/>
      </w:r>
      <w:r w:rsidR="00ED0E0C">
        <w:t>For private employers.</w:t>
      </w:r>
    </w:p>
    <w:p w14:paraId="7B2E9A44" w14:textId="77777777" w:rsidR="00ED0E0C" w:rsidRDefault="00ED0E0C">
      <w:pPr>
        <w:pStyle w:val="CommentText"/>
      </w:pPr>
    </w:p>
    <w:p w14:paraId="45E12202" w14:textId="77777777" w:rsidR="00ED0E0C" w:rsidRDefault="00ED0E0C">
      <w:pPr>
        <w:pStyle w:val="CommentText"/>
      </w:pPr>
      <w:r>
        <w:t xml:space="preserve">This policy is strongly recommended for financial companies, colleges/universities and non-profits. </w:t>
      </w:r>
    </w:p>
    <w:p w14:paraId="68E27194" w14:textId="77777777" w:rsidR="00ED0E0C" w:rsidRDefault="00ED0E0C">
      <w:pPr>
        <w:pStyle w:val="CommentText"/>
      </w:pPr>
    </w:p>
    <w:p w14:paraId="522C2636" w14:textId="77777777" w:rsidR="00ED0E0C" w:rsidRDefault="00ED0E0C" w:rsidP="0010443B">
      <w:pPr>
        <w:pStyle w:val="CommentText"/>
      </w:pPr>
      <w:r>
        <w:t xml:space="preserve">NYS DOL has provided the </w:t>
      </w:r>
      <w:hyperlink r:id="rId1" w:history="1">
        <w:r w:rsidRPr="0010443B">
          <w:rPr>
            <w:rStyle w:val="Hyperlink"/>
          </w:rPr>
          <w:t xml:space="preserve">notice </w:t>
        </w:r>
      </w:hyperlink>
      <w:r>
        <w:t>which must be posted with your other employment posters and provided to employees at hire.</w:t>
      </w:r>
    </w:p>
  </w:comment>
  <w:comment w:id="78" w:author="Stephanie Story" w:date="2022-02-03T08:25:00Z" w:initials="SS">
    <w:p w14:paraId="56E2000D" w14:textId="02C2D198" w:rsidR="00BE44EB" w:rsidRDefault="00BE44EB" w:rsidP="00F76245">
      <w:pPr>
        <w:pStyle w:val="CommentText"/>
      </w:pPr>
      <w:r>
        <w:rPr>
          <w:rStyle w:val="CommentReference"/>
        </w:rPr>
        <w:annotationRef/>
      </w:r>
      <w:r>
        <w:t>Confirm full time hours.</w:t>
      </w:r>
    </w:p>
  </w:comment>
  <w:comment w:id="80" w:author="Stephanie Story" w:date="2022-02-03T08:25:00Z" w:initials="SS">
    <w:p w14:paraId="1B4E75DA" w14:textId="77777777" w:rsidR="00B97064" w:rsidRDefault="00B97064" w:rsidP="00DD0331">
      <w:pPr>
        <w:pStyle w:val="CommentText"/>
      </w:pPr>
      <w:r>
        <w:rPr>
          <w:rStyle w:val="CommentReference"/>
        </w:rPr>
        <w:annotationRef/>
      </w:r>
      <w:r>
        <w:t>Confirm part time hours</w:t>
      </w:r>
    </w:p>
  </w:comment>
  <w:comment w:id="77" w:author="Stephanie Story" w:date="2022-02-03T11:03:00Z" w:initials="SS">
    <w:p w14:paraId="03E38F0B" w14:textId="77777777" w:rsidR="009863A6" w:rsidRDefault="009863A6" w:rsidP="00891D86">
      <w:pPr>
        <w:pStyle w:val="CommentText"/>
      </w:pPr>
      <w:r>
        <w:rPr>
          <w:rStyle w:val="CommentReference"/>
        </w:rPr>
        <w:annotationRef/>
      </w:r>
      <w:r>
        <w:t>Include only the employment statuses you offer.</w:t>
      </w:r>
    </w:p>
  </w:comment>
  <w:comment w:id="87" w:author="Stephanie Story" w:date="2022-02-03T08:26:00Z" w:initials="SS">
    <w:p w14:paraId="2A20BC47" w14:textId="77777777" w:rsidR="007A38E2" w:rsidRDefault="005E67D3" w:rsidP="00F732DD">
      <w:pPr>
        <w:pStyle w:val="CommentText"/>
      </w:pPr>
      <w:r>
        <w:rPr>
          <w:rStyle w:val="CommentReference"/>
        </w:rPr>
        <w:annotationRef/>
      </w:r>
      <w:r w:rsidR="007A38E2">
        <w:t>Confirm all information in bold based on your practices.</w:t>
      </w:r>
    </w:p>
  </w:comment>
  <w:comment w:id="101" w:author="Stephanie Story" w:date="2022-02-03T11:05:00Z" w:initials="SS">
    <w:p w14:paraId="7412DD44" w14:textId="77777777" w:rsidR="00980074" w:rsidRDefault="00980074" w:rsidP="00F41EE0">
      <w:pPr>
        <w:pStyle w:val="CommentText"/>
      </w:pPr>
      <w:r>
        <w:rPr>
          <w:rStyle w:val="CommentReference"/>
        </w:rPr>
        <w:annotationRef/>
      </w:r>
      <w:r>
        <w:t>Confirm all information in bold based on your practices.</w:t>
      </w:r>
    </w:p>
  </w:comment>
  <w:comment w:id="105" w:author="Stephanie Story" w:date="2022-02-01T15:52:00Z" w:initials="SS">
    <w:p w14:paraId="68B2249A" w14:textId="1E3B5764" w:rsidR="00BC320F" w:rsidRDefault="00BC320F" w:rsidP="006C53A2">
      <w:pPr>
        <w:pStyle w:val="CommentText"/>
      </w:pPr>
      <w:r>
        <w:rPr>
          <w:rStyle w:val="CommentReference"/>
        </w:rPr>
        <w:annotationRef/>
      </w:r>
      <w:r>
        <w:t xml:space="preserve">You may want to include if you pay more </w:t>
      </w:r>
      <w:r w:rsidR="00490EA1">
        <w:t>than</w:t>
      </w:r>
      <w:r>
        <w:t xml:space="preserve"> straight time on the weekends or for working on a holiday.</w:t>
      </w:r>
    </w:p>
  </w:comment>
  <w:comment w:id="109" w:author="Stephanie Story" w:date="2022-02-01T15:53:00Z" w:initials="SS">
    <w:p w14:paraId="11A3333B" w14:textId="77777777" w:rsidR="00F539B0" w:rsidRDefault="00611F46" w:rsidP="00C078FE">
      <w:pPr>
        <w:pStyle w:val="CommentText"/>
      </w:pPr>
      <w:r>
        <w:rPr>
          <w:rStyle w:val="CommentReference"/>
        </w:rPr>
        <w:annotationRef/>
      </w:r>
      <w:r w:rsidR="00F539B0">
        <w:t xml:space="preserve">Include any deductions that are relevant. </w:t>
      </w:r>
    </w:p>
  </w:comment>
  <w:comment w:id="112" w:author="Stephanie Story" w:date="2022-01-26T13:56:00Z" w:initials="SS">
    <w:p w14:paraId="29627167" w14:textId="3CF1161B" w:rsidR="00BF2589" w:rsidRDefault="00BF2589" w:rsidP="000D1C6D">
      <w:pPr>
        <w:pStyle w:val="CommentText"/>
      </w:pPr>
      <w:r>
        <w:rPr>
          <w:rStyle w:val="CommentReference"/>
        </w:rPr>
        <w:annotationRef/>
      </w:r>
      <w:r>
        <w:t>Private employers only. Remove if public employer.</w:t>
      </w:r>
    </w:p>
  </w:comment>
  <w:comment w:id="143" w:author="Stephanie Story" w:date="2022-02-03T08:29:00Z" w:initials="SS">
    <w:p w14:paraId="369A5F7C" w14:textId="30408479" w:rsidR="00BB08B5" w:rsidRDefault="00BB08B5" w:rsidP="00D30E2D">
      <w:pPr>
        <w:pStyle w:val="CommentText"/>
      </w:pPr>
      <w:r>
        <w:rPr>
          <w:rStyle w:val="CommentReference"/>
        </w:rPr>
        <w:annotationRef/>
      </w:r>
      <w:r>
        <w:t>Confirm term used.</w:t>
      </w:r>
    </w:p>
  </w:comment>
  <w:comment w:id="144" w:author="Stephanie Story" w:date="2022-02-17T08:34:00Z" w:initials="SS">
    <w:p w14:paraId="57738724" w14:textId="77777777" w:rsidR="007C5478" w:rsidRDefault="007C5478" w:rsidP="00260F6E">
      <w:pPr>
        <w:pStyle w:val="CommentText"/>
      </w:pPr>
      <w:r>
        <w:rPr>
          <w:rStyle w:val="CommentReference"/>
        </w:rPr>
        <w:annotationRef/>
      </w:r>
      <w:r>
        <w:t>Discuss with Civil Service Office as to what should be included here.</w:t>
      </w:r>
    </w:p>
  </w:comment>
  <w:comment w:id="161" w:author="Stephanie Story" w:date="2022-02-03T08:30:00Z" w:initials="SS">
    <w:p w14:paraId="7DFF98C3" w14:textId="06144EDE" w:rsidR="0069675E" w:rsidRDefault="00042917" w:rsidP="00F101FA">
      <w:pPr>
        <w:pStyle w:val="CommentText"/>
      </w:pPr>
      <w:r>
        <w:rPr>
          <w:rStyle w:val="CommentReference"/>
        </w:rPr>
        <w:annotationRef/>
      </w:r>
      <w:r w:rsidR="0069675E">
        <w:t>Confirm all information in bold based on your practices.</w:t>
      </w:r>
    </w:p>
  </w:comment>
  <w:comment w:id="162" w:author="Stephanie Story" w:date="2022-02-01T15:57:00Z" w:initials="SS">
    <w:p w14:paraId="6C7072D0" w14:textId="51947995" w:rsidR="00D274A9" w:rsidRDefault="00D274A9" w:rsidP="0011648A">
      <w:pPr>
        <w:pStyle w:val="CommentText"/>
      </w:pPr>
      <w:r>
        <w:rPr>
          <w:rStyle w:val="CommentReference"/>
        </w:rPr>
        <w:annotationRef/>
      </w:r>
      <w:r>
        <w:t>List holidays</w:t>
      </w:r>
    </w:p>
  </w:comment>
  <w:comment w:id="177" w:author="Stephanie Story" w:date="2022-02-01T16:07:00Z" w:initials="SS">
    <w:p w14:paraId="6D32D959" w14:textId="77777777" w:rsidR="007D4308" w:rsidRDefault="00C21236">
      <w:pPr>
        <w:pStyle w:val="CommentText"/>
      </w:pPr>
      <w:r>
        <w:rPr>
          <w:rStyle w:val="CommentReference"/>
        </w:rPr>
        <w:annotationRef/>
      </w:r>
      <w:r w:rsidR="007D4308">
        <w:t xml:space="preserve">Include if </w:t>
      </w:r>
      <w:r w:rsidR="007D4308">
        <w:rPr>
          <w:b/>
          <w:bCs/>
        </w:rPr>
        <w:t>private</w:t>
      </w:r>
      <w:r w:rsidR="007D4308">
        <w:t xml:space="preserve"> (non-governmental) employer and have </w:t>
      </w:r>
      <w:r w:rsidR="007D4308">
        <w:rPr>
          <w:b/>
          <w:bCs/>
        </w:rPr>
        <w:t>four or less employees with a net income of less than $1 million in the previous tax year.</w:t>
      </w:r>
    </w:p>
    <w:p w14:paraId="52C92DC8" w14:textId="77777777" w:rsidR="007D4308" w:rsidRDefault="007D4308">
      <w:pPr>
        <w:pStyle w:val="CommentText"/>
      </w:pPr>
      <w:r>
        <w:t>*If you have 5 or more employees, see next sick leave policy and remove this one.</w:t>
      </w:r>
    </w:p>
    <w:p w14:paraId="0AEE34A4" w14:textId="77777777" w:rsidR="007D4308" w:rsidRDefault="007D4308">
      <w:pPr>
        <w:pStyle w:val="CommentText"/>
      </w:pPr>
    </w:p>
    <w:p w14:paraId="6F662907" w14:textId="77777777" w:rsidR="007D4308" w:rsidRDefault="007D4308" w:rsidP="00547A82">
      <w:pPr>
        <w:pStyle w:val="CommentText"/>
      </w:pPr>
      <w:r>
        <w:t>Remove if public employer.</w:t>
      </w:r>
    </w:p>
  </w:comment>
  <w:comment w:id="178" w:author="Stephanie Story" w:date="2022-02-03T08:32:00Z" w:initials="SS">
    <w:p w14:paraId="4394EE02" w14:textId="3D40ED40" w:rsidR="00046514" w:rsidRDefault="00046514" w:rsidP="0047464D">
      <w:pPr>
        <w:pStyle w:val="CommentText"/>
      </w:pPr>
      <w:r>
        <w:rPr>
          <w:rStyle w:val="CommentReference"/>
        </w:rPr>
        <w:annotationRef/>
      </w:r>
      <w:r>
        <w:t>Include only positions you have.</w:t>
      </w:r>
    </w:p>
  </w:comment>
  <w:comment w:id="181" w:author="Stephanie Story" w:date="2022-01-26T15:42:00Z" w:initials="SS">
    <w:p w14:paraId="5B62D55E" w14:textId="77777777" w:rsidR="00B56889" w:rsidRDefault="00E378FD">
      <w:pPr>
        <w:pStyle w:val="CommentText"/>
      </w:pPr>
      <w:r>
        <w:rPr>
          <w:rStyle w:val="CommentReference"/>
        </w:rPr>
        <w:annotationRef/>
      </w:r>
      <w:r w:rsidR="00B56889">
        <w:t xml:space="preserve">Include if </w:t>
      </w:r>
      <w:r w:rsidR="00B56889">
        <w:rPr>
          <w:b/>
          <w:bCs/>
        </w:rPr>
        <w:t xml:space="preserve">private </w:t>
      </w:r>
      <w:r w:rsidR="00B56889">
        <w:t xml:space="preserve">(non-governmental) employer and have </w:t>
      </w:r>
      <w:r w:rsidR="00B56889">
        <w:rPr>
          <w:b/>
          <w:bCs/>
        </w:rPr>
        <w:t>four or less employees with a net income of more than $1 million in the previous tax year, or NY employers with 5 – 99 employees.</w:t>
      </w:r>
    </w:p>
    <w:p w14:paraId="79A06C42" w14:textId="77777777" w:rsidR="00B56889" w:rsidRDefault="00B56889">
      <w:pPr>
        <w:pStyle w:val="CommentText"/>
      </w:pPr>
    </w:p>
    <w:p w14:paraId="1A661C83" w14:textId="77777777" w:rsidR="00B56889" w:rsidRDefault="00B56889" w:rsidP="00FA39E0">
      <w:pPr>
        <w:pStyle w:val="CommentText"/>
      </w:pPr>
      <w:r>
        <w:t>Remove if public employer.</w:t>
      </w:r>
    </w:p>
  </w:comment>
  <w:comment w:id="182" w:author="Stephanie Story" w:date="2022-02-03T08:33:00Z" w:initials="SS">
    <w:p w14:paraId="2658BEB1" w14:textId="77777777" w:rsidR="00A109FD" w:rsidRDefault="00A109FD" w:rsidP="0080092E">
      <w:pPr>
        <w:pStyle w:val="CommentText"/>
      </w:pPr>
      <w:r>
        <w:rPr>
          <w:rStyle w:val="CommentReference"/>
        </w:rPr>
        <w:annotationRef/>
      </w:r>
      <w:r>
        <w:t>Include only position you have.</w:t>
      </w:r>
    </w:p>
  </w:comment>
  <w:comment w:id="183" w:author="Stephanie Story" w:date="2022-02-03T08:34:00Z" w:initials="SS">
    <w:p w14:paraId="7DA814EA" w14:textId="77777777" w:rsidR="00E3515D" w:rsidRDefault="00E3515D" w:rsidP="00885EFB">
      <w:pPr>
        <w:pStyle w:val="CommentText"/>
      </w:pPr>
      <w:r>
        <w:rPr>
          <w:rStyle w:val="CommentReference"/>
        </w:rPr>
        <w:annotationRef/>
      </w:r>
      <w:r>
        <w:t>Include if offer NY Paid Family Leave (PFL)</w:t>
      </w:r>
    </w:p>
  </w:comment>
  <w:comment w:id="188" w:author="Stephanie Story" w:date="2022-02-01T16:13:00Z" w:initials="SS">
    <w:p w14:paraId="3C601DEB" w14:textId="77777777" w:rsidR="001C732E" w:rsidRDefault="00631B9D" w:rsidP="00C8640B">
      <w:pPr>
        <w:pStyle w:val="CommentText"/>
      </w:pPr>
      <w:r>
        <w:rPr>
          <w:rStyle w:val="CommentReference"/>
        </w:rPr>
        <w:annotationRef/>
      </w:r>
      <w:r w:rsidR="001C732E">
        <w:t>Include if offer group health plans and have 20 or more employees.</w:t>
      </w:r>
    </w:p>
  </w:comment>
  <w:comment w:id="198" w:author="Stephanie Story" w:date="2022-02-03T11:12:00Z" w:initials="SS">
    <w:p w14:paraId="2BCA0293" w14:textId="5D7729EB" w:rsidR="00895C05" w:rsidRDefault="00895C05" w:rsidP="009872D8">
      <w:pPr>
        <w:pStyle w:val="CommentText"/>
      </w:pPr>
      <w:r>
        <w:rPr>
          <w:rStyle w:val="CommentReference"/>
        </w:rPr>
        <w:annotationRef/>
      </w:r>
      <w:r>
        <w:t>Include if offer group health plans and have less than 20 employees.</w:t>
      </w:r>
    </w:p>
  </w:comment>
  <w:comment w:id="229" w:author="Stephanie Story" w:date="2022-01-26T15:51:00Z" w:initials="SS">
    <w:p w14:paraId="3DD41EBD" w14:textId="4B3510FA" w:rsidR="00F95124" w:rsidRDefault="00F95124" w:rsidP="00D60184">
      <w:pPr>
        <w:pStyle w:val="CommentText"/>
      </w:pPr>
      <w:r>
        <w:rPr>
          <w:rStyle w:val="CommentReference"/>
        </w:rPr>
        <w:annotationRef/>
      </w:r>
      <w:r>
        <w:t>For employers with 20 or more employees.</w:t>
      </w:r>
    </w:p>
  </w:comment>
  <w:comment w:id="235" w:author="Stephanie Story" w:date="2022-02-02T16:33:00Z" w:initials="SS">
    <w:p w14:paraId="060E738C" w14:textId="77777777" w:rsidR="00DA3BAF" w:rsidRDefault="00DA3BAF" w:rsidP="0011073A">
      <w:pPr>
        <w:pStyle w:val="CommentText"/>
      </w:pPr>
      <w:r>
        <w:rPr>
          <w:rStyle w:val="CommentReference"/>
        </w:rPr>
        <w:annotationRef/>
      </w:r>
      <w:r>
        <w:t>For public employers only.</w:t>
      </w:r>
    </w:p>
  </w:comment>
  <w:comment w:id="240" w:author="Stephanie Story" w:date="2022-01-26T15:52:00Z" w:initials="SS">
    <w:p w14:paraId="31E70151" w14:textId="1EF1A647" w:rsidR="00610EFC" w:rsidRDefault="00610EFC" w:rsidP="00BD150B">
      <w:pPr>
        <w:pStyle w:val="CommentText"/>
      </w:pPr>
      <w:r>
        <w:rPr>
          <w:rStyle w:val="CommentReference"/>
        </w:rPr>
        <w:annotationRef/>
      </w:r>
      <w:r>
        <w:t xml:space="preserve">The NY per diem pay for jury duty applies to employers with </w:t>
      </w:r>
      <w:r>
        <w:rPr>
          <w:b/>
          <w:bCs/>
        </w:rPr>
        <w:t>10 or more employees.</w:t>
      </w:r>
    </w:p>
  </w:comment>
  <w:comment w:id="253" w:author="Stephanie Story" w:date="2022-02-17T08:37:00Z" w:initials="SS">
    <w:p w14:paraId="0D0C113E" w14:textId="77777777" w:rsidR="00B60721" w:rsidRDefault="00B60721" w:rsidP="008618C0">
      <w:pPr>
        <w:pStyle w:val="CommentText"/>
      </w:pPr>
      <w:r>
        <w:rPr>
          <w:rStyle w:val="CommentReference"/>
        </w:rPr>
        <w:annotationRef/>
      </w:r>
      <w:r>
        <w:t xml:space="preserve">Remove statement if you do </w:t>
      </w:r>
      <w:r>
        <w:rPr>
          <w:b/>
          <w:bCs/>
        </w:rPr>
        <w:t xml:space="preserve">not </w:t>
      </w:r>
      <w:r>
        <w:t>offer Paid Sick Leave.</w:t>
      </w:r>
    </w:p>
  </w:comment>
  <w:comment w:id="262" w:author="Stephanie Story" w:date="2022-02-03T08:42:00Z" w:initials="SS">
    <w:p w14:paraId="5ECA6B4E" w14:textId="77777777" w:rsidR="00537B17" w:rsidRDefault="00537B17" w:rsidP="00F62BFC">
      <w:pPr>
        <w:pStyle w:val="CommentText"/>
      </w:pPr>
      <w:r>
        <w:rPr>
          <w:rStyle w:val="CommentReference"/>
        </w:rPr>
        <w:annotationRef/>
      </w:r>
      <w:r>
        <w:t>For public employers.</w:t>
      </w:r>
    </w:p>
  </w:comment>
  <w:comment w:id="285" w:author="Stephanie Story" w:date="2022-02-17T13:45:00Z" w:initials="SS">
    <w:p w14:paraId="61BFCB65" w14:textId="77777777" w:rsidR="002A265C" w:rsidRDefault="003848C6" w:rsidP="002B1982">
      <w:pPr>
        <w:pStyle w:val="CommentText"/>
      </w:pPr>
      <w:r>
        <w:rPr>
          <w:rStyle w:val="CommentReference"/>
        </w:rPr>
        <w:annotationRef/>
      </w:r>
      <w:r w:rsidR="002A265C">
        <w:t>Remove if not part of Pioneer Library System's EAP service.</w:t>
      </w:r>
    </w:p>
  </w:comment>
  <w:comment w:id="314" w:author="Stephanie Story" w:date="2022-02-03T08:47:00Z" w:initials="SS">
    <w:p w14:paraId="7806D1EA" w14:textId="15EAD5AF" w:rsidR="00033FD6" w:rsidRDefault="008E78E2" w:rsidP="00806DE7">
      <w:pPr>
        <w:pStyle w:val="CommentText"/>
      </w:pPr>
      <w:r>
        <w:rPr>
          <w:rStyle w:val="CommentReference"/>
        </w:rPr>
        <w:annotationRef/>
      </w:r>
      <w:r w:rsidR="00033FD6">
        <w:t>Confirm how you refer to this document.</w:t>
      </w:r>
    </w:p>
  </w:comment>
  <w:comment w:id="349" w:author="Stephanie Story" w:date="2022-01-26T16:14:00Z" w:initials="SS">
    <w:p w14:paraId="558678EC" w14:textId="38AFF884" w:rsidR="006B1A84" w:rsidRDefault="006B1A84" w:rsidP="00267D43">
      <w:pPr>
        <w:pStyle w:val="CommentText"/>
      </w:pPr>
      <w:r>
        <w:rPr>
          <w:rStyle w:val="CommentReference"/>
        </w:rPr>
        <w:annotationRef/>
      </w:r>
      <w:r>
        <w:t>Keep policy if you offer self-insured medical plans or medical FSA (Flexible Spending Account).</w:t>
      </w:r>
    </w:p>
  </w:comment>
  <w:comment w:id="354" w:author="Stephanie Story" w:date="2022-01-26T16:18:00Z" w:initials="SS">
    <w:p w14:paraId="398DD1A0" w14:textId="6EEA8091" w:rsidR="001F4888" w:rsidRDefault="00985C0A">
      <w:pPr>
        <w:pStyle w:val="CommentText"/>
      </w:pPr>
      <w:r>
        <w:rPr>
          <w:rStyle w:val="CommentReference"/>
        </w:rPr>
        <w:annotationRef/>
      </w:r>
      <w:r w:rsidR="001F4888">
        <w:t xml:space="preserve">Public Employers: </w:t>
      </w:r>
    </w:p>
    <w:p w14:paraId="10AFB3DB" w14:textId="77777777" w:rsidR="001F4888" w:rsidRDefault="001F4888" w:rsidP="008E5C35">
      <w:pPr>
        <w:pStyle w:val="CommentText"/>
      </w:pPr>
      <w:r>
        <w:t>Most employees in the private sector are covered under the National Labor Relations Act (NLRA). The law does not cover government employees, agricultural laborers, independent contractors, and supervisors (with limited exceptions). Reference to the NLRA will need to be removed from the policy.</w:t>
      </w:r>
    </w:p>
  </w:comment>
  <w:comment w:id="391" w:author="Stephanie Story" w:date="2022-02-03T08:51:00Z" w:initials="SS">
    <w:p w14:paraId="1C5366EE" w14:textId="3F938C09" w:rsidR="002D3729" w:rsidRDefault="002D3729" w:rsidP="00FF47A3">
      <w:pPr>
        <w:pStyle w:val="CommentText"/>
      </w:pPr>
      <w:r>
        <w:rPr>
          <w:rStyle w:val="CommentReference"/>
        </w:rPr>
        <w:annotationRef/>
      </w:r>
      <w:r>
        <w:t>Include if you conduct exit interviews.</w:t>
      </w:r>
    </w:p>
  </w:comment>
  <w:comment w:id="392" w:author="Stephanie Story" w:date="2022-01-26T16:21:00Z" w:initials="SS">
    <w:p w14:paraId="6DB184A8" w14:textId="77777777" w:rsidR="005565B1" w:rsidRDefault="00D23546" w:rsidP="006B0511">
      <w:pPr>
        <w:pStyle w:val="CommentText"/>
      </w:pPr>
      <w:r>
        <w:rPr>
          <w:rStyle w:val="CommentReference"/>
        </w:rPr>
        <w:annotationRef/>
      </w:r>
      <w:r w:rsidR="005565B1">
        <w:t>Include only items your employees may have.</w:t>
      </w:r>
    </w:p>
  </w:comment>
  <w:comment w:id="397" w:author="Ron Kirsop" w:date="2025-01-07T09:03:00Z" w:initials="RK">
    <w:p w14:paraId="33FA145C" w14:textId="77777777" w:rsidR="00763A34" w:rsidRDefault="00763A34">
      <w:pPr>
        <w:pStyle w:val="CommentText"/>
      </w:pPr>
      <w:r>
        <w:rPr>
          <w:rStyle w:val="CommentReference"/>
        </w:rPr>
        <w:annotationRef/>
      </w:r>
      <w:r>
        <w:t>Required by the Systems Access Policy in order to have access to Evergreen (System ILS).</w:t>
      </w:r>
    </w:p>
    <w:p w14:paraId="40A70E75" w14:textId="77777777" w:rsidR="006A74E5" w:rsidRDefault="006A74E5">
      <w:pPr>
        <w:pStyle w:val="CommentText"/>
      </w:pPr>
    </w:p>
    <w:p w14:paraId="2D1913A9" w14:textId="77777777" w:rsidR="006A74E5" w:rsidRDefault="006A74E5">
      <w:pPr>
        <w:pStyle w:val="CommentText"/>
      </w:pPr>
      <w:r>
        <w:t xml:space="preserve">This may be replaced by local practice if another form is adopted or used. </w:t>
      </w:r>
    </w:p>
    <w:p w14:paraId="3A1CE1B2" w14:textId="77777777" w:rsidR="006A74E5" w:rsidRDefault="006A74E5">
      <w:pPr>
        <w:pStyle w:val="CommentText"/>
      </w:pPr>
    </w:p>
    <w:p w14:paraId="44221DCD" w14:textId="0F463439" w:rsidR="006A74E5" w:rsidRDefault="006A74E5">
      <w:pPr>
        <w:pStyle w:val="CommentText"/>
      </w:pPr>
      <w:r>
        <w:t xml:space="preserve">Email </w:t>
      </w:r>
      <w:hyperlink r:id="rId2" w:history="1">
        <w:r w:rsidRPr="009701C1">
          <w:rPr>
            <w:rStyle w:val="Hyperlink"/>
          </w:rPr>
          <w:t>rkirsop@owwl.org</w:t>
        </w:r>
      </w:hyperlink>
      <w:r>
        <w:t xml:space="preserve"> with Systems Access questions. </w:t>
      </w:r>
    </w:p>
  </w:comment>
  <w:comment w:id="400" w:author="Stephanie Story" w:date="2022-02-02T16:40:00Z" w:initials="SS">
    <w:p w14:paraId="720AC4FA" w14:textId="4E3B1817" w:rsidR="00BC6CDB" w:rsidRDefault="00BF5D32">
      <w:pPr>
        <w:pStyle w:val="CommentText"/>
      </w:pPr>
      <w:r>
        <w:rPr>
          <w:rStyle w:val="CommentReference"/>
        </w:rPr>
        <w:annotationRef/>
      </w:r>
      <w:r w:rsidR="00BC6CDB">
        <w:t>For private employers. You may fill in the model notice or attach your prevention plan.</w:t>
      </w:r>
    </w:p>
    <w:p w14:paraId="2233A628" w14:textId="77777777" w:rsidR="00BC6CDB" w:rsidRDefault="00BC6CDB">
      <w:pPr>
        <w:pStyle w:val="CommentText"/>
      </w:pPr>
    </w:p>
    <w:p w14:paraId="3279FF69" w14:textId="77777777" w:rsidR="00BC6CDB" w:rsidRDefault="00BC6CDB" w:rsidP="007979F9">
      <w:pPr>
        <w:pStyle w:val="CommentText"/>
      </w:pPr>
      <w:r>
        <w:t>*The Hero Act Prevention plan is required to be included in the handbook.</w:t>
      </w:r>
    </w:p>
  </w:comment>
  <w:comment w:id="412" w:author="Stephanie Story" w:date="2022-02-02T16:36:00Z" w:initials="SS">
    <w:p w14:paraId="291E7296" w14:textId="0D481F70" w:rsidR="00953EA6" w:rsidRDefault="00953EA6">
      <w:pPr>
        <w:pStyle w:val="CommentText"/>
      </w:pPr>
      <w:r>
        <w:rPr>
          <w:rStyle w:val="CommentReference"/>
        </w:rPr>
        <w:annotationRef/>
      </w:r>
      <w:r>
        <w:t>This form can be included in the handbook or can be handled outside of the handbook.</w:t>
      </w:r>
    </w:p>
    <w:p w14:paraId="101EB2B9" w14:textId="77777777" w:rsidR="00953EA6" w:rsidRDefault="00953EA6">
      <w:pPr>
        <w:pStyle w:val="CommentText"/>
      </w:pPr>
    </w:p>
    <w:p w14:paraId="04BB1F9A" w14:textId="77777777" w:rsidR="00953EA6" w:rsidRDefault="00953EA6" w:rsidP="00406ADF">
      <w:pPr>
        <w:pStyle w:val="CommentText"/>
      </w:pPr>
      <w:r>
        <w:t>*It's not required to be included in the handbook.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4AC86" w15:done="0"/>
  <w15:commentEx w15:paraId="522C2636" w15:done="0"/>
  <w15:commentEx w15:paraId="56E2000D" w15:done="0"/>
  <w15:commentEx w15:paraId="1B4E75DA" w15:done="0"/>
  <w15:commentEx w15:paraId="03E38F0B" w15:done="0"/>
  <w15:commentEx w15:paraId="2A20BC47" w15:done="0"/>
  <w15:commentEx w15:paraId="7412DD44" w15:done="0"/>
  <w15:commentEx w15:paraId="68B2249A" w15:done="0"/>
  <w15:commentEx w15:paraId="11A3333B" w15:done="0"/>
  <w15:commentEx w15:paraId="29627167" w15:done="0"/>
  <w15:commentEx w15:paraId="369A5F7C" w15:done="0"/>
  <w15:commentEx w15:paraId="57738724" w15:done="0"/>
  <w15:commentEx w15:paraId="7DFF98C3" w15:done="0"/>
  <w15:commentEx w15:paraId="6C7072D0" w15:done="0"/>
  <w15:commentEx w15:paraId="6F662907" w15:done="0"/>
  <w15:commentEx w15:paraId="4394EE02" w15:done="0"/>
  <w15:commentEx w15:paraId="1A661C83" w15:done="0"/>
  <w15:commentEx w15:paraId="2658BEB1" w15:done="0"/>
  <w15:commentEx w15:paraId="7DA814EA" w15:done="0"/>
  <w15:commentEx w15:paraId="3C601DEB" w15:done="0"/>
  <w15:commentEx w15:paraId="2BCA0293" w15:done="0"/>
  <w15:commentEx w15:paraId="3DD41EBD" w15:done="0"/>
  <w15:commentEx w15:paraId="060E738C" w15:done="0"/>
  <w15:commentEx w15:paraId="31E70151" w15:done="0"/>
  <w15:commentEx w15:paraId="0D0C113E" w15:done="0"/>
  <w15:commentEx w15:paraId="5ECA6B4E" w15:done="0"/>
  <w15:commentEx w15:paraId="61BFCB65" w15:done="0"/>
  <w15:commentEx w15:paraId="7806D1EA" w15:done="0"/>
  <w15:commentEx w15:paraId="558678EC" w15:done="0"/>
  <w15:commentEx w15:paraId="10AFB3DB" w15:done="0"/>
  <w15:commentEx w15:paraId="1C5366EE" w15:done="0"/>
  <w15:commentEx w15:paraId="6DB184A8" w15:done="0"/>
  <w15:commentEx w15:paraId="44221DCD" w15:done="0"/>
  <w15:commentEx w15:paraId="3279FF69" w15:done="0"/>
  <w15:commentEx w15:paraId="04BB1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768D7" w16cex:dateUtc="2025-01-07T13:48:00Z"/>
  <w16cex:commentExtensible w16cex:durableId="259BB5ED" w16cex:dateUtc="2022-01-26T16:58:00Z"/>
  <w16cex:commentExtensible w16cex:durableId="25A60FF2" w16cex:dateUtc="2022-02-03T13:25:00Z"/>
  <w16cex:commentExtensible w16cex:durableId="25A61006" w16cex:dateUtc="2022-02-03T13:25:00Z"/>
  <w16cex:commentExtensible w16cex:durableId="25A63518" w16cex:dateUtc="2022-02-03T16:03:00Z"/>
  <w16cex:commentExtensible w16cex:durableId="25A61046" w16cex:dateUtc="2022-02-03T13:26:00Z"/>
  <w16cex:commentExtensible w16cex:durableId="25A63596" w16cex:dateUtc="2022-02-03T16:05:00Z"/>
  <w16cex:commentExtensible w16cex:durableId="25A3D5AC" w16cex:dateUtc="2022-02-01T20:52:00Z"/>
  <w16cex:commentExtensible w16cex:durableId="25A3D5F3" w16cex:dateUtc="2022-02-01T20:53:00Z"/>
  <w16cex:commentExtensible w16cex:durableId="259BD198" w16cex:dateUtc="2022-01-26T18:56:00Z"/>
  <w16cex:commentExtensible w16cex:durableId="25A610EC" w16cex:dateUtc="2022-02-03T13:29:00Z"/>
  <w16cex:commentExtensible w16cex:durableId="25B88700" w16cex:dateUtc="2022-02-17T13:34:00Z"/>
  <w16cex:commentExtensible w16cex:durableId="25A61123" w16cex:dateUtc="2022-02-03T13:30:00Z"/>
  <w16cex:commentExtensible w16cex:durableId="25A3D6DD" w16cex:dateUtc="2022-02-01T20:57:00Z"/>
  <w16cex:commentExtensible w16cex:durableId="25A3D939" w16cex:dateUtc="2022-02-01T21:07:00Z"/>
  <w16cex:commentExtensible w16cex:durableId="25A6118D" w16cex:dateUtc="2022-02-03T13:32:00Z"/>
  <w16cex:commentExtensible w16cex:durableId="259BEA67" w16cex:dateUtc="2022-01-26T20:42:00Z"/>
  <w16cex:commentExtensible w16cex:durableId="25A611E6" w16cex:dateUtc="2022-02-03T13:33:00Z"/>
  <w16cex:commentExtensible w16cex:durableId="25A6122D" w16cex:dateUtc="2022-02-03T13:34:00Z"/>
  <w16cex:commentExtensible w16cex:durableId="25A3DAAF" w16cex:dateUtc="2022-02-01T21:13:00Z"/>
  <w16cex:commentExtensible w16cex:durableId="25A63721" w16cex:dateUtc="2022-02-03T16:12:00Z"/>
  <w16cex:commentExtensible w16cex:durableId="259BEC67" w16cex:dateUtc="2022-01-26T20:51:00Z"/>
  <w16cex:commentExtensible w16cex:durableId="25A530DB" w16cex:dateUtc="2022-02-02T21:33:00Z"/>
  <w16cex:commentExtensible w16cex:durableId="259BECC3" w16cex:dateUtc="2022-01-26T20:52:00Z"/>
  <w16cex:commentExtensible w16cex:durableId="25B887B9" w16cex:dateUtc="2022-02-17T13:37:00Z"/>
  <w16cex:commentExtensible w16cex:durableId="25A613F4" w16cex:dateUtc="2022-02-03T13:42:00Z"/>
  <w16cex:commentExtensible w16cex:durableId="25B8D06A" w16cex:dateUtc="2022-02-17T18:45:00Z"/>
  <w16cex:commentExtensible w16cex:durableId="25A6152E" w16cex:dateUtc="2022-02-03T13:47:00Z"/>
  <w16cex:commentExtensible w16cex:durableId="259BF1E9" w16cex:dateUtc="2022-01-26T21:14:00Z"/>
  <w16cex:commentExtensible w16cex:durableId="259BF2EC" w16cex:dateUtc="2022-01-26T21:18:00Z"/>
  <w16cex:commentExtensible w16cex:durableId="25A61606" w16cex:dateUtc="2022-02-03T13:51:00Z"/>
  <w16cex:commentExtensible w16cex:durableId="259BF393" w16cex:dateUtc="2022-01-26T21:21:00Z"/>
  <w16cex:commentExtensible w16cex:durableId="2B276C8E" w16cex:dateUtc="2025-01-07T14:03:00Z"/>
  <w16cex:commentExtensible w16cex:durableId="25A53265" w16cex:dateUtc="2022-02-02T21:40:00Z"/>
  <w16cex:commentExtensible w16cex:durableId="25A53188" w16cex:dateUtc="2022-02-02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4AC86" w16cid:durableId="2B2768D7"/>
  <w16cid:commentId w16cid:paraId="522C2636" w16cid:durableId="259BB5ED"/>
  <w16cid:commentId w16cid:paraId="56E2000D" w16cid:durableId="25A60FF2"/>
  <w16cid:commentId w16cid:paraId="1B4E75DA" w16cid:durableId="25A61006"/>
  <w16cid:commentId w16cid:paraId="03E38F0B" w16cid:durableId="25A63518"/>
  <w16cid:commentId w16cid:paraId="2A20BC47" w16cid:durableId="25A61046"/>
  <w16cid:commentId w16cid:paraId="7412DD44" w16cid:durableId="25A63596"/>
  <w16cid:commentId w16cid:paraId="68B2249A" w16cid:durableId="25A3D5AC"/>
  <w16cid:commentId w16cid:paraId="11A3333B" w16cid:durableId="25A3D5F3"/>
  <w16cid:commentId w16cid:paraId="29627167" w16cid:durableId="259BD198"/>
  <w16cid:commentId w16cid:paraId="369A5F7C" w16cid:durableId="25A610EC"/>
  <w16cid:commentId w16cid:paraId="57738724" w16cid:durableId="25B88700"/>
  <w16cid:commentId w16cid:paraId="7DFF98C3" w16cid:durableId="25A61123"/>
  <w16cid:commentId w16cid:paraId="6C7072D0" w16cid:durableId="25A3D6DD"/>
  <w16cid:commentId w16cid:paraId="6F662907" w16cid:durableId="25A3D939"/>
  <w16cid:commentId w16cid:paraId="4394EE02" w16cid:durableId="25A6118D"/>
  <w16cid:commentId w16cid:paraId="1A661C83" w16cid:durableId="259BEA67"/>
  <w16cid:commentId w16cid:paraId="2658BEB1" w16cid:durableId="25A611E6"/>
  <w16cid:commentId w16cid:paraId="7DA814EA" w16cid:durableId="25A6122D"/>
  <w16cid:commentId w16cid:paraId="3C601DEB" w16cid:durableId="25A3DAAF"/>
  <w16cid:commentId w16cid:paraId="2BCA0293" w16cid:durableId="25A63721"/>
  <w16cid:commentId w16cid:paraId="3DD41EBD" w16cid:durableId="259BEC67"/>
  <w16cid:commentId w16cid:paraId="060E738C" w16cid:durableId="25A530DB"/>
  <w16cid:commentId w16cid:paraId="31E70151" w16cid:durableId="259BECC3"/>
  <w16cid:commentId w16cid:paraId="0D0C113E" w16cid:durableId="25B887B9"/>
  <w16cid:commentId w16cid:paraId="5ECA6B4E" w16cid:durableId="25A613F4"/>
  <w16cid:commentId w16cid:paraId="61BFCB65" w16cid:durableId="25B8D06A"/>
  <w16cid:commentId w16cid:paraId="7806D1EA" w16cid:durableId="25A6152E"/>
  <w16cid:commentId w16cid:paraId="558678EC" w16cid:durableId="259BF1E9"/>
  <w16cid:commentId w16cid:paraId="10AFB3DB" w16cid:durableId="259BF2EC"/>
  <w16cid:commentId w16cid:paraId="1C5366EE" w16cid:durableId="25A61606"/>
  <w16cid:commentId w16cid:paraId="6DB184A8" w16cid:durableId="259BF393"/>
  <w16cid:commentId w16cid:paraId="44221DCD" w16cid:durableId="2B276C8E"/>
  <w16cid:commentId w16cid:paraId="3279FF69" w16cid:durableId="25A53265"/>
  <w16cid:commentId w16cid:paraId="04BB1F9A" w16cid:durableId="25A53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B1BE" w14:textId="77777777" w:rsidR="009A2C03" w:rsidRDefault="009A2C03">
      <w:r>
        <w:separator/>
      </w:r>
    </w:p>
  </w:endnote>
  <w:endnote w:type="continuationSeparator" w:id="0">
    <w:p w14:paraId="2F943198" w14:textId="77777777" w:rsidR="009A2C03" w:rsidRDefault="009A2C03">
      <w:r>
        <w:continuationSeparator/>
      </w:r>
    </w:p>
  </w:endnote>
  <w:endnote w:type="continuationNotice" w:id="1">
    <w:p w14:paraId="125CF369" w14:textId="77777777" w:rsidR="009A2C03" w:rsidRDefault="009A2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5173" w14:textId="77777777" w:rsidR="00774D07" w:rsidRDefault="00774D07" w:rsidP="004709EE">
    <w:pPr>
      <w:pStyle w:val="Footer"/>
      <w:jc w:val="both"/>
      <w:rPr>
        <w:rFonts w:cs="Arial"/>
        <w:sz w:val="18"/>
        <w:szCs w:val="18"/>
      </w:rPr>
    </w:pPr>
  </w:p>
  <w:p w14:paraId="62B29333" w14:textId="77777777" w:rsidR="00774D07" w:rsidRDefault="00774D07" w:rsidP="004709EE">
    <w:pPr>
      <w:pStyle w:val="Footer"/>
      <w:jc w:val="both"/>
      <w:rPr>
        <w:rFonts w:cs="Arial"/>
        <w:sz w:val="18"/>
        <w:szCs w:val="18"/>
      </w:rPr>
    </w:pPr>
  </w:p>
  <w:p w14:paraId="21D53333" w14:textId="5B22C383" w:rsidR="00774D07" w:rsidRPr="004709EE" w:rsidRDefault="00774D07" w:rsidP="004709EE">
    <w:pPr>
      <w:pStyle w:val="Footer"/>
      <w:jc w:val="both"/>
      <w:rPr>
        <w:rFonts w:cs="Arial"/>
        <w:sz w:val="18"/>
        <w:szCs w:val="18"/>
      </w:rPr>
    </w:pPr>
    <w:r w:rsidRPr="004E7C9B">
      <w:rPr>
        <w:rFonts w:cs="Arial"/>
        <w:sz w:val="18"/>
        <w:szCs w:val="18"/>
      </w:rPr>
      <w:t xml:space="preserve">Policies contained in this </w:t>
    </w:r>
    <w:r>
      <w:rPr>
        <w:rFonts w:cs="Arial"/>
        <w:sz w:val="18"/>
        <w:szCs w:val="18"/>
      </w:rPr>
      <w:t>Handbook</w:t>
    </w:r>
    <w:r w:rsidRPr="004E7C9B">
      <w:rPr>
        <w:rFonts w:cs="Arial"/>
        <w:sz w:val="18"/>
        <w:szCs w:val="18"/>
      </w:rPr>
      <w:t xml:space="preserve"> are the property of HR Works, Inc. and </w:t>
    </w:r>
    <w:r w:rsidR="00515E99">
      <w:rPr>
        <w:rFonts w:cs="Arial"/>
        <w:bCs/>
        <w:sz w:val="18"/>
        <w:szCs w:val="18"/>
      </w:rPr>
      <w:t>Library</w:t>
    </w:r>
    <w:r w:rsidRPr="004E7C9B">
      <w:rPr>
        <w:rFonts w:cs="Arial"/>
        <w:sz w:val="18"/>
        <w:szCs w:val="18"/>
      </w:rPr>
      <w:t xml:space="preserve"> Name, as such information contained in this </w:t>
    </w:r>
    <w:r>
      <w:rPr>
        <w:rFonts w:cs="Arial"/>
        <w:sz w:val="18"/>
        <w:szCs w:val="18"/>
      </w:rPr>
      <w:t>H</w:t>
    </w:r>
    <w:r w:rsidRPr="004E7C9B">
      <w:rPr>
        <w:rFonts w:cs="Arial"/>
        <w:sz w:val="18"/>
        <w:szCs w:val="18"/>
      </w:rPr>
      <w:t>andbook may not be used for any other purpose.</w:t>
    </w:r>
    <w:r>
      <w:rPr>
        <w:rFonts w:cs="Arial"/>
        <w:sz w:val="18"/>
        <w:szCs w:val="18"/>
      </w:rPr>
      <w:t xml:space="preserve"> ©</w:t>
    </w:r>
    <w:r w:rsidR="00F92D0A">
      <w:rPr>
        <w:rFonts w:cs="Arial"/>
        <w:sz w:val="18"/>
        <w:szCs w:val="18"/>
      </w:rPr>
      <w:t>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EB47" w14:textId="77777777" w:rsidR="005D20B8" w:rsidRPr="00457CB0" w:rsidRDefault="005D20B8" w:rsidP="005D20B8">
    <w:pPr>
      <w:pStyle w:val="Footer"/>
      <w:jc w:val="right"/>
    </w:pPr>
    <w:r>
      <w:rPr>
        <w:sz w:val="18"/>
      </w:rPr>
      <w:t>Month Year</w:t>
    </w:r>
  </w:p>
  <w:p w14:paraId="18C7A6B0" w14:textId="77777777" w:rsidR="005D20B8" w:rsidRPr="00457CB0" w:rsidRDefault="005D20B8" w:rsidP="005D20B8">
    <w:pPr>
      <w:pStyle w:val="Footer"/>
    </w:pPr>
  </w:p>
  <w:p w14:paraId="3E5261A3" w14:textId="1F594A52" w:rsidR="005D20B8" w:rsidRPr="00457CB0" w:rsidRDefault="005D20B8" w:rsidP="005D20B8">
    <w:pPr>
      <w:pStyle w:val="Footer"/>
    </w:pPr>
    <w:r w:rsidRPr="00C00462">
      <w:rPr>
        <w:bCs/>
        <w:noProof/>
        <w:sz w:val="18"/>
      </w:rPr>
      <mc:AlternateContent>
        <mc:Choice Requires="wps">
          <w:drawing>
            <wp:anchor distT="0" distB="0" distL="114300" distR="114300" simplePos="0" relativeHeight="251658246" behindDoc="0" locked="0" layoutInCell="0" allowOverlap="1" wp14:anchorId="797890CA" wp14:editId="215788C6">
              <wp:simplePos x="0" y="0"/>
              <wp:positionH relativeFrom="column">
                <wp:posOffset>0</wp:posOffset>
              </wp:positionH>
              <wp:positionV relativeFrom="paragraph">
                <wp:posOffset>-45720</wp:posOffset>
              </wp:positionV>
              <wp:extent cx="5943600" cy="0"/>
              <wp:effectExtent l="9525" t="13335" r="9525" b="15240"/>
              <wp:wrapNone/>
              <wp:docPr id="9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F978" id="Line 18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83</w:t>
    </w:r>
    <w:r w:rsidRPr="0098017A">
      <w:rPr>
        <w:noProof/>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8C3C" w14:textId="5C468920" w:rsidR="005D20B8" w:rsidRPr="005D20B8" w:rsidRDefault="005D20B8" w:rsidP="005D20B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9357" w14:textId="77777777" w:rsidR="00774D07" w:rsidRPr="00457CB0" w:rsidRDefault="00774D07">
    <w:pPr>
      <w:pStyle w:val="Footer"/>
      <w:jc w:val="right"/>
    </w:pPr>
    <w:r>
      <w:rPr>
        <w:sz w:val="18"/>
      </w:rPr>
      <w:t>Month Year</w:t>
    </w:r>
  </w:p>
  <w:p w14:paraId="284F3DDC" w14:textId="77777777" w:rsidR="00774D07" w:rsidRPr="00457CB0" w:rsidRDefault="00774D07">
    <w:pPr>
      <w:pStyle w:val="Footer"/>
    </w:pPr>
  </w:p>
  <w:p w14:paraId="1BC41DC4" w14:textId="0554FDDA" w:rsidR="00774D07" w:rsidRDefault="00774D07">
    <w:pPr>
      <w:pStyle w:val="Footer"/>
    </w:pPr>
    <w:r w:rsidRPr="00C00462">
      <w:rPr>
        <w:noProof/>
        <w:sz w:val="18"/>
      </w:rPr>
      <mc:AlternateContent>
        <mc:Choice Requires="wps">
          <w:drawing>
            <wp:anchor distT="0" distB="0" distL="114300" distR="114300" simplePos="0" relativeHeight="251658240" behindDoc="0" locked="0" layoutInCell="0" allowOverlap="1" wp14:anchorId="3BA4A1EB" wp14:editId="35E492A2">
              <wp:simplePos x="0" y="0"/>
              <wp:positionH relativeFrom="column">
                <wp:posOffset>0</wp:posOffset>
              </wp:positionH>
              <wp:positionV relativeFrom="paragraph">
                <wp:posOffset>-45720</wp:posOffset>
              </wp:positionV>
              <wp:extent cx="5943600" cy="0"/>
              <wp:effectExtent l="9525" t="11430" r="9525" b="17145"/>
              <wp:wrapNone/>
              <wp:docPr id="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06FE" id="Line 1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sz w:val="18"/>
      </w:rPr>
      <w:t>Library</w:t>
    </w:r>
    <w:r w:rsidRPr="00C00462">
      <w:rPr>
        <w:sz w:val="18"/>
      </w:rPr>
      <w:t xml:space="preserve"> Name</w:t>
    </w:r>
    <w:r>
      <w:rPr>
        <w:sz w:val="18"/>
      </w:rPr>
      <w:tab/>
    </w:r>
    <w:r>
      <w:rPr>
        <w:sz w:val="18"/>
      </w:rPr>
      <w:tab/>
    </w:r>
    <w:r w:rsidRPr="008C003F">
      <w:rPr>
        <w:sz w:val="18"/>
      </w:rPr>
      <w:fldChar w:fldCharType="begin"/>
    </w:r>
    <w:r w:rsidRPr="008C003F">
      <w:rPr>
        <w:sz w:val="18"/>
      </w:rPr>
      <w:instrText xml:space="preserve"> PAGE   \* MERGEFORMAT </w:instrText>
    </w:r>
    <w:r w:rsidRPr="008C003F">
      <w:rPr>
        <w:sz w:val="18"/>
      </w:rPr>
      <w:fldChar w:fldCharType="separate"/>
    </w:r>
    <w:r w:rsidR="00B67C61">
      <w:rPr>
        <w:noProof/>
        <w:sz w:val="18"/>
      </w:rPr>
      <w:t>92</w:t>
    </w:r>
    <w:r w:rsidRPr="008C003F">
      <w:rPr>
        <w:noProof/>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086D" w14:textId="77777777" w:rsidR="00774D07" w:rsidRPr="00457CB0" w:rsidRDefault="00774D07">
    <w:pPr>
      <w:pStyle w:val="Footer"/>
    </w:pPr>
  </w:p>
  <w:p w14:paraId="746139C0" w14:textId="77777777" w:rsidR="00774D07" w:rsidRPr="00457CB0" w:rsidRDefault="00774D07">
    <w:pPr>
      <w:pStyle w:val="Footer"/>
    </w:pPr>
  </w:p>
  <w:p w14:paraId="50F17A34" w14:textId="77777777" w:rsidR="00774D07" w:rsidRDefault="00774D0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FF0F" w14:textId="77777777" w:rsidR="00774D07" w:rsidRPr="00457CB0" w:rsidRDefault="00774D07" w:rsidP="00366A32">
    <w:pPr>
      <w:pStyle w:val="Footer"/>
      <w:jc w:val="right"/>
    </w:pPr>
    <w:r>
      <w:rPr>
        <w:sz w:val="18"/>
      </w:rPr>
      <w:t>Month Year</w:t>
    </w:r>
  </w:p>
  <w:p w14:paraId="109896D4" w14:textId="77777777" w:rsidR="00774D07" w:rsidRPr="00457CB0" w:rsidRDefault="00774D07" w:rsidP="00366A32">
    <w:pPr>
      <w:pStyle w:val="Footer"/>
    </w:pPr>
  </w:p>
  <w:p w14:paraId="48DEF538" w14:textId="3D63CB73" w:rsidR="00774D07" w:rsidRPr="00366A32" w:rsidRDefault="00774D07" w:rsidP="00366A32">
    <w:pPr>
      <w:pStyle w:val="Footer"/>
    </w:pPr>
    <w:r w:rsidRPr="00D71F50">
      <w:rPr>
        <w:noProof/>
        <w:sz w:val="18"/>
      </w:rPr>
      <mc:AlternateContent>
        <mc:Choice Requires="wps">
          <w:drawing>
            <wp:anchor distT="0" distB="0" distL="114300" distR="114300" simplePos="0" relativeHeight="251658244" behindDoc="0" locked="0" layoutInCell="0" allowOverlap="1" wp14:anchorId="343413AA" wp14:editId="4CE3289D">
              <wp:simplePos x="0" y="0"/>
              <wp:positionH relativeFrom="column">
                <wp:posOffset>0</wp:posOffset>
              </wp:positionH>
              <wp:positionV relativeFrom="paragraph">
                <wp:posOffset>-45720</wp:posOffset>
              </wp:positionV>
              <wp:extent cx="5943600" cy="0"/>
              <wp:effectExtent l="9525" t="11430" r="9525" b="17145"/>
              <wp:wrapNone/>
              <wp:docPr id="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555B" id="Line 18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sz w:val="18"/>
      </w:rPr>
      <w:t>Library</w:t>
    </w:r>
    <w:r w:rsidRPr="00D71F50">
      <w:rPr>
        <w:sz w:val="18"/>
      </w:rPr>
      <w:t xml:space="preserve"> Name</w:t>
    </w:r>
    <w:r>
      <w:rPr>
        <w:sz w:val="18"/>
      </w:rPr>
      <w:tab/>
    </w:r>
    <w:r>
      <w:rPr>
        <w:sz w:val="18"/>
      </w:rPr>
      <w:tab/>
    </w:r>
    <w:r w:rsidRPr="008C003F">
      <w:rPr>
        <w:sz w:val="18"/>
      </w:rPr>
      <w:fldChar w:fldCharType="begin"/>
    </w:r>
    <w:r w:rsidRPr="008C003F">
      <w:rPr>
        <w:sz w:val="18"/>
      </w:rPr>
      <w:instrText xml:space="preserve"> PAGE   \* MERGEFORMAT </w:instrText>
    </w:r>
    <w:r w:rsidRPr="008C003F">
      <w:rPr>
        <w:sz w:val="18"/>
      </w:rPr>
      <w:fldChar w:fldCharType="separate"/>
    </w:r>
    <w:r w:rsidR="00B67C61">
      <w:rPr>
        <w:noProof/>
        <w:sz w:val="18"/>
      </w:rPr>
      <w:t>106</w:t>
    </w:r>
    <w:r w:rsidRPr="008C003F">
      <w:rPr>
        <w:noProof/>
        <w:sz w:val="18"/>
      </w:rPr>
      <w:fldChar w:fldCharType="end"/>
    </w:r>
    <w:r>
      <w:rPr>
        <w:sz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EAD" w14:textId="77777777" w:rsidR="00746936" w:rsidRPr="00C95D83" w:rsidRDefault="00746936">
    <w:pPr>
      <w:pStyle w:val="Footer"/>
      <w:jc w:val="center"/>
      <w:rPr>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18FF" w14:textId="77777777" w:rsidR="00746936" w:rsidRPr="00C95D83" w:rsidRDefault="00746936">
    <w:pPr>
      <w:pStyle w:val="Footer"/>
      <w:jc w:val="cen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8B2B" w14:textId="77777777" w:rsidR="00467294" w:rsidRPr="00C95D83" w:rsidRDefault="00467294">
    <w:pPr>
      <w:pStyle w:val="Footer"/>
      <w:jc w:val="cen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85E2" w14:textId="77777777" w:rsidR="00833AF1" w:rsidRPr="00457CB0" w:rsidRDefault="00833AF1">
    <w:pPr>
      <w:pStyle w:val="Footer"/>
    </w:pPr>
  </w:p>
  <w:p w14:paraId="1610EF3E" w14:textId="77777777" w:rsidR="00833AF1" w:rsidRPr="006C619F" w:rsidRDefault="00833AF1">
    <w:pPr>
      <w:pStyle w:val="Footer"/>
    </w:pPr>
    <w:r w:rsidRPr="006C619F">
      <w:rPr>
        <w:noProof/>
        <w:sz w:val="18"/>
      </w:rPr>
      <mc:AlternateContent>
        <mc:Choice Requires="wps">
          <w:drawing>
            <wp:anchor distT="0" distB="0" distL="114300" distR="114300" simplePos="0" relativeHeight="251660294" behindDoc="0" locked="0" layoutInCell="0" allowOverlap="1" wp14:anchorId="5D459E99" wp14:editId="52E23AC2">
              <wp:simplePos x="0" y="0"/>
              <wp:positionH relativeFrom="column">
                <wp:posOffset>0</wp:posOffset>
              </wp:positionH>
              <wp:positionV relativeFrom="paragraph">
                <wp:posOffset>-45720</wp:posOffset>
              </wp:positionV>
              <wp:extent cx="5943600" cy="0"/>
              <wp:effectExtent l="9525" t="11430" r="9525" b="17145"/>
              <wp:wrapNone/>
              <wp:docPr id="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F231" id="Line 185" o:spid="_x0000_s1026" style="position:absolute;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" o:allowincell="f" strokeweight="1.5pt"/>
          </w:pict>
        </mc:Fallback>
      </mc:AlternateContent>
    </w:r>
    <w:r>
      <w:rPr>
        <w:sz w:val="18"/>
      </w:rPr>
      <w:t>Library</w:t>
    </w:r>
    <w:r w:rsidRPr="006C619F">
      <w:rPr>
        <w:sz w:val="18"/>
      </w:rPr>
      <w:t xml:space="preserve"> Name</w:t>
    </w:r>
    <w:r>
      <w:rPr>
        <w:sz w:val="18"/>
      </w:rPr>
      <w:tab/>
    </w:r>
    <w:r>
      <w:rPr>
        <w:sz w:val="18"/>
      </w:rPr>
      <w:tab/>
      <w:t>Month Year</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DDA6" w14:textId="2880BF68" w:rsidR="0050650F" w:rsidRPr="00930CA0" w:rsidRDefault="00746936">
    <w:pPr>
      <w:pStyle w:val="Footer"/>
      <w:rPr>
        <w:rFonts w:cs="Arial"/>
        <w:sz w:val="20"/>
      </w:rPr>
    </w:pPr>
    <w:r w:rsidRPr="00930CA0">
      <w:rPr>
        <w:rFonts w:cs="Arial"/>
        <w:sz w:val="20"/>
      </w:rPr>
      <w:t>©</w:t>
    </w:r>
    <w:r>
      <w:rPr>
        <w:rFonts w:cs="Arial"/>
        <w:sz w:val="20"/>
      </w:rPr>
      <w:t xml:space="preserve"> </w:t>
    </w:r>
    <w:r w:rsidRPr="00930CA0">
      <w:rPr>
        <w:rFonts w:cs="Arial"/>
        <w:sz w:val="20"/>
      </w:rPr>
      <w:t>HR Works, Inc.</w:t>
    </w:r>
    <w:r>
      <w:rPr>
        <w:rFonts w:cs="Arial"/>
        <w:sz w:val="20"/>
      </w:rPr>
      <w:t xml:space="preserve"> 202</w:t>
    </w:r>
    <w:r w:rsidR="00DE233A">
      <w:rPr>
        <w:rFonts w:cs="Arial"/>
        <w:sz w:val="20"/>
      </w:rPr>
      <w:t>2</w:t>
    </w:r>
    <w:r>
      <w:rPr>
        <w:rFonts w:cs="Arial"/>
        <w:sz w:val="20"/>
      </w:rPr>
      <w:tab/>
    </w:r>
    <w:r>
      <w:rPr>
        <w:rFonts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49E0" w14:textId="77777777" w:rsidR="00774D07" w:rsidRPr="00457CB0" w:rsidRDefault="00774D07" w:rsidP="00605BD6">
    <w:pPr>
      <w:pStyle w:val="Footer"/>
    </w:pPr>
  </w:p>
  <w:p w14:paraId="0EABF610" w14:textId="77777777" w:rsidR="00774D07" w:rsidRPr="00457CB0" w:rsidRDefault="00774D07" w:rsidP="00605BD6">
    <w:pPr>
      <w:pStyle w:val="Footer"/>
    </w:pPr>
  </w:p>
  <w:p w14:paraId="760B7590" w14:textId="77777777" w:rsidR="00774D07" w:rsidRPr="00605BD6" w:rsidRDefault="00774D07" w:rsidP="00605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492" w14:textId="77777777" w:rsidR="00774D07" w:rsidRPr="00457CB0" w:rsidRDefault="00774D07" w:rsidP="00A40478">
    <w:pPr>
      <w:pStyle w:val="Footer"/>
    </w:pPr>
  </w:p>
  <w:p w14:paraId="17BE0B41" w14:textId="77777777" w:rsidR="00774D07" w:rsidRPr="00457CB0" w:rsidRDefault="00774D07" w:rsidP="00A40478">
    <w:pPr>
      <w:pStyle w:val="Footer"/>
    </w:pPr>
  </w:p>
  <w:p w14:paraId="70C28883" w14:textId="77777777" w:rsidR="00774D07" w:rsidRPr="00A40478" w:rsidRDefault="00774D07" w:rsidP="00A404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6249" w14:textId="77777777" w:rsidR="00774D07" w:rsidRPr="00457CB0" w:rsidRDefault="00774D07" w:rsidP="0098017A">
    <w:pPr>
      <w:pStyle w:val="Footer"/>
      <w:jc w:val="right"/>
    </w:pPr>
    <w:r>
      <w:rPr>
        <w:sz w:val="18"/>
      </w:rPr>
      <w:t>Month Year</w:t>
    </w:r>
  </w:p>
  <w:p w14:paraId="1BAE863B" w14:textId="77777777" w:rsidR="00774D07" w:rsidRPr="00457CB0" w:rsidRDefault="00774D07" w:rsidP="0098017A">
    <w:pPr>
      <w:pStyle w:val="Footer"/>
    </w:pPr>
  </w:p>
  <w:p w14:paraId="116034B7" w14:textId="20C5E864" w:rsidR="00774D07" w:rsidRPr="00457CB0" w:rsidRDefault="00774D07" w:rsidP="0098017A">
    <w:pPr>
      <w:pStyle w:val="Footer"/>
    </w:pPr>
    <w:r w:rsidRPr="00C00462">
      <w:rPr>
        <w:bCs/>
        <w:noProof/>
        <w:sz w:val="18"/>
      </w:rPr>
      <mc:AlternateContent>
        <mc:Choice Requires="wps">
          <w:drawing>
            <wp:anchor distT="0" distB="0" distL="114300" distR="114300" simplePos="0" relativeHeight="251658241" behindDoc="0" locked="0" layoutInCell="0" allowOverlap="1" wp14:anchorId="30EB7615" wp14:editId="541DE1E3">
              <wp:simplePos x="0" y="0"/>
              <wp:positionH relativeFrom="column">
                <wp:posOffset>0</wp:posOffset>
              </wp:positionH>
              <wp:positionV relativeFrom="paragraph">
                <wp:posOffset>-45720</wp:posOffset>
              </wp:positionV>
              <wp:extent cx="5943600" cy="0"/>
              <wp:effectExtent l="9525" t="13335" r="9525" b="15240"/>
              <wp:wrapNone/>
              <wp:docPr id="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0F95" id="Line 18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7</w:t>
    </w:r>
    <w:r w:rsidRPr="0098017A">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41" w14:textId="77777777" w:rsidR="00774D07" w:rsidRPr="00457CB0" w:rsidRDefault="00774D07" w:rsidP="0005726D">
    <w:pPr>
      <w:pStyle w:val="Footer"/>
    </w:pPr>
  </w:p>
  <w:p w14:paraId="1E3B1E07" w14:textId="77777777" w:rsidR="00774D07" w:rsidRPr="00457CB0" w:rsidRDefault="00774D07" w:rsidP="0005726D">
    <w:pPr>
      <w:pStyle w:val="Footer"/>
    </w:pPr>
  </w:p>
  <w:p w14:paraId="5CFBBE4B" w14:textId="77777777" w:rsidR="00774D07" w:rsidRPr="0005726D" w:rsidRDefault="00774D07" w:rsidP="000572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C686" w14:textId="77777777" w:rsidR="00774D07" w:rsidRPr="00457CB0" w:rsidRDefault="00774D07" w:rsidP="00976601">
    <w:pPr>
      <w:pStyle w:val="Footer"/>
      <w:jc w:val="right"/>
    </w:pPr>
    <w:r>
      <w:rPr>
        <w:sz w:val="18"/>
      </w:rPr>
      <w:t>Month Year</w:t>
    </w:r>
  </w:p>
  <w:p w14:paraId="243605A8" w14:textId="77777777" w:rsidR="00774D07" w:rsidRPr="00457CB0" w:rsidRDefault="00774D07" w:rsidP="00976601">
    <w:pPr>
      <w:pStyle w:val="Footer"/>
    </w:pPr>
  </w:p>
  <w:p w14:paraId="4783C4FD" w14:textId="15E6E6FF" w:rsidR="00774D07" w:rsidRPr="00457CB0" w:rsidRDefault="00774D07" w:rsidP="00976601">
    <w:pPr>
      <w:pStyle w:val="Footer"/>
    </w:pPr>
    <w:r w:rsidRPr="00C00462">
      <w:rPr>
        <w:bCs/>
        <w:noProof/>
        <w:sz w:val="18"/>
      </w:rPr>
      <mc:AlternateContent>
        <mc:Choice Requires="wps">
          <w:drawing>
            <wp:anchor distT="0" distB="0" distL="114300" distR="114300" simplePos="0" relativeHeight="251658245" behindDoc="0" locked="0" layoutInCell="0" allowOverlap="1" wp14:anchorId="2528F847" wp14:editId="2FC97185">
              <wp:simplePos x="0" y="0"/>
              <wp:positionH relativeFrom="column">
                <wp:posOffset>0</wp:posOffset>
              </wp:positionH>
              <wp:positionV relativeFrom="paragraph">
                <wp:posOffset>-45720</wp:posOffset>
              </wp:positionV>
              <wp:extent cx="5943600" cy="0"/>
              <wp:effectExtent l="9525" t="13335" r="9525" b="15240"/>
              <wp:wrapNone/>
              <wp:docPr id="88"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CF6C" id="Line 18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27</w:t>
    </w:r>
    <w:r w:rsidRPr="0098017A">
      <w:rPr>
        <w:noProof/>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DB5" w14:textId="77777777" w:rsidR="00774D07" w:rsidRPr="00976601" w:rsidRDefault="00774D07" w:rsidP="009766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6A2B" w14:textId="77777777" w:rsidR="00774D07" w:rsidRPr="00457CB0" w:rsidRDefault="00774D07" w:rsidP="00F947D9">
    <w:pPr>
      <w:pStyle w:val="Footer"/>
      <w:jc w:val="right"/>
    </w:pPr>
    <w:r>
      <w:rPr>
        <w:sz w:val="18"/>
      </w:rPr>
      <w:t>Month Year</w:t>
    </w:r>
  </w:p>
  <w:p w14:paraId="2D01D75A" w14:textId="77777777" w:rsidR="00774D07" w:rsidRPr="00457CB0" w:rsidRDefault="00774D07" w:rsidP="00F947D9">
    <w:pPr>
      <w:pStyle w:val="Footer"/>
    </w:pPr>
  </w:p>
  <w:p w14:paraId="3AAF6878" w14:textId="757E3FDC" w:rsidR="00774D07" w:rsidRPr="00457CB0" w:rsidRDefault="00774D07" w:rsidP="00F947D9">
    <w:pPr>
      <w:pStyle w:val="Footer"/>
    </w:pPr>
    <w:r w:rsidRPr="00C00462">
      <w:rPr>
        <w:bCs/>
        <w:noProof/>
        <w:sz w:val="18"/>
      </w:rPr>
      <mc:AlternateContent>
        <mc:Choice Requires="wps">
          <w:drawing>
            <wp:anchor distT="0" distB="0" distL="114300" distR="114300" simplePos="0" relativeHeight="251658243" behindDoc="0" locked="0" layoutInCell="0" allowOverlap="1" wp14:anchorId="76479616" wp14:editId="3355C9AC">
              <wp:simplePos x="0" y="0"/>
              <wp:positionH relativeFrom="column">
                <wp:posOffset>0</wp:posOffset>
              </wp:positionH>
              <wp:positionV relativeFrom="paragraph">
                <wp:posOffset>-45720</wp:posOffset>
              </wp:positionV>
              <wp:extent cx="5943600" cy="0"/>
              <wp:effectExtent l="9525" t="13335" r="9525" b="15240"/>
              <wp:wrapNone/>
              <wp:docPr id="8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48E7" id="Line 188"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" o:allowincell="f" strokeweight="1.5pt"/>
          </w:pict>
        </mc:Fallback>
      </mc:AlternateContent>
    </w:r>
    <w:r w:rsidR="00515E99">
      <w:rPr>
        <w:bCs/>
        <w:sz w:val="18"/>
      </w:rPr>
      <w:t>Library</w:t>
    </w:r>
    <w:r w:rsidRPr="00C00462">
      <w:rPr>
        <w:bCs/>
        <w:sz w:val="18"/>
      </w:rPr>
      <w:t xml:space="preserve"> Name</w:t>
    </w:r>
    <w:r>
      <w:rPr>
        <w:sz w:val="18"/>
      </w:rPr>
      <w:tab/>
    </w:r>
    <w:r>
      <w:rPr>
        <w:sz w:val="18"/>
      </w:rPr>
      <w:tab/>
    </w:r>
    <w:r w:rsidRPr="0098017A">
      <w:rPr>
        <w:sz w:val="18"/>
      </w:rPr>
      <w:fldChar w:fldCharType="begin"/>
    </w:r>
    <w:r w:rsidRPr="0098017A">
      <w:rPr>
        <w:sz w:val="18"/>
      </w:rPr>
      <w:instrText xml:space="preserve"> PAGE   \* MERGEFORMAT </w:instrText>
    </w:r>
    <w:r w:rsidRPr="0098017A">
      <w:rPr>
        <w:sz w:val="18"/>
      </w:rPr>
      <w:fldChar w:fldCharType="separate"/>
    </w:r>
    <w:r w:rsidR="00B67C61">
      <w:rPr>
        <w:noProof/>
        <w:sz w:val="18"/>
      </w:rPr>
      <w:t>43</w:t>
    </w:r>
    <w:r w:rsidRPr="0098017A">
      <w:rPr>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8742" w14:textId="54D31FEB" w:rsidR="00774D07" w:rsidRPr="00D24A83" w:rsidRDefault="00774D07" w:rsidP="00D24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DBD5" w14:textId="77777777" w:rsidR="009A2C03" w:rsidRDefault="009A2C03">
      <w:r>
        <w:separator/>
      </w:r>
    </w:p>
  </w:footnote>
  <w:footnote w:type="continuationSeparator" w:id="0">
    <w:p w14:paraId="234D6A2F" w14:textId="77777777" w:rsidR="009A2C03" w:rsidRDefault="009A2C03">
      <w:r>
        <w:continuationSeparator/>
      </w:r>
    </w:p>
  </w:footnote>
  <w:footnote w:type="continuationNotice" w:id="1">
    <w:p w14:paraId="56F35738" w14:textId="77777777" w:rsidR="009A2C03" w:rsidRDefault="009A2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159D" w14:textId="00588AF5" w:rsidR="00774D07" w:rsidRDefault="00774D07">
    <w:pPr>
      <w:pStyle w:val="Header"/>
      <w:jc w:val="center"/>
    </w:pPr>
  </w:p>
  <w:p w14:paraId="5FD78CDA" w14:textId="77777777" w:rsidR="00774D07" w:rsidRDefault="00774D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FC1A" w14:textId="77777777" w:rsidR="005B3705" w:rsidRPr="00041DE3" w:rsidRDefault="005B3705" w:rsidP="00041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ABAB" w14:textId="6CCB1039" w:rsidR="00746936" w:rsidRPr="00EA233C" w:rsidRDefault="00515E99" w:rsidP="0050650F">
    <w:pPr>
      <w:pStyle w:val="Header"/>
      <w:jc w:val="right"/>
      <w:rPr>
        <w:rFonts w:ascii="Arial" w:hAnsi="Arial" w:cs="Arial"/>
        <w:b/>
        <w:color w:val="808080"/>
        <w:sz w:val="36"/>
        <w:szCs w:val="36"/>
      </w:rPr>
    </w:pPr>
    <w:r>
      <w:rPr>
        <w:rFonts w:ascii="Arial" w:hAnsi="Arial" w:cs="Arial"/>
        <w:b/>
        <w:color w:val="808080"/>
        <w:sz w:val="36"/>
        <w:szCs w:val="36"/>
      </w:rPr>
      <w:t>Library</w:t>
    </w:r>
    <w:r w:rsidR="00746936">
      <w:rPr>
        <w:rFonts w:ascii="Arial" w:hAnsi="Arial" w:cs="Arial"/>
        <w:b/>
        <w:color w:val="808080"/>
        <w:sz w:val="36"/>
        <w:szCs w:val="36"/>
      </w:rPr>
      <w:t xml:space="preserve"> Name or Logo</w:t>
    </w:r>
  </w:p>
  <w:p w14:paraId="7A53A76B" w14:textId="77777777" w:rsidR="00746936" w:rsidRPr="00C36EC2" w:rsidRDefault="00746936" w:rsidP="0050650F">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D183" w14:textId="6970FD64" w:rsidR="0050650F" w:rsidRPr="00EA233C" w:rsidRDefault="00515E99" w:rsidP="0050650F">
    <w:pPr>
      <w:pStyle w:val="Header"/>
      <w:jc w:val="right"/>
      <w:rPr>
        <w:rFonts w:ascii="Arial" w:hAnsi="Arial" w:cs="Arial"/>
        <w:b/>
        <w:color w:val="808080"/>
        <w:sz w:val="36"/>
        <w:szCs w:val="36"/>
      </w:rPr>
    </w:pPr>
    <w:r>
      <w:rPr>
        <w:rFonts w:ascii="Arial" w:hAnsi="Arial" w:cs="Arial"/>
        <w:b/>
        <w:color w:val="808080"/>
        <w:sz w:val="36"/>
        <w:szCs w:val="36"/>
      </w:rPr>
      <w:t>Library</w:t>
    </w:r>
    <w:r w:rsidR="00746936">
      <w:rPr>
        <w:rFonts w:ascii="Arial" w:hAnsi="Arial" w:cs="Arial"/>
        <w:b/>
        <w:color w:val="808080"/>
        <w:sz w:val="36"/>
        <w:szCs w:val="36"/>
      </w:rPr>
      <w:t xml:space="preserve"> Name or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907"/>
    <w:multiLevelType w:val="hybridMultilevel"/>
    <w:tmpl w:val="0260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3D40"/>
    <w:multiLevelType w:val="hybridMultilevel"/>
    <w:tmpl w:val="FE800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BE5AC9"/>
    <w:multiLevelType w:val="hybridMultilevel"/>
    <w:tmpl w:val="31668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D542B1"/>
    <w:multiLevelType w:val="multilevel"/>
    <w:tmpl w:val="70A6FB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ADE0AF9"/>
    <w:multiLevelType w:val="hybridMultilevel"/>
    <w:tmpl w:val="59B85C6C"/>
    <w:lvl w:ilvl="0" w:tplc="E3C80382">
      <w:start w:val="1"/>
      <w:numFmt w:val="decimal"/>
      <w:lvlText w:val="%1."/>
      <w:lvlJc w:val="left"/>
      <w:pPr>
        <w:ind w:left="950" w:hanging="360"/>
      </w:pPr>
      <w:rPr>
        <w:rFonts w:hint="default"/>
        <w:color w:val="3231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142F6"/>
    <w:multiLevelType w:val="hybridMultilevel"/>
    <w:tmpl w:val="19261892"/>
    <w:lvl w:ilvl="0" w:tplc="04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0E336E80"/>
    <w:multiLevelType w:val="hybridMultilevel"/>
    <w:tmpl w:val="00481BA0"/>
    <w:lvl w:ilvl="0" w:tplc="E3C80382">
      <w:start w:val="1"/>
      <w:numFmt w:val="decimal"/>
      <w:lvlText w:val="%1."/>
      <w:lvlJc w:val="left"/>
      <w:pPr>
        <w:ind w:left="1440" w:hanging="360"/>
      </w:pPr>
      <w:rPr>
        <w:rFonts w:hint="default"/>
        <w:color w:val="3231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ED4854"/>
    <w:multiLevelType w:val="hybridMultilevel"/>
    <w:tmpl w:val="0518D9E4"/>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8" w15:restartNumberingAfterBreak="0">
    <w:nsid w:val="10024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3661CD"/>
    <w:multiLevelType w:val="hybridMultilevel"/>
    <w:tmpl w:val="85EAC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5396B55"/>
    <w:multiLevelType w:val="hybridMultilevel"/>
    <w:tmpl w:val="F3EEB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86F59"/>
    <w:multiLevelType w:val="hybridMultilevel"/>
    <w:tmpl w:val="01BA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D37BB"/>
    <w:multiLevelType w:val="multilevel"/>
    <w:tmpl w:val="843C57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9A864C8"/>
    <w:multiLevelType w:val="hybridMultilevel"/>
    <w:tmpl w:val="283613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19C313A5"/>
    <w:multiLevelType w:val="multilevel"/>
    <w:tmpl w:val="8BB080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1A171D64"/>
    <w:multiLevelType w:val="hybridMultilevel"/>
    <w:tmpl w:val="7E12D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A624C6E"/>
    <w:multiLevelType w:val="hybridMultilevel"/>
    <w:tmpl w:val="3EA6C476"/>
    <w:lvl w:ilvl="0" w:tplc="74BCDF9C">
      <w:start w:val="1"/>
      <w:numFmt w:val="bullet"/>
      <w:lvlText w:val="o"/>
      <w:lvlJc w:val="left"/>
      <w:pPr>
        <w:ind w:left="1800" w:hanging="360"/>
      </w:pPr>
      <w:rPr>
        <w:rFonts w:ascii="Courier New" w:hAnsi="Courier New" w:cs="Times New Roman"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7" w15:restartNumberingAfterBreak="0">
    <w:nsid w:val="1BFF3E40"/>
    <w:multiLevelType w:val="hybridMultilevel"/>
    <w:tmpl w:val="0E36A206"/>
    <w:lvl w:ilvl="0" w:tplc="E3C80382">
      <w:start w:val="1"/>
      <w:numFmt w:val="decimal"/>
      <w:lvlText w:val="%1."/>
      <w:lvlJc w:val="left"/>
      <w:pPr>
        <w:ind w:left="950" w:hanging="360"/>
      </w:pPr>
      <w:rPr>
        <w:rFonts w:hint="default"/>
        <w:color w:val="32313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8" w15:restartNumberingAfterBreak="0">
    <w:nsid w:val="1E097552"/>
    <w:multiLevelType w:val="hybridMultilevel"/>
    <w:tmpl w:val="153A920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15:restartNumberingAfterBreak="0">
    <w:nsid w:val="1FB04B40"/>
    <w:multiLevelType w:val="multilevel"/>
    <w:tmpl w:val="1CCC0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551E1A"/>
    <w:multiLevelType w:val="hybridMultilevel"/>
    <w:tmpl w:val="0442A6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20C903A3"/>
    <w:multiLevelType w:val="hybridMultilevel"/>
    <w:tmpl w:val="8FE4B4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1080" w:hanging="360"/>
      </w:pPr>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
      <w:lvlJc w:val="left"/>
      <w:pPr>
        <w:ind w:left="2520" w:hanging="360"/>
      </w:pPr>
      <w:rPr>
        <w:rFonts w:ascii="Wingdings" w:hAnsi="Wingdings" w:hint="default"/>
      </w:rPr>
    </w:lvl>
    <w:lvl w:ilvl="6" w:tplc="FFFFFFFF">
      <w:start w:val="1"/>
      <w:numFmt w:val="bullet"/>
      <w:lvlText w:val=""/>
      <w:lvlJc w:val="left"/>
      <w:pPr>
        <w:ind w:left="3240" w:hanging="360"/>
      </w:pPr>
      <w:rPr>
        <w:rFonts w:ascii="Symbol" w:hAnsi="Symbol" w:hint="default"/>
      </w:rPr>
    </w:lvl>
    <w:lvl w:ilvl="7" w:tplc="FFFFFFFF">
      <w:start w:val="1"/>
      <w:numFmt w:val="bullet"/>
      <w:lvlText w:val="o"/>
      <w:lvlJc w:val="left"/>
      <w:pPr>
        <w:ind w:left="3960" w:hanging="360"/>
      </w:pPr>
      <w:rPr>
        <w:rFonts w:ascii="Courier New" w:hAnsi="Courier New" w:cs="Courier New" w:hint="default"/>
      </w:rPr>
    </w:lvl>
    <w:lvl w:ilvl="8" w:tplc="FFFFFFFF">
      <w:start w:val="1"/>
      <w:numFmt w:val="bullet"/>
      <w:lvlText w:val=""/>
      <w:lvlJc w:val="left"/>
      <w:pPr>
        <w:ind w:left="4680" w:hanging="360"/>
      </w:pPr>
      <w:rPr>
        <w:rFonts w:ascii="Wingdings" w:hAnsi="Wingdings" w:hint="default"/>
      </w:rPr>
    </w:lvl>
  </w:abstractNum>
  <w:abstractNum w:abstractNumId="22" w15:restartNumberingAfterBreak="0">
    <w:nsid w:val="22071351"/>
    <w:multiLevelType w:val="multilevel"/>
    <w:tmpl w:val="6F6AAB0A"/>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15:restartNumberingAfterBreak="0">
    <w:nsid w:val="24B97FEA"/>
    <w:multiLevelType w:val="hybridMultilevel"/>
    <w:tmpl w:val="1B82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36528E"/>
    <w:multiLevelType w:val="hybridMultilevel"/>
    <w:tmpl w:val="E2FC9E0A"/>
    <w:lvl w:ilvl="0" w:tplc="9C38B82C">
      <w:start w:val="1"/>
      <w:numFmt w:val="lowerRoman"/>
      <w:lvlText w:val="%1."/>
      <w:lvlJc w:val="left"/>
      <w:pPr>
        <w:ind w:left="1670" w:hanging="72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5" w15:restartNumberingAfterBreak="0">
    <w:nsid w:val="28F60EE9"/>
    <w:multiLevelType w:val="hybridMultilevel"/>
    <w:tmpl w:val="8518580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C8B06E1"/>
    <w:multiLevelType w:val="hybridMultilevel"/>
    <w:tmpl w:val="57D63522"/>
    <w:lvl w:ilvl="0" w:tplc="74BCDF9C">
      <w:start w:val="1"/>
      <w:numFmt w:val="bullet"/>
      <w:lvlText w:val="o"/>
      <w:lvlJc w:val="left"/>
      <w:pPr>
        <w:ind w:left="2160" w:hanging="360"/>
      </w:pPr>
      <w:rPr>
        <w:rFonts w:ascii="Courier New" w:hAnsi="Courier New" w:cs="Times New Roman"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abstractNum w:abstractNumId="27" w15:restartNumberingAfterBreak="0">
    <w:nsid w:val="2E245D95"/>
    <w:multiLevelType w:val="hybridMultilevel"/>
    <w:tmpl w:val="A614F596"/>
    <w:lvl w:ilvl="0" w:tplc="FFFFFFFF">
      <w:start w:val="1"/>
      <w:numFmt w:val="bullet"/>
      <w:lvlText w:val=""/>
      <w:lvlJc w:val="left"/>
      <w:pPr>
        <w:ind w:left="1440" w:hanging="360"/>
      </w:pPr>
      <w:rPr>
        <w:rFonts w:ascii="Symbol" w:hAnsi="Symbol" w:hint="default"/>
      </w:rPr>
    </w:lvl>
    <w:lvl w:ilvl="1" w:tplc="74BCDF9C">
      <w:start w:val="1"/>
      <w:numFmt w:val="bullet"/>
      <w:lvlText w:val="o"/>
      <w:lvlJc w:val="left"/>
      <w:pPr>
        <w:ind w:left="2160" w:hanging="360"/>
      </w:pPr>
      <w:rPr>
        <w:rFonts w:ascii="Courier New" w:hAnsi="Courier New" w:cs="Times New Roman" w:hint="default"/>
        <w:color w:val="auto"/>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8" w15:restartNumberingAfterBreak="0">
    <w:nsid w:val="35721E25"/>
    <w:multiLevelType w:val="multilevel"/>
    <w:tmpl w:val="3836FA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35C91E79"/>
    <w:multiLevelType w:val="hybridMultilevel"/>
    <w:tmpl w:val="A464F9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3C7D5916"/>
    <w:multiLevelType w:val="hybridMultilevel"/>
    <w:tmpl w:val="C6762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3E9F28A3"/>
    <w:multiLevelType w:val="hybridMultilevel"/>
    <w:tmpl w:val="7586F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0B563B"/>
    <w:multiLevelType w:val="hybridMultilevel"/>
    <w:tmpl w:val="E0443AD4"/>
    <w:lvl w:ilvl="0" w:tplc="5AFA8BDE">
      <w:start w:val="504"/>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A82DE7"/>
    <w:multiLevelType w:val="hybridMultilevel"/>
    <w:tmpl w:val="2C3425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43DF15D6"/>
    <w:multiLevelType w:val="hybridMultilevel"/>
    <w:tmpl w:val="CC6246AE"/>
    <w:lvl w:ilvl="0" w:tplc="93D82B04">
      <w:start w:val="1"/>
      <w:numFmt w:val="bullet"/>
      <w:lvlText w:val=""/>
      <w:lvlJc w:val="left"/>
      <w:pPr>
        <w:tabs>
          <w:tab w:val="num" w:pos="1440"/>
        </w:tabs>
        <w:ind w:left="1440" w:hanging="360"/>
      </w:pPr>
      <w:rPr>
        <w:rFonts w:ascii="Symbol" w:hAnsi="Symbol" w:hint="default"/>
      </w:rPr>
    </w:lvl>
    <w:lvl w:ilvl="1" w:tplc="C1BE2DB2" w:tentative="1">
      <w:start w:val="1"/>
      <w:numFmt w:val="bullet"/>
      <w:lvlText w:val="o"/>
      <w:lvlJc w:val="left"/>
      <w:pPr>
        <w:tabs>
          <w:tab w:val="num" w:pos="2160"/>
        </w:tabs>
        <w:ind w:left="2160" w:hanging="360"/>
      </w:pPr>
      <w:rPr>
        <w:rFonts w:ascii="Courier New" w:hAnsi="Courier New" w:hint="default"/>
      </w:rPr>
    </w:lvl>
    <w:lvl w:ilvl="2" w:tplc="93965F12" w:tentative="1">
      <w:start w:val="1"/>
      <w:numFmt w:val="bullet"/>
      <w:lvlText w:val=""/>
      <w:lvlJc w:val="left"/>
      <w:pPr>
        <w:tabs>
          <w:tab w:val="num" w:pos="2880"/>
        </w:tabs>
        <w:ind w:left="2880" w:hanging="360"/>
      </w:pPr>
      <w:rPr>
        <w:rFonts w:ascii="Wingdings" w:hAnsi="Wingdings" w:hint="default"/>
      </w:rPr>
    </w:lvl>
    <w:lvl w:ilvl="3" w:tplc="B5CA7AE6" w:tentative="1">
      <w:start w:val="1"/>
      <w:numFmt w:val="bullet"/>
      <w:lvlText w:val=""/>
      <w:lvlJc w:val="left"/>
      <w:pPr>
        <w:tabs>
          <w:tab w:val="num" w:pos="3600"/>
        </w:tabs>
        <w:ind w:left="3600" w:hanging="360"/>
      </w:pPr>
      <w:rPr>
        <w:rFonts w:ascii="Symbol" w:hAnsi="Symbol" w:hint="default"/>
      </w:rPr>
    </w:lvl>
    <w:lvl w:ilvl="4" w:tplc="6BFE6E30" w:tentative="1">
      <w:start w:val="1"/>
      <w:numFmt w:val="bullet"/>
      <w:lvlText w:val="o"/>
      <w:lvlJc w:val="left"/>
      <w:pPr>
        <w:tabs>
          <w:tab w:val="num" w:pos="4320"/>
        </w:tabs>
        <w:ind w:left="4320" w:hanging="360"/>
      </w:pPr>
      <w:rPr>
        <w:rFonts w:ascii="Courier New" w:hAnsi="Courier New" w:hint="default"/>
      </w:rPr>
    </w:lvl>
    <w:lvl w:ilvl="5" w:tplc="A82AE22C" w:tentative="1">
      <w:start w:val="1"/>
      <w:numFmt w:val="bullet"/>
      <w:lvlText w:val=""/>
      <w:lvlJc w:val="left"/>
      <w:pPr>
        <w:tabs>
          <w:tab w:val="num" w:pos="5040"/>
        </w:tabs>
        <w:ind w:left="5040" w:hanging="360"/>
      </w:pPr>
      <w:rPr>
        <w:rFonts w:ascii="Wingdings" w:hAnsi="Wingdings" w:hint="default"/>
      </w:rPr>
    </w:lvl>
    <w:lvl w:ilvl="6" w:tplc="374E2B8C" w:tentative="1">
      <w:start w:val="1"/>
      <w:numFmt w:val="bullet"/>
      <w:lvlText w:val=""/>
      <w:lvlJc w:val="left"/>
      <w:pPr>
        <w:tabs>
          <w:tab w:val="num" w:pos="5760"/>
        </w:tabs>
        <w:ind w:left="5760" w:hanging="360"/>
      </w:pPr>
      <w:rPr>
        <w:rFonts w:ascii="Symbol" w:hAnsi="Symbol" w:hint="default"/>
      </w:rPr>
    </w:lvl>
    <w:lvl w:ilvl="7" w:tplc="E1760F7C" w:tentative="1">
      <w:start w:val="1"/>
      <w:numFmt w:val="bullet"/>
      <w:lvlText w:val="o"/>
      <w:lvlJc w:val="left"/>
      <w:pPr>
        <w:tabs>
          <w:tab w:val="num" w:pos="6480"/>
        </w:tabs>
        <w:ind w:left="6480" w:hanging="360"/>
      </w:pPr>
      <w:rPr>
        <w:rFonts w:ascii="Courier New" w:hAnsi="Courier New" w:hint="default"/>
      </w:rPr>
    </w:lvl>
    <w:lvl w:ilvl="8" w:tplc="67F0B890"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4FE04C7"/>
    <w:multiLevelType w:val="hybridMultilevel"/>
    <w:tmpl w:val="B69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5C53B7"/>
    <w:multiLevelType w:val="hybridMultilevel"/>
    <w:tmpl w:val="C9545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16136D"/>
    <w:multiLevelType w:val="hybridMultilevel"/>
    <w:tmpl w:val="C6C64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EFEAA3C">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00E88"/>
    <w:multiLevelType w:val="hybridMultilevel"/>
    <w:tmpl w:val="593EFF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C9F28B7"/>
    <w:multiLevelType w:val="hybridMultilevel"/>
    <w:tmpl w:val="7814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EE1B2C"/>
    <w:multiLevelType w:val="hybridMultilevel"/>
    <w:tmpl w:val="5C0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63FC3"/>
    <w:multiLevelType w:val="hybridMultilevel"/>
    <w:tmpl w:val="975E919A"/>
    <w:lvl w:ilvl="0" w:tplc="20D8534C">
      <w:start w:val="1"/>
      <w:numFmt w:val="bullet"/>
      <w:lvlText w:val=""/>
      <w:lvlJc w:val="left"/>
      <w:pPr>
        <w:ind w:left="1440" w:hanging="360"/>
      </w:pPr>
      <w:rPr>
        <w:rFonts w:ascii="Symbol" w:hAnsi="Symbol" w:hint="default"/>
      </w:rPr>
    </w:lvl>
    <w:lvl w:ilvl="1" w:tplc="E6CCCC76" w:tentative="1">
      <w:start w:val="1"/>
      <w:numFmt w:val="bullet"/>
      <w:lvlText w:val="o"/>
      <w:lvlJc w:val="left"/>
      <w:pPr>
        <w:ind w:left="2160" w:hanging="360"/>
      </w:pPr>
      <w:rPr>
        <w:rFonts w:ascii="Courier New" w:hAnsi="Courier New" w:cs="Courier New" w:hint="default"/>
      </w:rPr>
    </w:lvl>
    <w:lvl w:ilvl="2" w:tplc="4BCEAB54" w:tentative="1">
      <w:start w:val="1"/>
      <w:numFmt w:val="bullet"/>
      <w:lvlText w:val=""/>
      <w:lvlJc w:val="left"/>
      <w:pPr>
        <w:ind w:left="2880" w:hanging="360"/>
      </w:pPr>
      <w:rPr>
        <w:rFonts w:ascii="Wingdings" w:hAnsi="Wingdings" w:hint="default"/>
      </w:rPr>
    </w:lvl>
    <w:lvl w:ilvl="3" w:tplc="523E932A" w:tentative="1">
      <w:start w:val="1"/>
      <w:numFmt w:val="bullet"/>
      <w:lvlText w:val=""/>
      <w:lvlJc w:val="left"/>
      <w:pPr>
        <w:ind w:left="3600" w:hanging="360"/>
      </w:pPr>
      <w:rPr>
        <w:rFonts w:ascii="Symbol" w:hAnsi="Symbol" w:hint="default"/>
      </w:rPr>
    </w:lvl>
    <w:lvl w:ilvl="4" w:tplc="396AE476" w:tentative="1">
      <w:start w:val="1"/>
      <w:numFmt w:val="bullet"/>
      <w:lvlText w:val="o"/>
      <w:lvlJc w:val="left"/>
      <w:pPr>
        <w:ind w:left="4320" w:hanging="360"/>
      </w:pPr>
      <w:rPr>
        <w:rFonts w:ascii="Courier New" w:hAnsi="Courier New" w:cs="Courier New" w:hint="default"/>
      </w:rPr>
    </w:lvl>
    <w:lvl w:ilvl="5" w:tplc="242AD1F8" w:tentative="1">
      <w:start w:val="1"/>
      <w:numFmt w:val="bullet"/>
      <w:lvlText w:val=""/>
      <w:lvlJc w:val="left"/>
      <w:pPr>
        <w:ind w:left="5040" w:hanging="360"/>
      </w:pPr>
      <w:rPr>
        <w:rFonts w:ascii="Wingdings" w:hAnsi="Wingdings" w:hint="default"/>
      </w:rPr>
    </w:lvl>
    <w:lvl w:ilvl="6" w:tplc="A2F4F9E0" w:tentative="1">
      <w:start w:val="1"/>
      <w:numFmt w:val="bullet"/>
      <w:lvlText w:val=""/>
      <w:lvlJc w:val="left"/>
      <w:pPr>
        <w:ind w:left="5760" w:hanging="360"/>
      </w:pPr>
      <w:rPr>
        <w:rFonts w:ascii="Symbol" w:hAnsi="Symbol" w:hint="default"/>
      </w:rPr>
    </w:lvl>
    <w:lvl w:ilvl="7" w:tplc="C15A2F2A" w:tentative="1">
      <w:start w:val="1"/>
      <w:numFmt w:val="bullet"/>
      <w:lvlText w:val="o"/>
      <w:lvlJc w:val="left"/>
      <w:pPr>
        <w:ind w:left="6480" w:hanging="360"/>
      </w:pPr>
      <w:rPr>
        <w:rFonts w:ascii="Courier New" w:hAnsi="Courier New" w:cs="Courier New" w:hint="default"/>
      </w:rPr>
    </w:lvl>
    <w:lvl w:ilvl="8" w:tplc="D6B2E57A" w:tentative="1">
      <w:start w:val="1"/>
      <w:numFmt w:val="bullet"/>
      <w:lvlText w:val=""/>
      <w:lvlJc w:val="left"/>
      <w:pPr>
        <w:ind w:left="7200" w:hanging="360"/>
      </w:pPr>
      <w:rPr>
        <w:rFonts w:ascii="Wingdings" w:hAnsi="Wingdings" w:hint="default"/>
      </w:rPr>
    </w:lvl>
  </w:abstractNum>
  <w:abstractNum w:abstractNumId="42" w15:restartNumberingAfterBreak="0">
    <w:nsid w:val="4DA9022B"/>
    <w:multiLevelType w:val="multilevel"/>
    <w:tmpl w:val="371E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9527FC"/>
    <w:multiLevelType w:val="hybridMultilevel"/>
    <w:tmpl w:val="3FEA4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18B0FA3"/>
    <w:multiLevelType w:val="hybridMultilevel"/>
    <w:tmpl w:val="08D420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0E19F3"/>
    <w:multiLevelType w:val="hybridMultilevel"/>
    <w:tmpl w:val="1AA6C55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46" w15:restartNumberingAfterBreak="0">
    <w:nsid w:val="534553F5"/>
    <w:multiLevelType w:val="hybridMultilevel"/>
    <w:tmpl w:val="6C4E6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200D5E"/>
    <w:multiLevelType w:val="hybridMultilevel"/>
    <w:tmpl w:val="26BE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CE2A8D"/>
    <w:multiLevelType w:val="hybridMultilevel"/>
    <w:tmpl w:val="FCFE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9D16504"/>
    <w:multiLevelType w:val="hybridMultilevel"/>
    <w:tmpl w:val="1062F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A2D29F6"/>
    <w:multiLevelType w:val="hybridMultilevel"/>
    <w:tmpl w:val="EEC228A2"/>
    <w:lvl w:ilvl="0" w:tplc="D50E0C26">
      <w:start w:val="1"/>
      <w:numFmt w:val="bullet"/>
      <w:lvlText w:val=""/>
      <w:lvlJc w:val="left"/>
      <w:pPr>
        <w:ind w:left="1440" w:hanging="360"/>
      </w:pPr>
      <w:rPr>
        <w:rFonts w:ascii="Symbol" w:hAnsi="Symbol" w:hint="default"/>
      </w:rPr>
    </w:lvl>
    <w:lvl w:ilvl="1" w:tplc="5B869E1A" w:tentative="1">
      <w:start w:val="1"/>
      <w:numFmt w:val="bullet"/>
      <w:lvlText w:val="o"/>
      <w:lvlJc w:val="left"/>
      <w:pPr>
        <w:ind w:left="2160" w:hanging="360"/>
      </w:pPr>
      <w:rPr>
        <w:rFonts w:ascii="Courier New" w:hAnsi="Courier New" w:cs="Courier New" w:hint="default"/>
      </w:rPr>
    </w:lvl>
    <w:lvl w:ilvl="2" w:tplc="F5EC0174" w:tentative="1">
      <w:start w:val="1"/>
      <w:numFmt w:val="bullet"/>
      <w:lvlText w:val=""/>
      <w:lvlJc w:val="left"/>
      <w:pPr>
        <w:ind w:left="2880" w:hanging="360"/>
      </w:pPr>
      <w:rPr>
        <w:rFonts w:ascii="Wingdings" w:hAnsi="Wingdings" w:hint="default"/>
      </w:rPr>
    </w:lvl>
    <w:lvl w:ilvl="3" w:tplc="24AA1324" w:tentative="1">
      <w:start w:val="1"/>
      <w:numFmt w:val="bullet"/>
      <w:lvlText w:val=""/>
      <w:lvlJc w:val="left"/>
      <w:pPr>
        <w:ind w:left="3600" w:hanging="360"/>
      </w:pPr>
      <w:rPr>
        <w:rFonts w:ascii="Symbol" w:hAnsi="Symbol" w:hint="default"/>
      </w:rPr>
    </w:lvl>
    <w:lvl w:ilvl="4" w:tplc="AB6E40A2" w:tentative="1">
      <w:start w:val="1"/>
      <w:numFmt w:val="bullet"/>
      <w:lvlText w:val="o"/>
      <w:lvlJc w:val="left"/>
      <w:pPr>
        <w:ind w:left="4320" w:hanging="360"/>
      </w:pPr>
      <w:rPr>
        <w:rFonts w:ascii="Courier New" w:hAnsi="Courier New" w:cs="Courier New" w:hint="default"/>
      </w:rPr>
    </w:lvl>
    <w:lvl w:ilvl="5" w:tplc="DC6C969E" w:tentative="1">
      <w:start w:val="1"/>
      <w:numFmt w:val="bullet"/>
      <w:lvlText w:val=""/>
      <w:lvlJc w:val="left"/>
      <w:pPr>
        <w:ind w:left="5040" w:hanging="360"/>
      </w:pPr>
      <w:rPr>
        <w:rFonts w:ascii="Wingdings" w:hAnsi="Wingdings" w:hint="default"/>
      </w:rPr>
    </w:lvl>
    <w:lvl w:ilvl="6" w:tplc="B76E7DE4" w:tentative="1">
      <w:start w:val="1"/>
      <w:numFmt w:val="bullet"/>
      <w:lvlText w:val=""/>
      <w:lvlJc w:val="left"/>
      <w:pPr>
        <w:ind w:left="5760" w:hanging="360"/>
      </w:pPr>
      <w:rPr>
        <w:rFonts w:ascii="Symbol" w:hAnsi="Symbol" w:hint="default"/>
      </w:rPr>
    </w:lvl>
    <w:lvl w:ilvl="7" w:tplc="F5D0B748" w:tentative="1">
      <w:start w:val="1"/>
      <w:numFmt w:val="bullet"/>
      <w:lvlText w:val="o"/>
      <w:lvlJc w:val="left"/>
      <w:pPr>
        <w:ind w:left="6480" w:hanging="360"/>
      </w:pPr>
      <w:rPr>
        <w:rFonts w:ascii="Courier New" w:hAnsi="Courier New" w:cs="Courier New" w:hint="default"/>
      </w:rPr>
    </w:lvl>
    <w:lvl w:ilvl="8" w:tplc="F1ACDB92" w:tentative="1">
      <w:start w:val="1"/>
      <w:numFmt w:val="bullet"/>
      <w:lvlText w:val=""/>
      <w:lvlJc w:val="left"/>
      <w:pPr>
        <w:ind w:left="7200" w:hanging="360"/>
      </w:pPr>
      <w:rPr>
        <w:rFonts w:ascii="Wingdings" w:hAnsi="Wingdings" w:hint="default"/>
      </w:rPr>
    </w:lvl>
  </w:abstractNum>
  <w:abstractNum w:abstractNumId="51" w15:restartNumberingAfterBreak="0">
    <w:nsid w:val="5C0A4775"/>
    <w:multiLevelType w:val="hybridMultilevel"/>
    <w:tmpl w:val="51664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AC06B8"/>
    <w:multiLevelType w:val="hybridMultilevel"/>
    <w:tmpl w:val="E40651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742F44"/>
    <w:multiLevelType w:val="hybridMultilevel"/>
    <w:tmpl w:val="E9BC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40430F7"/>
    <w:multiLevelType w:val="hybridMultilevel"/>
    <w:tmpl w:val="5ABC5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47A6E7C"/>
    <w:multiLevelType w:val="hybridMultilevel"/>
    <w:tmpl w:val="C0F88CFA"/>
    <w:lvl w:ilvl="0" w:tplc="E3C80382">
      <w:start w:val="1"/>
      <w:numFmt w:val="decimal"/>
      <w:lvlText w:val="%1."/>
      <w:lvlJc w:val="left"/>
      <w:pPr>
        <w:ind w:left="1440" w:hanging="360"/>
      </w:pPr>
      <w:rPr>
        <w:rFonts w:hint="default"/>
        <w:color w:val="3231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6272640"/>
    <w:multiLevelType w:val="hybridMultilevel"/>
    <w:tmpl w:val="4FE0C8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A4102DA"/>
    <w:multiLevelType w:val="hybridMultilevel"/>
    <w:tmpl w:val="07A241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6CAA7CA7"/>
    <w:multiLevelType w:val="hybridMultilevel"/>
    <w:tmpl w:val="EF7E6488"/>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59" w15:restartNumberingAfterBreak="0">
    <w:nsid w:val="6F4D3B2E"/>
    <w:multiLevelType w:val="hybridMultilevel"/>
    <w:tmpl w:val="4B6E4D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0" w15:restartNumberingAfterBreak="0">
    <w:nsid w:val="6FFF538B"/>
    <w:multiLevelType w:val="multilevel"/>
    <w:tmpl w:val="9222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03597D"/>
    <w:multiLevelType w:val="hybridMultilevel"/>
    <w:tmpl w:val="D6807290"/>
    <w:lvl w:ilvl="0" w:tplc="3BD0F346">
      <w:start w:val="1"/>
      <w:numFmt w:val="bullet"/>
      <w:lvlText w:val="o"/>
      <w:lvlJc w:val="left"/>
      <w:pPr>
        <w:ind w:left="2160" w:hanging="360"/>
      </w:pPr>
      <w:rPr>
        <w:rFonts w:ascii="Courier New" w:hAnsi="Courier New" w:cs="Courier New" w:hint="default"/>
      </w:rPr>
    </w:lvl>
    <w:lvl w:ilvl="1" w:tplc="6D26BA74" w:tentative="1">
      <w:start w:val="1"/>
      <w:numFmt w:val="bullet"/>
      <w:lvlText w:val="o"/>
      <w:lvlJc w:val="left"/>
      <w:pPr>
        <w:ind w:left="2880" w:hanging="360"/>
      </w:pPr>
      <w:rPr>
        <w:rFonts w:ascii="Courier New" w:hAnsi="Courier New" w:cs="Courier New" w:hint="default"/>
      </w:rPr>
    </w:lvl>
    <w:lvl w:ilvl="2" w:tplc="89760CE2" w:tentative="1">
      <w:start w:val="1"/>
      <w:numFmt w:val="bullet"/>
      <w:lvlText w:val=""/>
      <w:lvlJc w:val="left"/>
      <w:pPr>
        <w:ind w:left="3600" w:hanging="360"/>
      </w:pPr>
      <w:rPr>
        <w:rFonts w:ascii="Wingdings" w:hAnsi="Wingdings" w:hint="default"/>
      </w:rPr>
    </w:lvl>
    <w:lvl w:ilvl="3" w:tplc="767AA114" w:tentative="1">
      <w:start w:val="1"/>
      <w:numFmt w:val="bullet"/>
      <w:lvlText w:val=""/>
      <w:lvlJc w:val="left"/>
      <w:pPr>
        <w:ind w:left="4320" w:hanging="360"/>
      </w:pPr>
      <w:rPr>
        <w:rFonts w:ascii="Symbol" w:hAnsi="Symbol" w:hint="default"/>
      </w:rPr>
    </w:lvl>
    <w:lvl w:ilvl="4" w:tplc="FCB44CC4" w:tentative="1">
      <w:start w:val="1"/>
      <w:numFmt w:val="bullet"/>
      <w:lvlText w:val="o"/>
      <w:lvlJc w:val="left"/>
      <w:pPr>
        <w:ind w:left="5040" w:hanging="360"/>
      </w:pPr>
      <w:rPr>
        <w:rFonts w:ascii="Courier New" w:hAnsi="Courier New" w:cs="Courier New" w:hint="default"/>
      </w:rPr>
    </w:lvl>
    <w:lvl w:ilvl="5" w:tplc="8790FED2" w:tentative="1">
      <w:start w:val="1"/>
      <w:numFmt w:val="bullet"/>
      <w:lvlText w:val=""/>
      <w:lvlJc w:val="left"/>
      <w:pPr>
        <w:ind w:left="5760" w:hanging="360"/>
      </w:pPr>
      <w:rPr>
        <w:rFonts w:ascii="Wingdings" w:hAnsi="Wingdings" w:hint="default"/>
      </w:rPr>
    </w:lvl>
    <w:lvl w:ilvl="6" w:tplc="51C2E48C" w:tentative="1">
      <w:start w:val="1"/>
      <w:numFmt w:val="bullet"/>
      <w:lvlText w:val=""/>
      <w:lvlJc w:val="left"/>
      <w:pPr>
        <w:ind w:left="6480" w:hanging="360"/>
      </w:pPr>
      <w:rPr>
        <w:rFonts w:ascii="Symbol" w:hAnsi="Symbol" w:hint="default"/>
      </w:rPr>
    </w:lvl>
    <w:lvl w:ilvl="7" w:tplc="5FFC99E6" w:tentative="1">
      <w:start w:val="1"/>
      <w:numFmt w:val="bullet"/>
      <w:lvlText w:val="o"/>
      <w:lvlJc w:val="left"/>
      <w:pPr>
        <w:ind w:left="7200" w:hanging="360"/>
      </w:pPr>
      <w:rPr>
        <w:rFonts w:ascii="Courier New" w:hAnsi="Courier New" w:cs="Courier New" w:hint="default"/>
      </w:rPr>
    </w:lvl>
    <w:lvl w:ilvl="8" w:tplc="B66A7A4C" w:tentative="1">
      <w:start w:val="1"/>
      <w:numFmt w:val="bullet"/>
      <w:lvlText w:val=""/>
      <w:lvlJc w:val="left"/>
      <w:pPr>
        <w:ind w:left="7920" w:hanging="360"/>
      </w:pPr>
      <w:rPr>
        <w:rFonts w:ascii="Wingdings" w:hAnsi="Wingdings" w:hint="default"/>
      </w:rPr>
    </w:lvl>
  </w:abstractNum>
  <w:abstractNum w:abstractNumId="62" w15:restartNumberingAfterBreak="0">
    <w:nsid w:val="74BB74D4"/>
    <w:multiLevelType w:val="hybridMultilevel"/>
    <w:tmpl w:val="8B2CB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58B2E1D"/>
    <w:multiLevelType w:val="hybridMultilevel"/>
    <w:tmpl w:val="983CA7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76531474"/>
    <w:multiLevelType w:val="hybridMultilevel"/>
    <w:tmpl w:val="83F025E4"/>
    <w:lvl w:ilvl="0" w:tplc="74BCDF9C">
      <w:start w:val="1"/>
      <w:numFmt w:val="bullet"/>
      <w:lvlText w:val="o"/>
      <w:lvlJc w:val="left"/>
      <w:pPr>
        <w:ind w:left="1800" w:hanging="360"/>
      </w:pPr>
      <w:rPr>
        <w:rFonts w:ascii="Courier New" w:hAnsi="Courier New" w:cs="Times New Roman" w:hint="default"/>
        <w:color w:val="auto"/>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65" w15:restartNumberingAfterBreak="0">
    <w:nsid w:val="78274935"/>
    <w:multiLevelType w:val="hybridMultilevel"/>
    <w:tmpl w:val="8EDC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9730ED4"/>
    <w:multiLevelType w:val="hybridMultilevel"/>
    <w:tmpl w:val="FF5038B8"/>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67" w15:restartNumberingAfterBreak="0">
    <w:nsid w:val="7C052ED1"/>
    <w:multiLevelType w:val="hybridMultilevel"/>
    <w:tmpl w:val="BA46B70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867464"/>
    <w:multiLevelType w:val="multilevel"/>
    <w:tmpl w:val="CF60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9329FE"/>
    <w:multiLevelType w:val="hybridMultilevel"/>
    <w:tmpl w:val="C9125DEE"/>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start w:val="1"/>
      <w:numFmt w:val="bullet"/>
      <w:lvlText w:val=""/>
      <w:lvlJc w:val="left"/>
      <w:pPr>
        <w:ind w:left="5760" w:hanging="360"/>
      </w:pPr>
      <w:rPr>
        <w:rFonts w:ascii="Wingdings" w:hAnsi="Wingdings" w:hint="default"/>
      </w:rPr>
    </w:lvl>
    <w:lvl w:ilvl="6" w:tplc="FFFFFFFF">
      <w:start w:val="1"/>
      <w:numFmt w:val="bullet"/>
      <w:lvlText w:val=""/>
      <w:lvlJc w:val="left"/>
      <w:pPr>
        <w:ind w:left="6480" w:hanging="360"/>
      </w:pPr>
      <w:rPr>
        <w:rFonts w:ascii="Symbol" w:hAnsi="Symbol" w:hint="default"/>
      </w:rPr>
    </w:lvl>
    <w:lvl w:ilvl="7" w:tplc="FFFFFFFF">
      <w:start w:val="1"/>
      <w:numFmt w:val="bullet"/>
      <w:lvlText w:val="o"/>
      <w:lvlJc w:val="left"/>
      <w:pPr>
        <w:ind w:left="7200" w:hanging="360"/>
      </w:pPr>
      <w:rPr>
        <w:rFonts w:ascii="Courier New" w:hAnsi="Courier New" w:cs="Courier New" w:hint="default"/>
      </w:rPr>
    </w:lvl>
    <w:lvl w:ilvl="8" w:tplc="FFFFFFFF">
      <w:start w:val="1"/>
      <w:numFmt w:val="bullet"/>
      <w:lvlText w:val=""/>
      <w:lvlJc w:val="left"/>
      <w:pPr>
        <w:ind w:left="7920" w:hanging="360"/>
      </w:pPr>
      <w:rPr>
        <w:rFonts w:ascii="Wingdings" w:hAnsi="Wingdings" w:hint="default"/>
      </w:rPr>
    </w:lvl>
  </w:abstractNum>
  <w:num w:numId="1">
    <w:abstractNumId w:val="34"/>
  </w:num>
  <w:num w:numId="2">
    <w:abstractNumId w:val="35"/>
  </w:num>
  <w:num w:numId="3">
    <w:abstractNumId w:val="43"/>
  </w:num>
  <w:num w:numId="4">
    <w:abstractNumId w:val="18"/>
  </w:num>
  <w:num w:numId="5">
    <w:abstractNumId w:val="39"/>
  </w:num>
  <w:num w:numId="6">
    <w:abstractNumId w:val="53"/>
  </w:num>
  <w:num w:numId="7">
    <w:abstractNumId w:val="37"/>
  </w:num>
  <w:num w:numId="8">
    <w:abstractNumId w:val="52"/>
  </w:num>
  <w:num w:numId="9">
    <w:abstractNumId w:val="41"/>
  </w:num>
  <w:num w:numId="10">
    <w:abstractNumId w:val="50"/>
  </w:num>
  <w:num w:numId="11">
    <w:abstractNumId w:val="61"/>
  </w:num>
  <w:num w:numId="12">
    <w:abstractNumId w:val="47"/>
  </w:num>
  <w:num w:numId="13">
    <w:abstractNumId w:val="17"/>
  </w:num>
  <w:num w:numId="14">
    <w:abstractNumId w:val="58"/>
  </w:num>
  <w:num w:numId="15">
    <w:abstractNumId w:val="4"/>
  </w:num>
  <w:num w:numId="16">
    <w:abstractNumId w:val="24"/>
  </w:num>
  <w:num w:numId="17">
    <w:abstractNumId w:val="44"/>
  </w:num>
  <w:num w:numId="18">
    <w:abstractNumId w:val="46"/>
  </w:num>
  <w:num w:numId="19">
    <w:abstractNumId w:val="0"/>
  </w:num>
  <w:num w:numId="20">
    <w:abstractNumId w:val="66"/>
  </w:num>
  <w:num w:numId="21">
    <w:abstractNumId w:val="40"/>
  </w:num>
  <w:num w:numId="22">
    <w:abstractNumId w:val="10"/>
  </w:num>
  <w:num w:numId="23">
    <w:abstractNumId w:val="11"/>
  </w:num>
  <w:num w:numId="24">
    <w:abstractNumId w:val="67"/>
  </w:num>
  <w:num w:numId="25">
    <w:abstractNumId w:val="55"/>
  </w:num>
  <w:num w:numId="26">
    <w:abstractNumId w:val="6"/>
  </w:num>
  <w:num w:numId="27">
    <w:abstractNumId w:val="7"/>
  </w:num>
  <w:num w:numId="28">
    <w:abstractNumId w:val="29"/>
  </w:num>
  <w:num w:numId="29">
    <w:abstractNumId w:val="8"/>
  </w:num>
  <w:num w:numId="30">
    <w:abstractNumId w:val="22"/>
  </w:num>
  <w:num w:numId="31">
    <w:abstractNumId w:val="51"/>
  </w:num>
  <w:num w:numId="32">
    <w:abstractNumId w:val="18"/>
  </w:num>
  <w:num w:numId="33">
    <w:abstractNumId w:val="3"/>
  </w:num>
  <w:num w:numId="34">
    <w:abstractNumId w:val="38"/>
  </w:num>
  <w:num w:numId="35">
    <w:abstractNumId w:val="12"/>
  </w:num>
  <w:num w:numId="36">
    <w:abstractNumId w:val="1"/>
  </w:num>
  <w:num w:numId="37">
    <w:abstractNumId w:val="36"/>
  </w:num>
  <w:num w:numId="38">
    <w:abstractNumId w:val="23"/>
  </w:num>
  <w:num w:numId="39">
    <w:abstractNumId w:val="2"/>
  </w:num>
  <w:num w:numId="40">
    <w:abstractNumId w:val="32"/>
  </w:num>
  <w:num w:numId="41">
    <w:abstractNumId w:val="65"/>
  </w:num>
  <w:num w:numId="42">
    <w:abstractNumId w:val="26"/>
  </w:num>
  <w:num w:numId="43">
    <w:abstractNumId w:val="45"/>
  </w:num>
  <w:num w:numId="44">
    <w:abstractNumId w:val="64"/>
  </w:num>
  <w:num w:numId="45">
    <w:abstractNumId w:val="16"/>
  </w:num>
  <w:num w:numId="46">
    <w:abstractNumId w:val="5"/>
  </w:num>
  <w:num w:numId="47">
    <w:abstractNumId w:val="21"/>
  </w:num>
  <w:num w:numId="48">
    <w:abstractNumId w:val="69"/>
  </w:num>
  <w:num w:numId="49">
    <w:abstractNumId w:val="25"/>
  </w:num>
  <w:num w:numId="50">
    <w:abstractNumId w:val="20"/>
  </w:num>
  <w:num w:numId="51">
    <w:abstractNumId w:val="13"/>
  </w:num>
  <w:num w:numId="52">
    <w:abstractNumId w:val="59"/>
  </w:num>
  <w:num w:numId="53">
    <w:abstractNumId w:val="15"/>
  </w:num>
  <w:num w:numId="54">
    <w:abstractNumId w:val="30"/>
  </w:num>
  <w:num w:numId="55">
    <w:abstractNumId w:val="14"/>
  </w:num>
  <w:num w:numId="56">
    <w:abstractNumId w:val="56"/>
  </w:num>
  <w:num w:numId="57">
    <w:abstractNumId w:val="28"/>
    <w:lvlOverride w:ilvl="0"/>
    <w:lvlOverride w:ilvl="1">
      <w:startOverride w:val="1"/>
    </w:lvlOverride>
    <w:lvlOverride w:ilvl="2"/>
    <w:lvlOverride w:ilvl="3"/>
    <w:lvlOverride w:ilvl="4"/>
    <w:lvlOverride w:ilvl="5"/>
    <w:lvlOverride w:ilvl="6"/>
    <w:lvlOverride w:ilvl="7"/>
    <w:lvlOverride w:ilvl="8"/>
  </w:num>
  <w:num w:numId="58">
    <w:abstractNumId w:val="68"/>
  </w:num>
  <w:num w:numId="59">
    <w:abstractNumId w:val="49"/>
  </w:num>
  <w:num w:numId="60">
    <w:abstractNumId w:val="60"/>
  </w:num>
  <w:num w:numId="61">
    <w:abstractNumId w:val="42"/>
  </w:num>
  <w:num w:numId="62">
    <w:abstractNumId w:val="62"/>
  </w:num>
  <w:num w:numId="63">
    <w:abstractNumId w:val="19"/>
  </w:num>
  <w:num w:numId="64">
    <w:abstractNumId w:val="31"/>
  </w:num>
  <w:num w:numId="65">
    <w:abstractNumId w:val="33"/>
  </w:num>
  <w:num w:numId="66">
    <w:abstractNumId w:val="9"/>
  </w:num>
  <w:num w:numId="67">
    <w:abstractNumId w:val="63"/>
  </w:num>
  <w:num w:numId="68">
    <w:abstractNumId w:val="27"/>
  </w:num>
  <w:num w:numId="69">
    <w:abstractNumId w:val="57"/>
  </w:num>
  <w:num w:numId="70">
    <w:abstractNumId w:val="54"/>
  </w:num>
  <w:num w:numId="71">
    <w:abstractNumId w:val="4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n Kirsop">
    <w15:presenceInfo w15:providerId="AD" w15:userId="S-1-5-21-3460599802-258614578-780520454-2159"/>
  </w15:person>
  <w15:person w15:author="Stephanie Story">
    <w15:presenceInfo w15:providerId="AD" w15:userId="S::sstory@hrworks-inc.com::b4c2a2d0-6479-4f2a-91d2-2710e1e54b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1MrQwMzQzNjE3NzNV0lEKTi0uzszPAykwqQUAaC4EkywAAAA="/>
  </w:docVars>
  <w:rsids>
    <w:rsidRoot w:val="00581902"/>
    <w:rsid w:val="000010B9"/>
    <w:rsid w:val="000012B4"/>
    <w:rsid w:val="000012EC"/>
    <w:rsid w:val="000045E1"/>
    <w:rsid w:val="00004CED"/>
    <w:rsid w:val="00004D56"/>
    <w:rsid w:val="0000769A"/>
    <w:rsid w:val="0001294A"/>
    <w:rsid w:val="000130BA"/>
    <w:rsid w:val="00013CCB"/>
    <w:rsid w:val="00014261"/>
    <w:rsid w:val="0001748A"/>
    <w:rsid w:val="000210CF"/>
    <w:rsid w:val="00021877"/>
    <w:rsid w:val="000228D6"/>
    <w:rsid w:val="000231C7"/>
    <w:rsid w:val="00023A06"/>
    <w:rsid w:val="000243F3"/>
    <w:rsid w:val="00025ED4"/>
    <w:rsid w:val="00025FA1"/>
    <w:rsid w:val="00026418"/>
    <w:rsid w:val="0003059D"/>
    <w:rsid w:val="000317AE"/>
    <w:rsid w:val="0003227B"/>
    <w:rsid w:val="00032858"/>
    <w:rsid w:val="00032E6A"/>
    <w:rsid w:val="000331EF"/>
    <w:rsid w:val="00033E56"/>
    <w:rsid w:val="00033FD6"/>
    <w:rsid w:val="00036609"/>
    <w:rsid w:val="000368B3"/>
    <w:rsid w:val="00037035"/>
    <w:rsid w:val="00037244"/>
    <w:rsid w:val="0004084F"/>
    <w:rsid w:val="000409AD"/>
    <w:rsid w:val="00041411"/>
    <w:rsid w:val="00041962"/>
    <w:rsid w:val="00041FF0"/>
    <w:rsid w:val="00042917"/>
    <w:rsid w:val="00042CE2"/>
    <w:rsid w:val="00043060"/>
    <w:rsid w:val="000438A3"/>
    <w:rsid w:val="00043B92"/>
    <w:rsid w:val="00044F94"/>
    <w:rsid w:val="000458B6"/>
    <w:rsid w:val="00045A4B"/>
    <w:rsid w:val="00045C29"/>
    <w:rsid w:val="00045F6A"/>
    <w:rsid w:val="00046514"/>
    <w:rsid w:val="000505C9"/>
    <w:rsid w:val="0005077C"/>
    <w:rsid w:val="00050945"/>
    <w:rsid w:val="00050F30"/>
    <w:rsid w:val="000514A7"/>
    <w:rsid w:val="00053B41"/>
    <w:rsid w:val="00053F76"/>
    <w:rsid w:val="00055FAC"/>
    <w:rsid w:val="000563E9"/>
    <w:rsid w:val="0005726D"/>
    <w:rsid w:val="00057333"/>
    <w:rsid w:val="0005758E"/>
    <w:rsid w:val="00060C61"/>
    <w:rsid w:val="00061A18"/>
    <w:rsid w:val="0006211A"/>
    <w:rsid w:val="00063DC2"/>
    <w:rsid w:val="00063DFA"/>
    <w:rsid w:val="00064221"/>
    <w:rsid w:val="000643FB"/>
    <w:rsid w:val="00064A12"/>
    <w:rsid w:val="0006569E"/>
    <w:rsid w:val="00065BCD"/>
    <w:rsid w:val="00066764"/>
    <w:rsid w:val="00066BB6"/>
    <w:rsid w:val="000712F7"/>
    <w:rsid w:val="000714CB"/>
    <w:rsid w:val="000715AE"/>
    <w:rsid w:val="000742A5"/>
    <w:rsid w:val="00074A8C"/>
    <w:rsid w:val="00075229"/>
    <w:rsid w:val="00075259"/>
    <w:rsid w:val="00075DEF"/>
    <w:rsid w:val="00077646"/>
    <w:rsid w:val="00080DBC"/>
    <w:rsid w:val="0008184A"/>
    <w:rsid w:val="0008188E"/>
    <w:rsid w:val="00081C56"/>
    <w:rsid w:val="000831B4"/>
    <w:rsid w:val="000835F3"/>
    <w:rsid w:val="00083630"/>
    <w:rsid w:val="000836C1"/>
    <w:rsid w:val="00084746"/>
    <w:rsid w:val="00086676"/>
    <w:rsid w:val="0008788B"/>
    <w:rsid w:val="00090603"/>
    <w:rsid w:val="00091254"/>
    <w:rsid w:val="00091374"/>
    <w:rsid w:val="00091EEB"/>
    <w:rsid w:val="0009211A"/>
    <w:rsid w:val="00092187"/>
    <w:rsid w:val="00092BCF"/>
    <w:rsid w:val="000933A0"/>
    <w:rsid w:val="00096083"/>
    <w:rsid w:val="00096309"/>
    <w:rsid w:val="00097498"/>
    <w:rsid w:val="000A071D"/>
    <w:rsid w:val="000A07E8"/>
    <w:rsid w:val="000A0902"/>
    <w:rsid w:val="000A21B2"/>
    <w:rsid w:val="000A28EB"/>
    <w:rsid w:val="000A33B8"/>
    <w:rsid w:val="000A3B6F"/>
    <w:rsid w:val="000A56A3"/>
    <w:rsid w:val="000A5BE9"/>
    <w:rsid w:val="000A62B4"/>
    <w:rsid w:val="000B0155"/>
    <w:rsid w:val="000B0521"/>
    <w:rsid w:val="000B0FB4"/>
    <w:rsid w:val="000B11B5"/>
    <w:rsid w:val="000B18A8"/>
    <w:rsid w:val="000B1A2B"/>
    <w:rsid w:val="000B1A70"/>
    <w:rsid w:val="000B4FE4"/>
    <w:rsid w:val="000B5077"/>
    <w:rsid w:val="000B6334"/>
    <w:rsid w:val="000C1465"/>
    <w:rsid w:val="000C1EA5"/>
    <w:rsid w:val="000C2252"/>
    <w:rsid w:val="000C2F14"/>
    <w:rsid w:val="000C300F"/>
    <w:rsid w:val="000C30A1"/>
    <w:rsid w:val="000C4C8C"/>
    <w:rsid w:val="000C6E42"/>
    <w:rsid w:val="000C7DA1"/>
    <w:rsid w:val="000D12B2"/>
    <w:rsid w:val="000D2186"/>
    <w:rsid w:val="000D26D3"/>
    <w:rsid w:val="000D295D"/>
    <w:rsid w:val="000D35D3"/>
    <w:rsid w:val="000D4393"/>
    <w:rsid w:val="000D4780"/>
    <w:rsid w:val="000D4A58"/>
    <w:rsid w:val="000D5A65"/>
    <w:rsid w:val="000D642C"/>
    <w:rsid w:val="000D7134"/>
    <w:rsid w:val="000D7361"/>
    <w:rsid w:val="000E0295"/>
    <w:rsid w:val="000E07A9"/>
    <w:rsid w:val="000E3B16"/>
    <w:rsid w:val="000E4DB9"/>
    <w:rsid w:val="000E4E1B"/>
    <w:rsid w:val="000E58CA"/>
    <w:rsid w:val="000E5AA8"/>
    <w:rsid w:val="000E5BD9"/>
    <w:rsid w:val="000E6F2D"/>
    <w:rsid w:val="000E79B6"/>
    <w:rsid w:val="000F00EF"/>
    <w:rsid w:val="000F2266"/>
    <w:rsid w:val="000F30C4"/>
    <w:rsid w:val="000F31FD"/>
    <w:rsid w:val="000F4118"/>
    <w:rsid w:val="000F64E5"/>
    <w:rsid w:val="000F6AB9"/>
    <w:rsid w:val="000F78DD"/>
    <w:rsid w:val="000F7BD9"/>
    <w:rsid w:val="00100165"/>
    <w:rsid w:val="001009EF"/>
    <w:rsid w:val="00101C34"/>
    <w:rsid w:val="001029F9"/>
    <w:rsid w:val="00102C96"/>
    <w:rsid w:val="00103335"/>
    <w:rsid w:val="00103851"/>
    <w:rsid w:val="00103D51"/>
    <w:rsid w:val="001048BE"/>
    <w:rsid w:val="00105069"/>
    <w:rsid w:val="00106763"/>
    <w:rsid w:val="001067F2"/>
    <w:rsid w:val="001076AE"/>
    <w:rsid w:val="001077FC"/>
    <w:rsid w:val="00107C01"/>
    <w:rsid w:val="0011290C"/>
    <w:rsid w:val="00112F5B"/>
    <w:rsid w:val="00113FAC"/>
    <w:rsid w:val="00114809"/>
    <w:rsid w:val="0011526E"/>
    <w:rsid w:val="001169AA"/>
    <w:rsid w:val="00116EC8"/>
    <w:rsid w:val="001209C3"/>
    <w:rsid w:val="00120CBF"/>
    <w:rsid w:val="00121D1E"/>
    <w:rsid w:val="001235A9"/>
    <w:rsid w:val="00123E61"/>
    <w:rsid w:val="001248CB"/>
    <w:rsid w:val="001251B3"/>
    <w:rsid w:val="00125DC2"/>
    <w:rsid w:val="0012654C"/>
    <w:rsid w:val="00130FAF"/>
    <w:rsid w:val="00131FC8"/>
    <w:rsid w:val="001321FC"/>
    <w:rsid w:val="00133AF6"/>
    <w:rsid w:val="00133B7B"/>
    <w:rsid w:val="00133F88"/>
    <w:rsid w:val="00134039"/>
    <w:rsid w:val="00134FB1"/>
    <w:rsid w:val="0013514E"/>
    <w:rsid w:val="001366B9"/>
    <w:rsid w:val="00137039"/>
    <w:rsid w:val="0014033D"/>
    <w:rsid w:val="00140DCC"/>
    <w:rsid w:val="001414E2"/>
    <w:rsid w:val="001418BC"/>
    <w:rsid w:val="0014234A"/>
    <w:rsid w:val="00142543"/>
    <w:rsid w:val="00142DF6"/>
    <w:rsid w:val="00143D94"/>
    <w:rsid w:val="00144102"/>
    <w:rsid w:val="0014434F"/>
    <w:rsid w:val="001469F2"/>
    <w:rsid w:val="00147491"/>
    <w:rsid w:val="0014786B"/>
    <w:rsid w:val="001501FC"/>
    <w:rsid w:val="0015020F"/>
    <w:rsid w:val="00150732"/>
    <w:rsid w:val="00151957"/>
    <w:rsid w:val="00151B99"/>
    <w:rsid w:val="00152A3D"/>
    <w:rsid w:val="00153EC9"/>
    <w:rsid w:val="00154791"/>
    <w:rsid w:val="00155342"/>
    <w:rsid w:val="00155EEB"/>
    <w:rsid w:val="001569BF"/>
    <w:rsid w:val="00157DAF"/>
    <w:rsid w:val="00160796"/>
    <w:rsid w:val="001617F9"/>
    <w:rsid w:val="00165113"/>
    <w:rsid w:val="00165118"/>
    <w:rsid w:val="00165408"/>
    <w:rsid w:val="00165798"/>
    <w:rsid w:val="00165EDD"/>
    <w:rsid w:val="001670E8"/>
    <w:rsid w:val="00170704"/>
    <w:rsid w:val="00170C8F"/>
    <w:rsid w:val="001714C0"/>
    <w:rsid w:val="0017171F"/>
    <w:rsid w:val="0017184F"/>
    <w:rsid w:val="00171989"/>
    <w:rsid w:val="001720D6"/>
    <w:rsid w:val="001734C4"/>
    <w:rsid w:val="00174201"/>
    <w:rsid w:val="001749EF"/>
    <w:rsid w:val="00174EB6"/>
    <w:rsid w:val="00175F78"/>
    <w:rsid w:val="00176873"/>
    <w:rsid w:val="00176A98"/>
    <w:rsid w:val="00176BD6"/>
    <w:rsid w:val="00177720"/>
    <w:rsid w:val="00177B6A"/>
    <w:rsid w:val="001811D6"/>
    <w:rsid w:val="0018182A"/>
    <w:rsid w:val="00182CBF"/>
    <w:rsid w:val="001839EC"/>
    <w:rsid w:val="00183C34"/>
    <w:rsid w:val="00184A8B"/>
    <w:rsid w:val="0018541D"/>
    <w:rsid w:val="001858EC"/>
    <w:rsid w:val="001867F8"/>
    <w:rsid w:val="00186819"/>
    <w:rsid w:val="0018761B"/>
    <w:rsid w:val="00191CCD"/>
    <w:rsid w:val="00192090"/>
    <w:rsid w:val="001928FE"/>
    <w:rsid w:val="00193386"/>
    <w:rsid w:val="001952BF"/>
    <w:rsid w:val="00195490"/>
    <w:rsid w:val="0019584B"/>
    <w:rsid w:val="00195DA5"/>
    <w:rsid w:val="001960D1"/>
    <w:rsid w:val="00196B85"/>
    <w:rsid w:val="00197CC3"/>
    <w:rsid w:val="001A049E"/>
    <w:rsid w:val="001A180C"/>
    <w:rsid w:val="001A1B69"/>
    <w:rsid w:val="001A5176"/>
    <w:rsid w:val="001A556C"/>
    <w:rsid w:val="001A6F01"/>
    <w:rsid w:val="001B0108"/>
    <w:rsid w:val="001B0558"/>
    <w:rsid w:val="001B1C28"/>
    <w:rsid w:val="001B1D0A"/>
    <w:rsid w:val="001B1D7F"/>
    <w:rsid w:val="001B263B"/>
    <w:rsid w:val="001B53EF"/>
    <w:rsid w:val="001B6C14"/>
    <w:rsid w:val="001B6F5E"/>
    <w:rsid w:val="001B724F"/>
    <w:rsid w:val="001B7447"/>
    <w:rsid w:val="001C1BB5"/>
    <w:rsid w:val="001C2014"/>
    <w:rsid w:val="001C23AC"/>
    <w:rsid w:val="001C24A7"/>
    <w:rsid w:val="001C260E"/>
    <w:rsid w:val="001C4877"/>
    <w:rsid w:val="001C5397"/>
    <w:rsid w:val="001C700F"/>
    <w:rsid w:val="001C732E"/>
    <w:rsid w:val="001C7B7D"/>
    <w:rsid w:val="001D0E8D"/>
    <w:rsid w:val="001D0FA3"/>
    <w:rsid w:val="001D1AE7"/>
    <w:rsid w:val="001D2F3A"/>
    <w:rsid w:val="001D3A0C"/>
    <w:rsid w:val="001D3D53"/>
    <w:rsid w:val="001D43DF"/>
    <w:rsid w:val="001D4B71"/>
    <w:rsid w:val="001D63CF"/>
    <w:rsid w:val="001D686C"/>
    <w:rsid w:val="001D6B49"/>
    <w:rsid w:val="001D7159"/>
    <w:rsid w:val="001D73E1"/>
    <w:rsid w:val="001D7473"/>
    <w:rsid w:val="001E053F"/>
    <w:rsid w:val="001E1C0C"/>
    <w:rsid w:val="001E3056"/>
    <w:rsid w:val="001E32F6"/>
    <w:rsid w:val="001E3DC3"/>
    <w:rsid w:val="001E4317"/>
    <w:rsid w:val="001E4C67"/>
    <w:rsid w:val="001E6176"/>
    <w:rsid w:val="001E7073"/>
    <w:rsid w:val="001E7B6D"/>
    <w:rsid w:val="001F1ADC"/>
    <w:rsid w:val="001F1FD5"/>
    <w:rsid w:val="001F2BF8"/>
    <w:rsid w:val="001F2C8A"/>
    <w:rsid w:val="001F327C"/>
    <w:rsid w:val="001F3800"/>
    <w:rsid w:val="001F3B9D"/>
    <w:rsid w:val="001F3FD3"/>
    <w:rsid w:val="001F420B"/>
    <w:rsid w:val="001F453B"/>
    <w:rsid w:val="001F4888"/>
    <w:rsid w:val="001F50FE"/>
    <w:rsid w:val="001F55E8"/>
    <w:rsid w:val="001F5870"/>
    <w:rsid w:val="001F5896"/>
    <w:rsid w:val="001F6464"/>
    <w:rsid w:val="001F764F"/>
    <w:rsid w:val="002004F9"/>
    <w:rsid w:val="002012B7"/>
    <w:rsid w:val="00202481"/>
    <w:rsid w:val="0020264E"/>
    <w:rsid w:val="00203278"/>
    <w:rsid w:val="00203452"/>
    <w:rsid w:val="002038B2"/>
    <w:rsid w:val="002041C8"/>
    <w:rsid w:val="00204A20"/>
    <w:rsid w:val="00205E1E"/>
    <w:rsid w:val="002063C4"/>
    <w:rsid w:val="0020685A"/>
    <w:rsid w:val="00207B51"/>
    <w:rsid w:val="00211FB7"/>
    <w:rsid w:val="002130F1"/>
    <w:rsid w:val="00215583"/>
    <w:rsid w:val="002162BC"/>
    <w:rsid w:val="00216DBD"/>
    <w:rsid w:val="00217B68"/>
    <w:rsid w:val="00220742"/>
    <w:rsid w:val="00221190"/>
    <w:rsid w:val="00221204"/>
    <w:rsid w:val="0022194D"/>
    <w:rsid w:val="00221A0A"/>
    <w:rsid w:val="00221DC5"/>
    <w:rsid w:val="0022220F"/>
    <w:rsid w:val="00222F3C"/>
    <w:rsid w:val="002238BD"/>
    <w:rsid w:val="0022504F"/>
    <w:rsid w:val="00225CED"/>
    <w:rsid w:val="00226C9B"/>
    <w:rsid w:val="00226F88"/>
    <w:rsid w:val="002278D4"/>
    <w:rsid w:val="0023036D"/>
    <w:rsid w:val="0023070C"/>
    <w:rsid w:val="00232556"/>
    <w:rsid w:val="00233E1E"/>
    <w:rsid w:val="00235FBB"/>
    <w:rsid w:val="002367C1"/>
    <w:rsid w:val="0024024D"/>
    <w:rsid w:val="00240DBC"/>
    <w:rsid w:val="0024158A"/>
    <w:rsid w:val="00241A43"/>
    <w:rsid w:val="002434B0"/>
    <w:rsid w:val="0024350F"/>
    <w:rsid w:val="00243768"/>
    <w:rsid w:val="00243ED8"/>
    <w:rsid w:val="002440F3"/>
    <w:rsid w:val="002454FF"/>
    <w:rsid w:val="002455A3"/>
    <w:rsid w:val="002457A7"/>
    <w:rsid w:val="0024648E"/>
    <w:rsid w:val="002464EB"/>
    <w:rsid w:val="00246BB4"/>
    <w:rsid w:val="00250322"/>
    <w:rsid w:val="00250427"/>
    <w:rsid w:val="002504D3"/>
    <w:rsid w:val="0025077C"/>
    <w:rsid w:val="00250C36"/>
    <w:rsid w:val="00251419"/>
    <w:rsid w:val="00251598"/>
    <w:rsid w:val="002525D1"/>
    <w:rsid w:val="00252869"/>
    <w:rsid w:val="00252918"/>
    <w:rsid w:val="00252F2E"/>
    <w:rsid w:val="00253EEB"/>
    <w:rsid w:val="002544E2"/>
    <w:rsid w:val="00254A65"/>
    <w:rsid w:val="00256416"/>
    <w:rsid w:val="002564C6"/>
    <w:rsid w:val="00256780"/>
    <w:rsid w:val="00256A75"/>
    <w:rsid w:val="002601E7"/>
    <w:rsid w:val="00260FD5"/>
    <w:rsid w:val="00262390"/>
    <w:rsid w:val="00262DEA"/>
    <w:rsid w:val="00263AAF"/>
    <w:rsid w:val="00263FB4"/>
    <w:rsid w:val="00264712"/>
    <w:rsid w:val="002706D9"/>
    <w:rsid w:val="00272CD3"/>
    <w:rsid w:val="002732D9"/>
    <w:rsid w:val="00273C48"/>
    <w:rsid w:val="002748B9"/>
    <w:rsid w:val="00276326"/>
    <w:rsid w:val="0027647B"/>
    <w:rsid w:val="00276C83"/>
    <w:rsid w:val="00276C85"/>
    <w:rsid w:val="00280205"/>
    <w:rsid w:val="002809DA"/>
    <w:rsid w:val="00282423"/>
    <w:rsid w:val="00284B19"/>
    <w:rsid w:val="00284C57"/>
    <w:rsid w:val="00287522"/>
    <w:rsid w:val="00290972"/>
    <w:rsid w:val="00290A14"/>
    <w:rsid w:val="00290CCD"/>
    <w:rsid w:val="0029323D"/>
    <w:rsid w:val="00294E76"/>
    <w:rsid w:val="00296062"/>
    <w:rsid w:val="00296626"/>
    <w:rsid w:val="002966C0"/>
    <w:rsid w:val="00297AC2"/>
    <w:rsid w:val="002A088A"/>
    <w:rsid w:val="002A1B30"/>
    <w:rsid w:val="002A265C"/>
    <w:rsid w:val="002A2D48"/>
    <w:rsid w:val="002A2FD3"/>
    <w:rsid w:val="002A3401"/>
    <w:rsid w:val="002A3EA1"/>
    <w:rsid w:val="002A4015"/>
    <w:rsid w:val="002A4E92"/>
    <w:rsid w:val="002A5382"/>
    <w:rsid w:val="002A606F"/>
    <w:rsid w:val="002A74BE"/>
    <w:rsid w:val="002A7B81"/>
    <w:rsid w:val="002B1708"/>
    <w:rsid w:val="002B1BD6"/>
    <w:rsid w:val="002B27F9"/>
    <w:rsid w:val="002B35EC"/>
    <w:rsid w:val="002B5568"/>
    <w:rsid w:val="002B574C"/>
    <w:rsid w:val="002B59B3"/>
    <w:rsid w:val="002B6149"/>
    <w:rsid w:val="002B6265"/>
    <w:rsid w:val="002B6335"/>
    <w:rsid w:val="002B6A2F"/>
    <w:rsid w:val="002B7955"/>
    <w:rsid w:val="002C04EE"/>
    <w:rsid w:val="002C0C86"/>
    <w:rsid w:val="002C1699"/>
    <w:rsid w:val="002C2A3A"/>
    <w:rsid w:val="002C2FF5"/>
    <w:rsid w:val="002C3290"/>
    <w:rsid w:val="002C3D54"/>
    <w:rsid w:val="002C3F14"/>
    <w:rsid w:val="002C5A04"/>
    <w:rsid w:val="002C6146"/>
    <w:rsid w:val="002C615B"/>
    <w:rsid w:val="002C6350"/>
    <w:rsid w:val="002C71D7"/>
    <w:rsid w:val="002C7E2C"/>
    <w:rsid w:val="002D10E0"/>
    <w:rsid w:val="002D1307"/>
    <w:rsid w:val="002D30BF"/>
    <w:rsid w:val="002D3282"/>
    <w:rsid w:val="002D3729"/>
    <w:rsid w:val="002D51DA"/>
    <w:rsid w:val="002D5AE6"/>
    <w:rsid w:val="002D77E6"/>
    <w:rsid w:val="002E03D4"/>
    <w:rsid w:val="002E08D2"/>
    <w:rsid w:val="002E109D"/>
    <w:rsid w:val="002E21C0"/>
    <w:rsid w:val="002E22D9"/>
    <w:rsid w:val="002E5CC3"/>
    <w:rsid w:val="002E6041"/>
    <w:rsid w:val="002E7004"/>
    <w:rsid w:val="002E7C04"/>
    <w:rsid w:val="002F0B41"/>
    <w:rsid w:val="002F0ED0"/>
    <w:rsid w:val="002F1DB6"/>
    <w:rsid w:val="002F27D8"/>
    <w:rsid w:val="002F2BF6"/>
    <w:rsid w:val="002F320A"/>
    <w:rsid w:val="002F3491"/>
    <w:rsid w:val="002F3F18"/>
    <w:rsid w:val="002F45B7"/>
    <w:rsid w:val="002F45C7"/>
    <w:rsid w:val="002F4706"/>
    <w:rsid w:val="002F484A"/>
    <w:rsid w:val="002F487E"/>
    <w:rsid w:val="002F4897"/>
    <w:rsid w:val="002F4A92"/>
    <w:rsid w:val="002F6121"/>
    <w:rsid w:val="002F6B9D"/>
    <w:rsid w:val="0030107C"/>
    <w:rsid w:val="003041CE"/>
    <w:rsid w:val="00304C55"/>
    <w:rsid w:val="00304E39"/>
    <w:rsid w:val="00305059"/>
    <w:rsid w:val="0030511C"/>
    <w:rsid w:val="0030652F"/>
    <w:rsid w:val="00306537"/>
    <w:rsid w:val="003065E0"/>
    <w:rsid w:val="0030713C"/>
    <w:rsid w:val="00310467"/>
    <w:rsid w:val="00310CFF"/>
    <w:rsid w:val="00311872"/>
    <w:rsid w:val="00312452"/>
    <w:rsid w:val="00314406"/>
    <w:rsid w:val="003144C6"/>
    <w:rsid w:val="00314924"/>
    <w:rsid w:val="00314B56"/>
    <w:rsid w:val="003163A4"/>
    <w:rsid w:val="0031707B"/>
    <w:rsid w:val="003170F4"/>
    <w:rsid w:val="00317539"/>
    <w:rsid w:val="00317FA7"/>
    <w:rsid w:val="00320142"/>
    <w:rsid w:val="003205D6"/>
    <w:rsid w:val="0032096F"/>
    <w:rsid w:val="00321A4D"/>
    <w:rsid w:val="00321CA7"/>
    <w:rsid w:val="00321F10"/>
    <w:rsid w:val="00322C59"/>
    <w:rsid w:val="00324045"/>
    <w:rsid w:val="00324516"/>
    <w:rsid w:val="00324878"/>
    <w:rsid w:val="00324E76"/>
    <w:rsid w:val="003255CF"/>
    <w:rsid w:val="00325D80"/>
    <w:rsid w:val="00325ED8"/>
    <w:rsid w:val="00327041"/>
    <w:rsid w:val="003275CF"/>
    <w:rsid w:val="00327A99"/>
    <w:rsid w:val="00330BAA"/>
    <w:rsid w:val="00330D8F"/>
    <w:rsid w:val="00331996"/>
    <w:rsid w:val="003326A5"/>
    <w:rsid w:val="00332BDC"/>
    <w:rsid w:val="0033340B"/>
    <w:rsid w:val="00333803"/>
    <w:rsid w:val="00333F72"/>
    <w:rsid w:val="00335274"/>
    <w:rsid w:val="003353AD"/>
    <w:rsid w:val="003354A1"/>
    <w:rsid w:val="00336887"/>
    <w:rsid w:val="00337A3D"/>
    <w:rsid w:val="00337E99"/>
    <w:rsid w:val="00340FC5"/>
    <w:rsid w:val="00341159"/>
    <w:rsid w:val="00341B4D"/>
    <w:rsid w:val="00342321"/>
    <w:rsid w:val="00342485"/>
    <w:rsid w:val="003428A4"/>
    <w:rsid w:val="003429CA"/>
    <w:rsid w:val="00343DC2"/>
    <w:rsid w:val="0034439D"/>
    <w:rsid w:val="0034496E"/>
    <w:rsid w:val="003455E5"/>
    <w:rsid w:val="0034588E"/>
    <w:rsid w:val="00345BA6"/>
    <w:rsid w:val="003465A9"/>
    <w:rsid w:val="00346B67"/>
    <w:rsid w:val="00347326"/>
    <w:rsid w:val="003474AF"/>
    <w:rsid w:val="003476D0"/>
    <w:rsid w:val="003479FA"/>
    <w:rsid w:val="00350C0A"/>
    <w:rsid w:val="00350EA2"/>
    <w:rsid w:val="0035196D"/>
    <w:rsid w:val="00352B4B"/>
    <w:rsid w:val="00353BA1"/>
    <w:rsid w:val="00353C73"/>
    <w:rsid w:val="00353F4C"/>
    <w:rsid w:val="00355DAB"/>
    <w:rsid w:val="00355FA9"/>
    <w:rsid w:val="003566D1"/>
    <w:rsid w:val="00356B6F"/>
    <w:rsid w:val="00360C16"/>
    <w:rsid w:val="00360E4D"/>
    <w:rsid w:val="00361044"/>
    <w:rsid w:val="00361789"/>
    <w:rsid w:val="003625CC"/>
    <w:rsid w:val="003639A4"/>
    <w:rsid w:val="00366004"/>
    <w:rsid w:val="00366A32"/>
    <w:rsid w:val="00366A9C"/>
    <w:rsid w:val="003675AC"/>
    <w:rsid w:val="003703F7"/>
    <w:rsid w:val="003708E4"/>
    <w:rsid w:val="00370A52"/>
    <w:rsid w:val="003730A4"/>
    <w:rsid w:val="003739B5"/>
    <w:rsid w:val="003764D8"/>
    <w:rsid w:val="00376A45"/>
    <w:rsid w:val="00376C50"/>
    <w:rsid w:val="003775D1"/>
    <w:rsid w:val="00377AC5"/>
    <w:rsid w:val="00380006"/>
    <w:rsid w:val="00380BD9"/>
    <w:rsid w:val="00380C1C"/>
    <w:rsid w:val="00380F7D"/>
    <w:rsid w:val="00381ABE"/>
    <w:rsid w:val="00381C2C"/>
    <w:rsid w:val="00383488"/>
    <w:rsid w:val="003836F2"/>
    <w:rsid w:val="0038412D"/>
    <w:rsid w:val="0038419C"/>
    <w:rsid w:val="00384622"/>
    <w:rsid w:val="003848C6"/>
    <w:rsid w:val="00384C89"/>
    <w:rsid w:val="00385088"/>
    <w:rsid w:val="00385264"/>
    <w:rsid w:val="00385674"/>
    <w:rsid w:val="0038604B"/>
    <w:rsid w:val="003869B0"/>
    <w:rsid w:val="00387087"/>
    <w:rsid w:val="00387114"/>
    <w:rsid w:val="00387E7A"/>
    <w:rsid w:val="003911F9"/>
    <w:rsid w:val="00391746"/>
    <w:rsid w:val="00391D69"/>
    <w:rsid w:val="00392780"/>
    <w:rsid w:val="00393382"/>
    <w:rsid w:val="0039354F"/>
    <w:rsid w:val="00396D42"/>
    <w:rsid w:val="00396EC7"/>
    <w:rsid w:val="00397CEF"/>
    <w:rsid w:val="003A2AAF"/>
    <w:rsid w:val="003A3E7A"/>
    <w:rsid w:val="003A42DB"/>
    <w:rsid w:val="003A52B3"/>
    <w:rsid w:val="003A545B"/>
    <w:rsid w:val="003A61D9"/>
    <w:rsid w:val="003A6716"/>
    <w:rsid w:val="003A691C"/>
    <w:rsid w:val="003A73B0"/>
    <w:rsid w:val="003B003F"/>
    <w:rsid w:val="003B01B1"/>
    <w:rsid w:val="003B05F4"/>
    <w:rsid w:val="003B0BF4"/>
    <w:rsid w:val="003B25EB"/>
    <w:rsid w:val="003B26A2"/>
    <w:rsid w:val="003B2857"/>
    <w:rsid w:val="003B2AE4"/>
    <w:rsid w:val="003B2D53"/>
    <w:rsid w:val="003B300A"/>
    <w:rsid w:val="003B32CC"/>
    <w:rsid w:val="003B3492"/>
    <w:rsid w:val="003B3608"/>
    <w:rsid w:val="003B37C0"/>
    <w:rsid w:val="003B3C55"/>
    <w:rsid w:val="003B3D15"/>
    <w:rsid w:val="003B3FEE"/>
    <w:rsid w:val="003B44C9"/>
    <w:rsid w:val="003B46BE"/>
    <w:rsid w:val="003B485E"/>
    <w:rsid w:val="003B49EA"/>
    <w:rsid w:val="003B6748"/>
    <w:rsid w:val="003B69F5"/>
    <w:rsid w:val="003B6B68"/>
    <w:rsid w:val="003B7214"/>
    <w:rsid w:val="003B742A"/>
    <w:rsid w:val="003B74AB"/>
    <w:rsid w:val="003C0F1C"/>
    <w:rsid w:val="003C1A57"/>
    <w:rsid w:val="003C1CAB"/>
    <w:rsid w:val="003C2D98"/>
    <w:rsid w:val="003C2E9A"/>
    <w:rsid w:val="003C2EE3"/>
    <w:rsid w:val="003C3729"/>
    <w:rsid w:val="003C4099"/>
    <w:rsid w:val="003C434A"/>
    <w:rsid w:val="003C4494"/>
    <w:rsid w:val="003C4BF2"/>
    <w:rsid w:val="003C4D0C"/>
    <w:rsid w:val="003C50EF"/>
    <w:rsid w:val="003C5B06"/>
    <w:rsid w:val="003D028A"/>
    <w:rsid w:val="003D0F64"/>
    <w:rsid w:val="003D1B86"/>
    <w:rsid w:val="003D1CE9"/>
    <w:rsid w:val="003D341E"/>
    <w:rsid w:val="003D3633"/>
    <w:rsid w:val="003D36EC"/>
    <w:rsid w:val="003D371A"/>
    <w:rsid w:val="003D422E"/>
    <w:rsid w:val="003D43EE"/>
    <w:rsid w:val="003D4811"/>
    <w:rsid w:val="003D55DF"/>
    <w:rsid w:val="003D5D79"/>
    <w:rsid w:val="003D62C8"/>
    <w:rsid w:val="003D6855"/>
    <w:rsid w:val="003E063A"/>
    <w:rsid w:val="003E08D0"/>
    <w:rsid w:val="003E0AEB"/>
    <w:rsid w:val="003E2604"/>
    <w:rsid w:val="003E2D81"/>
    <w:rsid w:val="003E36E7"/>
    <w:rsid w:val="003E452B"/>
    <w:rsid w:val="003E5ACC"/>
    <w:rsid w:val="003E65C0"/>
    <w:rsid w:val="003E6C36"/>
    <w:rsid w:val="003E7FF1"/>
    <w:rsid w:val="003F0362"/>
    <w:rsid w:val="003F0F46"/>
    <w:rsid w:val="003F2865"/>
    <w:rsid w:val="003F30C1"/>
    <w:rsid w:val="003F4139"/>
    <w:rsid w:val="003F45D9"/>
    <w:rsid w:val="003F61E2"/>
    <w:rsid w:val="003F69CF"/>
    <w:rsid w:val="003F6A57"/>
    <w:rsid w:val="00401675"/>
    <w:rsid w:val="004032AE"/>
    <w:rsid w:val="00403994"/>
    <w:rsid w:val="00404087"/>
    <w:rsid w:val="004043DE"/>
    <w:rsid w:val="00404803"/>
    <w:rsid w:val="00404A0D"/>
    <w:rsid w:val="00404F2C"/>
    <w:rsid w:val="00407413"/>
    <w:rsid w:val="00411173"/>
    <w:rsid w:val="004114C9"/>
    <w:rsid w:val="00411596"/>
    <w:rsid w:val="004117A4"/>
    <w:rsid w:val="00413146"/>
    <w:rsid w:val="004140A5"/>
    <w:rsid w:val="00414DBD"/>
    <w:rsid w:val="004152A6"/>
    <w:rsid w:val="0041615D"/>
    <w:rsid w:val="0041659B"/>
    <w:rsid w:val="0041692B"/>
    <w:rsid w:val="004205B0"/>
    <w:rsid w:val="00420671"/>
    <w:rsid w:val="0042067A"/>
    <w:rsid w:val="00421186"/>
    <w:rsid w:val="00421C02"/>
    <w:rsid w:val="0042217A"/>
    <w:rsid w:val="00422253"/>
    <w:rsid w:val="00423130"/>
    <w:rsid w:val="00425842"/>
    <w:rsid w:val="00425A5A"/>
    <w:rsid w:val="0042611C"/>
    <w:rsid w:val="00427879"/>
    <w:rsid w:val="0043062E"/>
    <w:rsid w:val="00431332"/>
    <w:rsid w:val="004324A9"/>
    <w:rsid w:val="0043250C"/>
    <w:rsid w:val="00432537"/>
    <w:rsid w:val="004332C8"/>
    <w:rsid w:val="00434A03"/>
    <w:rsid w:val="00434CE3"/>
    <w:rsid w:val="00434D29"/>
    <w:rsid w:val="00435160"/>
    <w:rsid w:val="0043559D"/>
    <w:rsid w:val="00436B20"/>
    <w:rsid w:val="00437709"/>
    <w:rsid w:val="004379B2"/>
    <w:rsid w:val="004402C7"/>
    <w:rsid w:val="00440820"/>
    <w:rsid w:val="00440AC1"/>
    <w:rsid w:val="0044210A"/>
    <w:rsid w:val="004427EA"/>
    <w:rsid w:val="00442C9F"/>
    <w:rsid w:val="00443DC4"/>
    <w:rsid w:val="00444336"/>
    <w:rsid w:val="00446523"/>
    <w:rsid w:val="00446A97"/>
    <w:rsid w:val="00450587"/>
    <w:rsid w:val="004510D9"/>
    <w:rsid w:val="0045146F"/>
    <w:rsid w:val="00451486"/>
    <w:rsid w:val="00451ED7"/>
    <w:rsid w:val="0045222B"/>
    <w:rsid w:val="004553F4"/>
    <w:rsid w:val="00456154"/>
    <w:rsid w:val="004573FD"/>
    <w:rsid w:val="00457CB0"/>
    <w:rsid w:val="00460789"/>
    <w:rsid w:val="0046207B"/>
    <w:rsid w:val="00462B4C"/>
    <w:rsid w:val="004630B6"/>
    <w:rsid w:val="00463CD1"/>
    <w:rsid w:val="004652E9"/>
    <w:rsid w:val="00467294"/>
    <w:rsid w:val="00467872"/>
    <w:rsid w:val="004709EE"/>
    <w:rsid w:val="00472920"/>
    <w:rsid w:val="00472949"/>
    <w:rsid w:val="00472C32"/>
    <w:rsid w:val="00472F31"/>
    <w:rsid w:val="004756CF"/>
    <w:rsid w:val="0047606E"/>
    <w:rsid w:val="00476675"/>
    <w:rsid w:val="004774A0"/>
    <w:rsid w:val="004774D7"/>
    <w:rsid w:val="004800CB"/>
    <w:rsid w:val="00480954"/>
    <w:rsid w:val="004812C1"/>
    <w:rsid w:val="004832AD"/>
    <w:rsid w:val="004837F2"/>
    <w:rsid w:val="004839DF"/>
    <w:rsid w:val="00483DE3"/>
    <w:rsid w:val="0048456A"/>
    <w:rsid w:val="00484A03"/>
    <w:rsid w:val="00484BDA"/>
    <w:rsid w:val="004865A0"/>
    <w:rsid w:val="0048699D"/>
    <w:rsid w:val="004870B4"/>
    <w:rsid w:val="0049074A"/>
    <w:rsid w:val="00490E8F"/>
    <w:rsid w:val="00490EA1"/>
    <w:rsid w:val="004910A4"/>
    <w:rsid w:val="0049161F"/>
    <w:rsid w:val="00491902"/>
    <w:rsid w:val="00491AC2"/>
    <w:rsid w:val="00491F0A"/>
    <w:rsid w:val="00493931"/>
    <w:rsid w:val="004943CE"/>
    <w:rsid w:val="00494F60"/>
    <w:rsid w:val="00494FC3"/>
    <w:rsid w:val="00495D69"/>
    <w:rsid w:val="0049622D"/>
    <w:rsid w:val="00496325"/>
    <w:rsid w:val="004963A5"/>
    <w:rsid w:val="00496560"/>
    <w:rsid w:val="004978C7"/>
    <w:rsid w:val="00497DB0"/>
    <w:rsid w:val="00497DC0"/>
    <w:rsid w:val="004A25F5"/>
    <w:rsid w:val="004A4A40"/>
    <w:rsid w:val="004A4AEB"/>
    <w:rsid w:val="004A5116"/>
    <w:rsid w:val="004A5277"/>
    <w:rsid w:val="004A62D0"/>
    <w:rsid w:val="004A635B"/>
    <w:rsid w:val="004B10D0"/>
    <w:rsid w:val="004B1899"/>
    <w:rsid w:val="004B2186"/>
    <w:rsid w:val="004B27DF"/>
    <w:rsid w:val="004B4566"/>
    <w:rsid w:val="004B4DD6"/>
    <w:rsid w:val="004B4EBC"/>
    <w:rsid w:val="004B52E0"/>
    <w:rsid w:val="004B57E4"/>
    <w:rsid w:val="004B6211"/>
    <w:rsid w:val="004B66B6"/>
    <w:rsid w:val="004B6BE9"/>
    <w:rsid w:val="004B716D"/>
    <w:rsid w:val="004B7CFE"/>
    <w:rsid w:val="004C0AFB"/>
    <w:rsid w:val="004C1304"/>
    <w:rsid w:val="004C13E2"/>
    <w:rsid w:val="004C1AD4"/>
    <w:rsid w:val="004C31A4"/>
    <w:rsid w:val="004C4085"/>
    <w:rsid w:val="004C568E"/>
    <w:rsid w:val="004C6D46"/>
    <w:rsid w:val="004C730B"/>
    <w:rsid w:val="004C7B37"/>
    <w:rsid w:val="004D03E8"/>
    <w:rsid w:val="004D0EC3"/>
    <w:rsid w:val="004D0F45"/>
    <w:rsid w:val="004D1843"/>
    <w:rsid w:val="004D215D"/>
    <w:rsid w:val="004D474D"/>
    <w:rsid w:val="004D4BCF"/>
    <w:rsid w:val="004D4C4D"/>
    <w:rsid w:val="004D536E"/>
    <w:rsid w:val="004D54DA"/>
    <w:rsid w:val="004D64A5"/>
    <w:rsid w:val="004D6B2F"/>
    <w:rsid w:val="004D6D19"/>
    <w:rsid w:val="004D72C1"/>
    <w:rsid w:val="004D7C0F"/>
    <w:rsid w:val="004E0A6E"/>
    <w:rsid w:val="004E1621"/>
    <w:rsid w:val="004E20CB"/>
    <w:rsid w:val="004E22CA"/>
    <w:rsid w:val="004E351D"/>
    <w:rsid w:val="004E50F4"/>
    <w:rsid w:val="004E5D47"/>
    <w:rsid w:val="004E6136"/>
    <w:rsid w:val="004E692F"/>
    <w:rsid w:val="004E6B94"/>
    <w:rsid w:val="004E6EDE"/>
    <w:rsid w:val="004E75C2"/>
    <w:rsid w:val="004F214E"/>
    <w:rsid w:val="004F274A"/>
    <w:rsid w:val="004F29BB"/>
    <w:rsid w:val="004F2DB6"/>
    <w:rsid w:val="004F3527"/>
    <w:rsid w:val="004F367B"/>
    <w:rsid w:val="004F3B18"/>
    <w:rsid w:val="004F4135"/>
    <w:rsid w:val="004F44D2"/>
    <w:rsid w:val="004F4740"/>
    <w:rsid w:val="004F4C80"/>
    <w:rsid w:val="004F54F8"/>
    <w:rsid w:val="004F576B"/>
    <w:rsid w:val="004F5E13"/>
    <w:rsid w:val="004F5E8B"/>
    <w:rsid w:val="004F61F4"/>
    <w:rsid w:val="004F7476"/>
    <w:rsid w:val="004F7B20"/>
    <w:rsid w:val="00500644"/>
    <w:rsid w:val="00500D08"/>
    <w:rsid w:val="00503D02"/>
    <w:rsid w:val="0050409E"/>
    <w:rsid w:val="00504A13"/>
    <w:rsid w:val="00504BE5"/>
    <w:rsid w:val="0050507B"/>
    <w:rsid w:val="00505525"/>
    <w:rsid w:val="0050650F"/>
    <w:rsid w:val="00506B2B"/>
    <w:rsid w:val="00507471"/>
    <w:rsid w:val="00507EC1"/>
    <w:rsid w:val="00511879"/>
    <w:rsid w:val="00512679"/>
    <w:rsid w:val="00512CBE"/>
    <w:rsid w:val="00515E99"/>
    <w:rsid w:val="00516FF8"/>
    <w:rsid w:val="00517BAA"/>
    <w:rsid w:val="005202AC"/>
    <w:rsid w:val="0052068B"/>
    <w:rsid w:val="00520D4C"/>
    <w:rsid w:val="00520DDA"/>
    <w:rsid w:val="0052134D"/>
    <w:rsid w:val="005219B5"/>
    <w:rsid w:val="00522865"/>
    <w:rsid w:val="00523973"/>
    <w:rsid w:val="00524DF8"/>
    <w:rsid w:val="005252B3"/>
    <w:rsid w:val="005269AE"/>
    <w:rsid w:val="005271C7"/>
    <w:rsid w:val="0053063B"/>
    <w:rsid w:val="00530A20"/>
    <w:rsid w:val="005312A7"/>
    <w:rsid w:val="00531340"/>
    <w:rsid w:val="00531CE9"/>
    <w:rsid w:val="00532031"/>
    <w:rsid w:val="00532839"/>
    <w:rsid w:val="00532E08"/>
    <w:rsid w:val="00535410"/>
    <w:rsid w:val="00535715"/>
    <w:rsid w:val="00535DB5"/>
    <w:rsid w:val="005378F1"/>
    <w:rsid w:val="00537B17"/>
    <w:rsid w:val="00540110"/>
    <w:rsid w:val="00540274"/>
    <w:rsid w:val="005402C0"/>
    <w:rsid w:val="00540689"/>
    <w:rsid w:val="0054243D"/>
    <w:rsid w:val="00542643"/>
    <w:rsid w:val="00543917"/>
    <w:rsid w:val="00543BFD"/>
    <w:rsid w:val="0054401C"/>
    <w:rsid w:val="005440A1"/>
    <w:rsid w:val="00545282"/>
    <w:rsid w:val="0054590D"/>
    <w:rsid w:val="0054620F"/>
    <w:rsid w:val="00546646"/>
    <w:rsid w:val="0054751B"/>
    <w:rsid w:val="00547CDE"/>
    <w:rsid w:val="0055168C"/>
    <w:rsid w:val="00551864"/>
    <w:rsid w:val="00551A7E"/>
    <w:rsid w:val="005528B1"/>
    <w:rsid w:val="0055329A"/>
    <w:rsid w:val="0055347D"/>
    <w:rsid w:val="0055386A"/>
    <w:rsid w:val="0055646B"/>
    <w:rsid w:val="005565B1"/>
    <w:rsid w:val="00556FD9"/>
    <w:rsid w:val="00557B7C"/>
    <w:rsid w:val="00560C04"/>
    <w:rsid w:val="00562185"/>
    <w:rsid w:val="00562609"/>
    <w:rsid w:val="00563691"/>
    <w:rsid w:val="00564E7D"/>
    <w:rsid w:val="00566D7D"/>
    <w:rsid w:val="00566E32"/>
    <w:rsid w:val="005674DF"/>
    <w:rsid w:val="0057171C"/>
    <w:rsid w:val="00571A79"/>
    <w:rsid w:val="00572B40"/>
    <w:rsid w:val="00572E9E"/>
    <w:rsid w:val="00573AE7"/>
    <w:rsid w:val="00573BE5"/>
    <w:rsid w:val="00573FD8"/>
    <w:rsid w:val="005740D8"/>
    <w:rsid w:val="005751C0"/>
    <w:rsid w:val="00576504"/>
    <w:rsid w:val="005776B9"/>
    <w:rsid w:val="00577B70"/>
    <w:rsid w:val="00580039"/>
    <w:rsid w:val="00580540"/>
    <w:rsid w:val="00580AA0"/>
    <w:rsid w:val="00581171"/>
    <w:rsid w:val="0058123D"/>
    <w:rsid w:val="00581723"/>
    <w:rsid w:val="00581902"/>
    <w:rsid w:val="00581B95"/>
    <w:rsid w:val="00581D29"/>
    <w:rsid w:val="00581F48"/>
    <w:rsid w:val="00582A16"/>
    <w:rsid w:val="00584845"/>
    <w:rsid w:val="005862C1"/>
    <w:rsid w:val="00586605"/>
    <w:rsid w:val="005871C3"/>
    <w:rsid w:val="005901B1"/>
    <w:rsid w:val="0059110E"/>
    <w:rsid w:val="00591939"/>
    <w:rsid w:val="00591FE4"/>
    <w:rsid w:val="005924EE"/>
    <w:rsid w:val="005935C0"/>
    <w:rsid w:val="00594D50"/>
    <w:rsid w:val="00595B62"/>
    <w:rsid w:val="0059773B"/>
    <w:rsid w:val="005978FB"/>
    <w:rsid w:val="005A2E56"/>
    <w:rsid w:val="005A3063"/>
    <w:rsid w:val="005A341C"/>
    <w:rsid w:val="005A44AE"/>
    <w:rsid w:val="005A5482"/>
    <w:rsid w:val="005A55F9"/>
    <w:rsid w:val="005A6274"/>
    <w:rsid w:val="005A6A07"/>
    <w:rsid w:val="005B2A45"/>
    <w:rsid w:val="005B2C60"/>
    <w:rsid w:val="005B314F"/>
    <w:rsid w:val="005B3705"/>
    <w:rsid w:val="005B392A"/>
    <w:rsid w:val="005B5CC0"/>
    <w:rsid w:val="005B66E7"/>
    <w:rsid w:val="005B7203"/>
    <w:rsid w:val="005C21CE"/>
    <w:rsid w:val="005C47C8"/>
    <w:rsid w:val="005C4CF3"/>
    <w:rsid w:val="005C52CA"/>
    <w:rsid w:val="005D04B3"/>
    <w:rsid w:val="005D07E6"/>
    <w:rsid w:val="005D1B2F"/>
    <w:rsid w:val="005D1BE9"/>
    <w:rsid w:val="005D20B8"/>
    <w:rsid w:val="005D4061"/>
    <w:rsid w:val="005D6676"/>
    <w:rsid w:val="005D6AD2"/>
    <w:rsid w:val="005D6B01"/>
    <w:rsid w:val="005E1190"/>
    <w:rsid w:val="005E11FB"/>
    <w:rsid w:val="005E2509"/>
    <w:rsid w:val="005E47EB"/>
    <w:rsid w:val="005E48EB"/>
    <w:rsid w:val="005E62A3"/>
    <w:rsid w:val="005E64B6"/>
    <w:rsid w:val="005E67D3"/>
    <w:rsid w:val="005E6B60"/>
    <w:rsid w:val="005E7A01"/>
    <w:rsid w:val="005E7D9C"/>
    <w:rsid w:val="005F0AA8"/>
    <w:rsid w:val="005F179A"/>
    <w:rsid w:val="005F1CD5"/>
    <w:rsid w:val="005F2125"/>
    <w:rsid w:val="005F2E69"/>
    <w:rsid w:val="005F32F6"/>
    <w:rsid w:val="005F34B8"/>
    <w:rsid w:val="005F3F20"/>
    <w:rsid w:val="005F47EE"/>
    <w:rsid w:val="005F5DD8"/>
    <w:rsid w:val="00601DFE"/>
    <w:rsid w:val="00601FE7"/>
    <w:rsid w:val="00602F77"/>
    <w:rsid w:val="006048AF"/>
    <w:rsid w:val="00604E4B"/>
    <w:rsid w:val="006057CC"/>
    <w:rsid w:val="00605885"/>
    <w:rsid w:val="00605BD6"/>
    <w:rsid w:val="00605D53"/>
    <w:rsid w:val="00605E41"/>
    <w:rsid w:val="0060651B"/>
    <w:rsid w:val="00606891"/>
    <w:rsid w:val="006103F1"/>
    <w:rsid w:val="006105C6"/>
    <w:rsid w:val="00610AD5"/>
    <w:rsid w:val="00610DD6"/>
    <w:rsid w:val="00610EFC"/>
    <w:rsid w:val="006114B1"/>
    <w:rsid w:val="00611838"/>
    <w:rsid w:val="00611F46"/>
    <w:rsid w:val="00612A33"/>
    <w:rsid w:val="00612BA5"/>
    <w:rsid w:val="00612E56"/>
    <w:rsid w:val="00612F4F"/>
    <w:rsid w:val="0061326B"/>
    <w:rsid w:val="00613713"/>
    <w:rsid w:val="00614EB2"/>
    <w:rsid w:val="006153B0"/>
    <w:rsid w:val="0061760E"/>
    <w:rsid w:val="00617724"/>
    <w:rsid w:val="00617F1D"/>
    <w:rsid w:val="00620A95"/>
    <w:rsid w:val="006215F0"/>
    <w:rsid w:val="006264F9"/>
    <w:rsid w:val="00627709"/>
    <w:rsid w:val="00627AB6"/>
    <w:rsid w:val="00630921"/>
    <w:rsid w:val="00630C14"/>
    <w:rsid w:val="00630D51"/>
    <w:rsid w:val="006310DE"/>
    <w:rsid w:val="00631B9D"/>
    <w:rsid w:val="006327DF"/>
    <w:rsid w:val="00632C62"/>
    <w:rsid w:val="00632CE4"/>
    <w:rsid w:val="0063373F"/>
    <w:rsid w:val="00633850"/>
    <w:rsid w:val="00634A4F"/>
    <w:rsid w:val="00635135"/>
    <w:rsid w:val="00637705"/>
    <w:rsid w:val="00640079"/>
    <w:rsid w:val="006401D6"/>
    <w:rsid w:val="006418CD"/>
    <w:rsid w:val="00642DEB"/>
    <w:rsid w:val="006430AA"/>
    <w:rsid w:val="00645277"/>
    <w:rsid w:val="006457F5"/>
    <w:rsid w:val="00646C8C"/>
    <w:rsid w:val="00646E68"/>
    <w:rsid w:val="0064703A"/>
    <w:rsid w:val="00647216"/>
    <w:rsid w:val="00650CE2"/>
    <w:rsid w:val="00650DE3"/>
    <w:rsid w:val="00651F9F"/>
    <w:rsid w:val="0065475E"/>
    <w:rsid w:val="00654786"/>
    <w:rsid w:val="00654878"/>
    <w:rsid w:val="00654D9B"/>
    <w:rsid w:val="006570EA"/>
    <w:rsid w:val="006577E9"/>
    <w:rsid w:val="0066006E"/>
    <w:rsid w:val="006602C3"/>
    <w:rsid w:val="0066103D"/>
    <w:rsid w:val="006624E1"/>
    <w:rsid w:val="00662E96"/>
    <w:rsid w:val="00663854"/>
    <w:rsid w:val="006651DE"/>
    <w:rsid w:val="00667EFF"/>
    <w:rsid w:val="006702AC"/>
    <w:rsid w:val="00670BFE"/>
    <w:rsid w:val="006710D3"/>
    <w:rsid w:val="00671875"/>
    <w:rsid w:val="00671D82"/>
    <w:rsid w:val="00671F51"/>
    <w:rsid w:val="00672D6C"/>
    <w:rsid w:val="006746F0"/>
    <w:rsid w:val="00674B4E"/>
    <w:rsid w:val="00674E51"/>
    <w:rsid w:val="006755D5"/>
    <w:rsid w:val="006761DB"/>
    <w:rsid w:val="00676407"/>
    <w:rsid w:val="00677090"/>
    <w:rsid w:val="00677231"/>
    <w:rsid w:val="006773F5"/>
    <w:rsid w:val="00677FC3"/>
    <w:rsid w:val="0068058D"/>
    <w:rsid w:val="00680A39"/>
    <w:rsid w:val="00680DBD"/>
    <w:rsid w:val="0068112D"/>
    <w:rsid w:val="00681A30"/>
    <w:rsid w:val="00681FD5"/>
    <w:rsid w:val="006823F1"/>
    <w:rsid w:val="00683057"/>
    <w:rsid w:val="00683110"/>
    <w:rsid w:val="00683263"/>
    <w:rsid w:val="006845B1"/>
    <w:rsid w:val="00685295"/>
    <w:rsid w:val="0068613D"/>
    <w:rsid w:val="0068625F"/>
    <w:rsid w:val="00687BD0"/>
    <w:rsid w:val="00687E80"/>
    <w:rsid w:val="00687FB6"/>
    <w:rsid w:val="00691A93"/>
    <w:rsid w:val="0069295D"/>
    <w:rsid w:val="00693253"/>
    <w:rsid w:val="00694439"/>
    <w:rsid w:val="006945E6"/>
    <w:rsid w:val="00694692"/>
    <w:rsid w:val="00694A2B"/>
    <w:rsid w:val="006956DB"/>
    <w:rsid w:val="00696678"/>
    <w:rsid w:val="0069675E"/>
    <w:rsid w:val="0069699D"/>
    <w:rsid w:val="00696B90"/>
    <w:rsid w:val="00697762"/>
    <w:rsid w:val="006A18F0"/>
    <w:rsid w:val="006A1998"/>
    <w:rsid w:val="006A438B"/>
    <w:rsid w:val="006A4F02"/>
    <w:rsid w:val="006A59E7"/>
    <w:rsid w:val="006A5E3F"/>
    <w:rsid w:val="006A6BB0"/>
    <w:rsid w:val="006A74E5"/>
    <w:rsid w:val="006A7917"/>
    <w:rsid w:val="006A7C3B"/>
    <w:rsid w:val="006B0D17"/>
    <w:rsid w:val="006B0DC2"/>
    <w:rsid w:val="006B1783"/>
    <w:rsid w:val="006B1A84"/>
    <w:rsid w:val="006B1EF7"/>
    <w:rsid w:val="006B4684"/>
    <w:rsid w:val="006B523F"/>
    <w:rsid w:val="006B66B6"/>
    <w:rsid w:val="006B702E"/>
    <w:rsid w:val="006B72BD"/>
    <w:rsid w:val="006B7F36"/>
    <w:rsid w:val="006B7FA5"/>
    <w:rsid w:val="006C0740"/>
    <w:rsid w:val="006C080E"/>
    <w:rsid w:val="006C0905"/>
    <w:rsid w:val="006C1C45"/>
    <w:rsid w:val="006C31D1"/>
    <w:rsid w:val="006C362B"/>
    <w:rsid w:val="006C619F"/>
    <w:rsid w:val="006C6256"/>
    <w:rsid w:val="006C71B1"/>
    <w:rsid w:val="006D0BCA"/>
    <w:rsid w:val="006D13E7"/>
    <w:rsid w:val="006D1468"/>
    <w:rsid w:val="006D1B88"/>
    <w:rsid w:val="006D3779"/>
    <w:rsid w:val="006D37DA"/>
    <w:rsid w:val="006D45A5"/>
    <w:rsid w:val="006D460E"/>
    <w:rsid w:val="006D59E8"/>
    <w:rsid w:val="006D5F59"/>
    <w:rsid w:val="006D61DB"/>
    <w:rsid w:val="006D69AB"/>
    <w:rsid w:val="006D78B9"/>
    <w:rsid w:val="006D7910"/>
    <w:rsid w:val="006E00AE"/>
    <w:rsid w:val="006E0775"/>
    <w:rsid w:val="006E17B0"/>
    <w:rsid w:val="006E184E"/>
    <w:rsid w:val="006E190A"/>
    <w:rsid w:val="006E1C98"/>
    <w:rsid w:val="006E2682"/>
    <w:rsid w:val="006E2E08"/>
    <w:rsid w:val="006E33E5"/>
    <w:rsid w:val="006E36F4"/>
    <w:rsid w:val="006E4073"/>
    <w:rsid w:val="006E54FB"/>
    <w:rsid w:val="006E58A6"/>
    <w:rsid w:val="006E5B60"/>
    <w:rsid w:val="006E6AF9"/>
    <w:rsid w:val="006E6B61"/>
    <w:rsid w:val="006F12C3"/>
    <w:rsid w:val="006F131C"/>
    <w:rsid w:val="006F2472"/>
    <w:rsid w:val="006F3309"/>
    <w:rsid w:val="006F51C5"/>
    <w:rsid w:val="006F56C8"/>
    <w:rsid w:val="006F6A34"/>
    <w:rsid w:val="006F6B02"/>
    <w:rsid w:val="006F6B03"/>
    <w:rsid w:val="006F79E5"/>
    <w:rsid w:val="00700832"/>
    <w:rsid w:val="00701106"/>
    <w:rsid w:val="00701626"/>
    <w:rsid w:val="0070240A"/>
    <w:rsid w:val="007028C6"/>
    <w:rsid w:val="00704E90"/>
    <w:rsid w:val="0070663F"/>
    <w:rsid w:val="00706FCE"/>
    <w:rsid w:val="0071021D"/>
    <w:rsid w:val="00710BE7"/>
    <w:rsid w:val="00710E38"/>
    <w:rsid w:val="007113C3"/>
    <w:rsid w:val="0071218A"/>
    <w:rsid w:val="00712F2C"/>
    <w:rsid w:val="007151FC"/>
    <w:rsid w:val="0071773A"/>
    <w:rsid w:val="007177E0"/>
    <w:rsid w:val="00720EBB"/>
    <w:rsid w:val="00722781"/>
    <w:rsid w:val="0072345B"/>
    <w:rsid w:val="007239B1"/>
    <w:rsid w:val="00723AF0"/>
    <w:rsid w:val="00724875"/>
    <w:rsid w:val="00724953"/>
    <w:rsid w:val="007250C0"/>
    <w:rsid w:val="007250D3"/>
    <w:rsid w:val="007260D5"/>
    <w:rsid w:val="007267E5"/>
    <w:rsid w:val="00726B12"/>
    <w:rsid w:val="007270C5"/>
    <w:rsid w:val="0073183F"/>
    <w:rsid w:val="0073225F"/>
    <w:rsid w:val="0073232C"/>
    <w:rsid w:val="007332EF"/>
    <w:rsid w:val="00733953"/>
    <w:rsid w:val="00734837"/>
    <w:rsid w:val="00735276"/>
    <w:rsid w:val="007359BA"/>
    <w:rsid w:val="00735C92"/>
    <w:rsid w:val="007371EF"/>
    <w:rsid w:val="00740202"/>
    <w:rsid w:val="00740EDC"/>
    <w:rsid w:val="0074108C"/>
    <w:rsid w:val="00742078"/>
    <w:rsid w:val="0074277C"/>
    <w:rsid w:val="00743F82"/>
    <w:rsid w:val="007449EB"/>
    <w:rsid w:val="00744DAD"/>
    <w:rsid w:val="007466B9"/>
    <w:rsid w:val="00746936"/>
    <w:rsid w:val="00746F61"/>
    <w:rsid w:val="00751D83"/>
    <w:rsid w:val="00751EA8"/>
    <w:rsid w:val="0075287A"/>
    <w:rsid w:val="007531D0"/>
    <w:rsid w:val="007531F6"/>
    <w:rsid w:val="00753C0F"/>
    <w:rsid w:val="00753DCB"/>
    <w:rsid w:val="00753E35"/>
    <w:rsid w:val="0076128F"/>
    <w:rsid w:val="00762652"/>
    <w:rsid w:val="00763A34"/>
    <w:rsid w:val="00764003"/>
    <w:rsid w:val="00764E41"/>
    <w:rsid w:val="0076688E"/>
    <w:rsid w:val="00766D23"/>
    <w:rsid w:val="007671AF"/>
    <w:rsid w:val="007671B7"/>
    <w:rsid w:val="00767C08"/>
    <w:rsid w:val="00770584"/>
    <w:rsid w:val="00773158"/>
    <w:rsid w:val="007738C9"/>
    <w:rsid w:val="00773B65"/>
    <w:rsid w:val="007746A3"/>
    <w:rsid w:val="00774D07"/>
    <w:rsid w:val="00776C4F"/>
    <w:rsid w:val="00777D7E"/>
    <w:rsid w:val="00782893"/>
    <w:rsid w:val="0078293B"/>
    <w:rsid w:val="00782EEB"/>
    <w:rsid w:val="0078301A"/>
    <w:rsid w:val="00783B6F"/>
    <w:rsid w:val="00783DA4"/>
    <w:rsid w:val="00791642"/>
    <w:rsid w:val="00792260"/>
    <w:rsid w:val="007944D4"/>
    <w:rsid w:val="007945AA"/>
    <w:rsid w:val="00794BBE"/>
    <w:rsid w:val="00795D4A"/>
    <w:rsid w:val="007963BF"/>
    <w:rsid w:val="00796603"/>
    <w:rsid w:val="007A0954"/>
    <w:rsid w:val="007A1088"/>
    <w:rsid w:val="007A1674"/>
    <w:rsid w:val="007A3207"/>
    <w:rsid w:val="007A38E2"/>
    <w:rsid w:val="007A476B"/>
    <w:rsid w:val="007A5858"/>
    <w:rsid w:val="007A675C"/>
    <w:rsid w:val="007B0C46"/>
    <w:rsid w:val="007B1649"/>
    <w:rsid w:val="007B1C02"/>
    <w:rsid w:val="007B1D28"/>
    <w:rsid w:val="007B1E21"/>
    <w:rsid w:val="007B2A9A"/>
    <w:rsid w:val="007B2DFF"/>
    <w:rsid w:val="007B3125"/>
    <w:rsid w:val="007B3609"/>
    <w:rsid w:val="007B3A32"/>
    <w:rsid w:val="007B3A6C"/>
    <w:rsid w:val="007B4AAC"/>
    <w:rsid w:val="007B54A2"/>
    <w:rsid w:val="007B5903"/>
    <w:rsid w:val="007B6C8E"/>
    <w:rsid w:val="007B6E9F"/>
    <w:rsid w:val="007C026A"/>
    <w:rsid w:val="007C0AB1"/>
    <w:rsid w:val="007C15D0"/>
    <w:rsid w:val="007C167E"/>
    <w:rsid w:val="007C1EB2"/>
    <w:rsid w:val="007C2099"/>
    <w:rsid w:val="007C50A9"/>
    <w:rsid w:val="007C5478"/>
    <w:rsid w:val="007C5FCD"/>
    <w:rsid w:val="007C66F2"/>
    <w:rsid w:val="007C6E00"/>
    <w:rsid w:val="007C77F9"/>
    <w:rsid w:val="007C7A16"/>
    <w:rsid w:val="007D039D"/>
    <w:rsid w:val="007D05F0"/>
    <w:rsid w:val="007D4308"/>
    <w:rsid w:val="007D45BA"/>
    <w:rsid w:val="007D4A08"/>
    <w:rsid w:val="007D4AF3"/>
    <w:rsid w:val="007D53A5"/>
    <w:rsid w:val="007D5A73"/>
    <w:rsid w:val="007D684F"/>
    <w:rsid w:val="007D789F"/>
    <w:rsid w:val="007D78F7"/>
    <w:rsid w:val="007E0F44"/>
    <w:rsid w:val="007E18D9"/>
    <w:rsid w:val="007E1AB1"/>
    <w:rsid w:val="007E1C21"/>
    <w:rsid w:val="007E31F3"/>
    <w:rsid w:val="007E3867"/>
    <w:rsid w:val="007E3D2A"/>
    <w:rsid w:val="007E4672"/>
    <w:rsid w:val="007E4AFD"/>
    <w:rsid w:val="007E4C58"/>
    <w:rsid w:val="007E4D8A"/>
    <w:rsid w:val="007E5306"/>
    <w:rsid w:val="007E542D"/>
    <w:rsid w:val="007E61DD"/>
    <w:rsid w:val="007E6337"/>
    <w:rsid w:val="007E6C5B"/>
    <w:rsid w:val="007F0003"/>
    <w:rsid w:val="007F025C"/>
    <w:rsid w:val="007F0B8C"/>
    <w:rsid w:val="007F0CEF"/>
    <w:rsid w:val="007F36D5"/>
    <w:rsid w:val="007F3EB9"/>
    <w:rsid w:val="007F54FC"/>
    <w:rsid w:val="007F5916"/>
    <w:rsid w:val="007F5B4D"/>
    <w:rsid w:val="007F652B"/>
    <w:rsid w:val="007F68E6"/>
    <w:rsid w:val="007F6FFA"/>
    <w:rsid w:val="00800D03"/>
    <w:rsid w:val="00801E22"/>
    <w:rsid w:val="00803A42"/>
    <w:rsid w:val="00803CCF"/>
    <w:rsid w:val="00803F66"/>
    <w:rsid w:val="008043F5"/>
    <w:rsid w:val="0080588B"/>
    <w:rsid w:val="0080673B"/>
    <w:rsid w:val="008068DC"/>
    <w:rsid w:val="008069E7"/>
    <w:rsid w:val="00806C3F"/>
    <w:rsid w:val="00807A5B"/>
    <w:rsid w:val="00807B2C"/>
    <w:rsid w:val="00807CB9"/>
    <w:rsid w:val="00807E00"/>
    <w:rsid w:val="00807FA7"/>
    <w:rsid w:val="00810157"/>
    <w:rsid w:val="008104DF"/>
    <w:rsid w:val="00810937"/>
    <w:rsid w:val="00810D13"/>
    <w:rsid w:val="008114CB"/>
    <w:rsid w:val="00813017"/>
    <w:rsid w:val="008134C1"/>
    <w:rsid w:val="008139E9"/>
    <w:rsid w:val="00813F82"/>
    <w:rsid w:val="00814062"/>
    <w:rsid w:val="00814A2C"/>
    <w:rsid w:val="00814AD1"/>
    <w:rsid w:val="00815B1F"/>
    <w:rsid w:val="0081673E"/>
    <w:rsid w:val="00816F73"/>
    <w:rsid w:val="008172B5"/>
    <w:rsid w:val="0081753E"/>
    <w:rsid w:val="008201A5"/>
    <w:rsid w:val="00821414"/>
    <w:rsid w:val="00821581"/>
    <w:rsid w:val="008225C1"/>
    <w:rsid w:val="00822FD4"/>
    <w:rsid w:val="00823B96"/>
    <w:rsid w:val="0082489D"/>
    <w:rsid w:val="00824D44"/>
    <w:rsid w:val="008275CB"/>
    <w:rsid w:val="0082763F"/>
    <w:rsid w:val="008321AC"/>
    <w:rsid w:val="00832397"/>
    <w:rsid w:val="008325B0"/>
    <w:rsid w:val="00832E04"/>
    <w:rsid w:val="008333C0"/>
    <w:rsid w:val="0083372B"/>
    <w:rsid w:val="008338BA"/>
    <w:rsid w:val="00833AF1"/>
    <w:rsid w:val="008341E5"/>
    <w:rsid w:val="008347F7"/>
    <w:rsid w:val="00835BC6"/>
    <w:rsid w:val="00835F99"/>
    <w:rsid w:val="008371F2"/>
    <w:rsid w:val="0083771F"/>
    <w:rsid w:val="00837EEE"/>
    <w:rsid w:val="0084109E"/>
    <w:rsid w:val="00841900"/>
    <w:rsid w:val="00841B83"/>
    <w:rsid w:val="00842918"/>
    <w:rsid w:val="0084420A"/>
    <w:rsid w:val="008444F2"/>
    <w:rsid w:val="00845F9C"/>
    <w:rsid w:val="00846546"/>
    <w:rsid w:val="0084711B"/>
    <w:rsid w:val="00847B6E"/>
    <w:rsid w:val="008517F0"/>
    <w:rsid w:val="0085260B"/>
    <w:rsid w:val="00852CEF"/>
    <w:rsid w:val="00852FFB"/>
    <w:rsid w:val="00853B44"/>
    <w:rsid w:val="00857BD1"/>
    <w:rsid w:val="00861AE9"/>
    <w:rsid w:val="0086271C"/>
    <w:rsid w:val="00862767"/>
    <w:rsid w:val="0086329B"/>
    <w:rsid w:val="00863B4A"/>
    <w:rsid w:val="00864086"/>
    <w:rsid w:val="008658DC"/>
    <w:rsid w:val="00865DF6"/>
    <w:rsid w:val="0086611B"/>
    <w:rsid w:val="0086652D"/>
    <w:rsid w:val="008670DD"/>
    <w:rsid w:val="00870845"/>
    <w:rsid w:val="00870F26"/>
    <w:rsid w:val="00871829"/>
    <w:rsid w:val="0087225B"/>
    <w:rsid w:val="00872632"/>
    <w:rsid w:val="008729E5"/>
    <w:rsid w:val="00873747"/>
    <w:rsid w:val="00873FF7"/>
    <w:rsid w:val="00874915"/>
    <w:rsid w:val="008763BF"/>
    <w:rsid w:val="008763FD"/>
    <w:rsid w:val="00876C33"/>
    <w:rsid w:val="008829DB"/>
    <w:rsid w:val="00882EA8"/>
    <w:rsid w:val="00883946"/>
    <w:rsid w:val="00883D7D"/>
    <w:rsid w:val="0088513D"/>
    <w:rsid w:val="00885BA5"/>
    <w:rsid w:val="00885BF2"/>
    <w:rsid w:val="00886145"/>
    <w:rsid w:val="00886AA0"/>
    <w:rsid w:val="00890018"/>
    <w:rsid w:val="00890BBE"/>
    <w:rsid w:val="008917AC"/>
    <w:rsid w:val="00892934"/>
    <w:rsid w:val="00893AC3"/>
    <w:rsid w:val="00894828"/>
    <w:rsid w:val="00894A42"/>
    <w:rsid w:val="00894BAA"/>
    <w:rsid w:val="00894FC5"/>
    <w:rsid w:val="00895C05"/>
    <w:rsid w:val="008960F6"/>
    <w:rsid w:val="008A09B6"/>
    <w:rsid w:val="008A0D25"/>
    <w:rsid w:val="008A0E80"/>
    <w:rsid w:val="008A111B"/>
    <w:rsid w:val="008A3309"/>
    <w:rsid w:val="008A353E"/>
    <w:rsid w:val="008A3818"/>
    <w:rsid w:val="008A3AAB"/>
    <w:rsid w:val="008A3ED2"/>
    <w:rsid w:val="008A462C"/>
    <w:rsid w:val="008A59A2"/>
    <w:rsid w:val="008A7196"/>
    <w:rsid w:val="008A7860"/>
    <w:rsid w:val="008B0165"/>
    <w:rsid w:val="008B22D6"/>
    <w:rsid w:val="008B2D29"/>
    <w:rsid w:val="008B4170"/>
    <w:rsid w:val="008B5699"/>
    <w:rsid w:val="008B597E"/>
    <w:rsid w:val="008B606A"/>
    <w:rsid w:val="008B60E3"/>
    <w:rsid w:val="008B6266"/>
    <w:rsid w:val="008B6CE1"/>
    <w:rsid w:val="008C003F"/>
    <w:rsid w:val="008C0CC4"/>
    <w:rsid w:val="008C1D31"/>
    <w:rsid w:val="008C2D36"/>
    <w:rsid w:val="008C3B45"/>
    <w:rsid w:val="008C4A6C"/>
    <w:rsid w:val="008C4DB0"/>
    <w:rsid w:val="008C585B"/>
    <w:rsid w:val="008C6137"/>
    <w:rsid w:val="008C7D5B"/>
    <w:rsid w:val="008D1408"/>
    <w:rsid w:val="008D1F47"/>
    <w:rsid w:val="008D2CDE"/>
    <w:rsid w:val="008D45F8"/>
    <w:rsid w:val="008D5508"/>
    <w:rsid w:val="008D58EB"/>
    <w:rsid w:val="008D5A5E"/>
    <w:rsid w:val="008D5E0E"/>
    <w:rsid w:val="008D6D40"/>
    <w:rsid w:val="008E02A3"/>
    <w:rsid w:val="008E0497"/>
    <w:rsid w:val="008E0696"/>
    <w:rsid w:val="008E0DF1"/>
    <w:rsid w:val="008E2996"/>
    <w:rsid w:val="008E4A15"/>
    <w:rsid w:val="008E4CBC"/>
    <w:rsid w:val="008E4E2D"/>
    <w:rsid w:val="008E5C5D"/>
    <w:rsid w:val="008E5F1D"/>
    <w:rsid w:val="008E60A0"/>
    <w:rsid w:val="008E78E2"/>
    <w:rsid w:val="008F03D7"/>
    <w:rsid w:val="008F1382"/>
    <w:rsid w:val="008F233C"/>
    <w:rsid w:val="008F2CE3"/>
    <w:rsid w:val="008F341A"/>
    <w:rsid w:val="008F40D4"/>
    <w:rsid w:val="008F5795"/>
    <w:rsid w:val="008F615A"/>
    <w:rsid w:val="008F691B"/>
    <w:rsid w:val="008F7938"/>
    <w:rsid w:val="008F7D53"/>
    <w:rsid w:val="00900179"/>
    <w:rsid w:val="00900575"/>
    <w:rsid w:val="009028AF"/>
    <w:rsid w:val="009029D7"/>
    <w:rsid w:val="009033DB"/>
    <w:rsid w:val="00904180"/>
    <w:rsid w:val="00904656"/>
    <w:rsid w:val="00904839"/>
    <w:rsid w:val="00904BB3"/>
    <w:rsid w:val="00904D57"/>
    <w:rsid w:val="00905BE9"/>
    <w:rsid w:val="009060C0"/>
    <w:rsid w:val="009062E6"/>
    <w:rsid w:val="00906380"/>
    <w:rsid w:val="00906A12"/>
    <w:rsid w:val="009072B6"/>
    <w:rsid w:val="009111ED"/>
    <w:rsid w:val="009118E4"/>
    <w:rsid w:val="00913267"/>
    <w:rsid w:val="009142DB"/>
    <w:rsid w:val="0091495C"/>
    <w:rsid w:val="0091620B"/>
    <w:rsid w:val="009207B2"/>
    <w:rsid w:val="00922BBA"/>
    <w:rsid w:val="009253A4"/>
    <w:rsid w:val="00927966"/>
    <w:rsid w:val="00930917"/>
    <w:rsid w:val="00932256"/>
    <w:rsid w:val="00932EE7"/>
    <w:rsid w:val="00933266"/>
    <w:rsid w:val="009338FF"/>
    <w:rsid w:val="00934AB2"/>
    <w:rsid w:val="009352DB"/>
    <w:rsid w:val="009354E6"/>
    <w:rsid w:val="0093690C"/>
    <w:rsid w:val="00937E5C"/>
    <w:rsid w:val="00940CCA"/>
    <w:rsid w:val="00940E28"/>
    <w:rsid w:val="00941816"/>
    <w:rsid w:val="00941DCE"/>
    <w:rsid w:val="00942BA3"/>
    <w:rsid w:val="00943447"/>
    <w:rsid w:val="00943C15"/>
    <w:rsid w:val="00944308"/>
    <w:rsid w:val="00944F9E"/>
    <w:rsid w:val="00945D1C"/>
    <w:rsid w:val="00945F42"/>
    <w:rsid w:val="009503ED"/>
    <w:rsid w:val="00951519"/>
    <w:rsid w:val="00952A59"/>
    <w:rsid w:val="00952AF3"/>
    <w:rsid w:val="00952C58"/>
    <w:rsid w:val="00953393"/>
    <w:rsid w:val="00953632"/>
    <w:rsid w:val="009537E6"/>
    <w:rsid w:val="00953EA6"/>
    <w:rsid w:val="009545AB"/>
    <w:rsid w:val="00954B22"/>
    <w:rsid w:val="00954BB8"/>
    <w:rsid w:val="00955CAC"/>
    <w:rsid w:val="00955E8F"/>
    <w:rsid w:val="0095668E"/>
    <w:rsid w:val="00956A8D"/>
    <w:rsid w:val="009606B1"/>
    <w:rsid w:val="00960D17"/>
    <w:rsid w:val="00961730"/>
    <w:rsid w:val="009622D0"/>
    <w:rsid w:val="00962414"/>
    <w:rsid w:val="0096269C"/>
    <w:rsid w:val="00962E13"/>
    <w:rsid w:val="00963540"/>
    <w:rsid w:val="0096386F"/>
    <w:rsid w:val="00964029"/>
    <w:rsid w:val="00964701"/>
    <w:rsid w:val="0096494C"/>
    <w:rsid w:val="0096516A"/>
    <w:rsid w:val="009669E3"/>
    <w:rsid w:val="00966F0C"/>
    <w:rsid w:val="00967D1D"/>
    <w:rsid w:val="00970538"/>
    <w:rsid w:val="00970E35"/>
    <w:rsid w:val="009713F3"/>
    <w:rsid w:val="00971ACF"/>
    <w:rsid w:val="00971C06"/>
    <w:rsid w:val="00972235"/>
    <w:rsid w:val="0097345E"/>
    <w:rsid w:val="00973542"/>
    <w:rsid w:val="0097387E"/>
    <w:rsid w:val="00975BFF"/>
    <w:rsid w:val="00975DD4"/>
    <w:rsid w:val="00976601"/>
    <w:rsid w:val="00980074"/>
    <w:rsid w:val="0098017A"/>
    <w:rsid w:val="00980817"/>
    <w:rsid w:val="00980846"/>
    <w:rsid w:val="009811DC"/>
    <w:rsid w:val="0098159B"/>
    <w:rsid w:val="00981F27"/>
    <w:rsid w:val="009821DC"/>
    <w:rsid w:val="00982747"/>
    <w:rsid w:val="00984306"/>
    <w:rsid w:val="00985C0A"/>
    <w:rsid w:val="009860B0"/>
    <w:rsid w:val="009863A6"/>
    <w:rsid w:val="00986B7A"/>
    <w:rsid w:val="00986E12"/>
    <w:rsid w:val="009871EF"/>
    <w:rsid w:val="00990478"/>
    <w:rsid w:val="00990BEF"/>
    <w:rsid w:val="009923FE"/>
    <w:rsid w:val="009927A3"/>
    <w:rsid w:val="00993769"/>
    <w:rsid w:val="00995194"/>
    <w:rsid w:val="009954AC"/>
    <w:rsid w:val="00997AF4"/>
    <w:rsid w:val="00997CB2"/>
    <w:rsid w:val="00997DDC"/>
    <w:rsid w:val="009A0A34"/>
    <w:rsid w:val="009A21E9"/>
    <w:rsid w:val="009A2C03"/>
    <w:rsid w:val="009A31EB"/>
    <w:rsid w:val="009A4C83"/>
    <w:rsid w:val="009A4E11"/>
    <w:rsid w:val="009A5379"/>
    <w:rsid w:val="009A54C8"/>
    <w:rsid w:val="009A587E"/>
    <w:rsid w:val="009A5BBC"/>
    <w:rsid w:val="009B009D"/>
    <w:rsid w:val="009B1205"/>
    <w:rsid w:val="009B15AE"/>
    <w:rsid w:val="009B1A53"/>
    <w:rsid w:val="009B1E2A"/>
    <w:rsid w:val="009B34EB"/>
    <w:rsid w:val="009B35E8"/>
    <w:rsid w:val="009B3FA0"/>
    <w:rsid w:val="009B41EB"/>
    <w:rsid w:val="009B4917"/>
    <w:rsid w:val="009B57B8"/>
    <w:rsid w:val="009B58AB"/>
    <w:rsid w:val="009B5AFC"/>
    <w:rsid w:val="009B6D91"/>
    <w:rsid w:val="009B72BC"/>
    <w:rsid w:val="009B7B9C"/>
    <w:rsid w:val="009B7E5F"/>
    <w:rsid w:val="009C1437"/>
    <w:rsid w:val="009C2B47"/>
    <w:rsid w:val="009C42BE"/>
    <w:rsid w:val="009C43DE"/>
    <w:rsid w:val="009C5224"/>
    <w:rsid w:val="009C77BE"/>
    <w:rsid w:val="009D0867"/>
    <w:rsid w:val="009D1A87"/>
    <w:rsid w:val="009D234F"/>
    <w:rsid w:val="009D24BF"/>
    <w:rsid w:val="009D41CA"/>
    <w:rsid w:val="009D41D6"/>
    <w:rsid w:val="009D6262"/>
    <w:rsid w:val="009D6A48"/>
    <w:rsid w:val="009D6CE8"/>
    <w:rsid w:val="009E0B9B"/>
    <w:rsid w:val="009E0DD2"/>
    <w:rsid w:val="009E1BF6"/>
    <w:rsid w:val="009E1DF1"/>
    <w:rsid w:val="009E29EF"/>
    <w:rsid w:val="009E2ABE"/>
    <w:rsid w:val="009E3407"/>
    <w:rsid w:val="009E3844"/>
    <w:rsid w:val="009E4810"/>
    <w:rsid w:val="009E48B3"/>
    <w:rsid w:val="009E4FF9"/>
    <w:rsid w:val="009E5444"/>
    <w:rsid w:val="009E56C0"/>
    <w:rsid w:val="009E745D"/>
    <w:rsid w:val="009E7DC3"/>
    <w:rsid w:val="009F05B8"/>
    <w:rsid w:val="009F2EBC"/>
    <w:rsid w:val="009F3611"/>
    <w:rsid w:val="009F45AF"/>
    <w:rsid w:val="009F5104"/>
    <w:rsid w:val="009F5436"/>
    <w:rsid w:val="009F5CBF"/>
    <w:rsid w:val="009F78C4"/>
    <w:rsid w:val="009F7B42"/>
    <w:rsid w:val="00A00195"/>
    <w:rsid w:val="00A00691"/>
    <w:rsid w:val="00A00BB6"/>
    <w:rsid w:val="00A00EF5"/>
    <w:rsid w:val="00A01597"/>
    <w:rsid w:val="00A018A2"/>
    <w:rsid w:val="00A02F4C"/>
    <w:rsid w:val="00A04DE5"/>
    <w:rsid w:val="00A04F91"/>
    <w:rsid w:val="00A04FB9"/>
    <w:rsid w:val="00A054A6"/>
    <w:rsid w:val="00A06A34"/>
    <w:rsid w:val="00A06A88"/>
    <w:rsid w:val="00A109FD"/>
    <w:rsid w:val="00A121A4"/>
    <w:rsid w:val="00A12C11"/>
    <w:rsid w:val="00A12D86"/>
    <w:rsid w:val="00A139B4"/>
    <w:rsid w:val="00A15E65"/>
    <w:rsid w:val="00A16555"/>
    <w:rsid w:val="00A1687B"/>
    <w:rsid w:val="00A17BF2"/>
    <w:rsid w:val="00A17C10"/>
    <w:rsid w:val="00A20180"/>
    <w:rsid w:val="00A20243"/>
    <w:rsid w:val="00A21BB0"/>
    <w:rsid w:val="00A22226"/>
    <w:rsid w:val="00A22435"/>
    <w:rsid w:val="00A2262A"/>
    <w:rsid w:val="00A2281D"/>
    <w:rsid w:val="00A22BEC"/>
    <w:rsid w:val="00A22EB7"/>
    <w:rsid w:val="00A2426D"/>
    <w:rsid w:val="00A243EE"/>
    <w:rsid w:val="00A25247"/>
    <w:rsid w:val="00A25563"/>
    <w:rsid w:val="00A304F8"/>
    <w:rsid w:val="00A32223"/>
    <w:rsid w:val="00A32F26"/>
    <w:rsid w:val="00A33236"/>
    <w:rsid w:val="00A34092"/>
    <w:rsid w:val="00A3434B"/>
    <w:rsid w:val="00A34969"/>
    <w:rsid w:val="00A35190"/>
    <w:rsid w:val="00A3641B"/>
    <w:rsid w:val="00A37DC4"/>
    <w:rsid w:val="00A401BC"/>
    <w:rsid w:val="00A4037F"/>
    <w:rsid w:val="00A40478"/>
    <w:rsid w:val="00A408C3"/>
    <w:rsid w:val="00A41010"/>
    <w:rsid w:val="00A42496"/>
    <w:rsid w:val="00A4311C"/>
    <w:rsid w:val="00A440C3"/>
    <w:rsid w:val="00A4458D"/>
    <w:rsid w:val="00A44CFF"/>
    <w:rsid w:val="00A45059"/>
    <w:rsid w:val="00A4543C"/>
    <w:rsid w:val="00A45B56"/>
    <w:rsid w:val="00A46900"/>
    <w:rsid w:val="00A469B0"/>
    <w:rsid w:val="00A472AD"/>
    <w:rsid w:val="00A50376"/>
    <w:rsid w:val="00A50C5E"/>
    <w:rsid w:val="00A51F13"/>
    <w:rsid w:val="00A51FF1"/>
    <w:rsid w:val="00A542EA"/>
    <w:rsid w:val="00A547B8"/>
    <w:rsid w:val="00A54D05"/>
    <w:rsid w:val="00A57B53"/>
    <w:rsid w:val="00A605EB"/>
    <w:rsid w:val="00A6063F"/>
    <w:rsid w:val="00A62140"/>
    <w:rsid w:val="00A624D9"/>
    <w:rsid w:val="00A63C8B"/>
    <w:rsid w:val="00A64EC1"/>
    <w:rsid w:val="00A65F89"/>
    <w:rsid w:val="00A66B90"/>
    <w:rsid w:val="00A67E50"/>
    <w:rsid w:val="00A7081B"/>
    <w:rsid w:val="00A709F6"/>
    <w:rsid w:val="00A70E6A"/>
    <w:rsid w:val="00A7315A"/>
    <w:rsid w:val="00A7362D"/>
    <w:rsid w:val="00A741DF"/>
    <w:rsid w:val="00A7439D"/>
    <w:rsid w:val="00A74D5F"/>
    <w:rsid w:val="00A756B9"/>
    <w:rsid w:val="00A75DA9"/>
    <w:rsid w:val="00A75EF5"/>
    <w:rsid w:val="00A76376"/>
    <w:rsid w:val="00A764B6"/>
    <w:rsid w:val="00A76C47"/>
    <w:rsid w:val="00A80B58"/>
    <w:rsid w:val="00A8133D"/>
    <w:rsid w:val="00A819ED"/>
    <w:rsid w:val="00A824C8"/>
    <w:rsid w:val="00A82A5E"/>
    <w:rsid w:val="00A8470B"/>
    <w:rsid w:val="00A84CB6"/>
    <w:rsid w:val="00A85B7F"/>
    <w:rsid w:val="00A85CE7"/>
    <w:rsid w:val="00A86CF4"/>
    <w:rsid w:val="00A86EEB"/>
    <w:rsid w:val="00A87367"/>
    <w:rsid w:val="00A87454"/>
    <w:rsid w:val="00A87700"/>
    <w:rsid w:val="00A87B96"/>
    <w:rsid w:val="00A904CA"/>
    <w:rsid w:val="00A91235"/>
    <w:rsid w:val="00A91E62"/>
    <w:rsid w:val="00A9268C"/>
    <w:rsid w:val="00A92F39"/>
    <w:rsid w:val="00A9457D"/>
    <w:rsid w:val="00A94A7A"/>
    <w:rsid w:val="00A961F9"/>
    <w:rsid w:val="00A9670A"/>
    <w:rsid w:val="00A97C43"/>
    <w:rsid w:val="00AA1E08"/>
    <w:rsid w:val="00AA272A"/>
    <w:rsid w:val="00AA286A"/>
    <w:rsid w:val="00AA41C9"/>
    <w:rsid w:val="00AA458D"/>
    <w:rsid w:val="00AA57F5"/>
    <w:rsid w:val="00AA59E4"/>
    <w:rsid w:val="00AA7C3F"/>
    <w:rsid w:val="00AB0064"/>
    <w:rsid w:val="00AB0600"/>
    <w:rsid w:val="00AB0678"/>
    <w:rsid w:val="00AB127D"/>
    <w:rsid w:val="00AB13F0"/>
    <w:rsid w:val="00AB1AE1"/>
    <w:rsid w:val="00AB23B9"/>
    <w:rsid w:val="00AB332E"/>
    <w:rsid w:val="00AB549F"/>
    <w:rsid w:val="00AB54D9"/>
    <w:rsid w:val="00AC0150"/>
    <w:rsid w:val="00AC042B"/>
    <w:rsid w:val="00AC0BB5"/>
    <w:rsid w:val="00AC2A15"/>
    <w:rsid w:val="00AC2A3D"/>
    <w:rsid w:val="00AC35F1"/>
    <w:rsid w:val="00AC4CBE"/>
    <w:rsid w:val="00AC507E"/>
    <w:rsid w:val="00AC66FE"/>
    <w:rsid w:val="00AC6E3A"/>
    <w:rsid w:val="00AC7515"/>
    <w:rsid w:val="00AC7542"/>
    <w:rsid w:val="00AC77C3"/>
    <w:rsid w:val="00AD066F"/>
    <w:rsid w:val="00AD1D89"/>
    <w:rsid w:val="00AD2310"/>
    <w:rsid w:val="00AD4380"/>
    <w:rsid w:val="00AD4F53"/>
    <w:rsid w:val="00AD5598"/>
    <w:rsid w:val="00AD5E85"/>
    <w:rsid w:val="00AD6680"/>
    <w:rsid w:val="00AD669E"/>
    <w:rsid w:val="00AE1597"/>
    <w:rsid w:val="00AE2553"/>
    <w:rsid w:val="00AE2628"/>
    <w:rsid w:val="00AE34F0"/>
    <w:rsid w:val="00AE41BF"/>
    <w:rsid w:val="00AE550A"/>
    <w:rsid w:val="00AE5E58"/>
    <w:rsid w:val="00AE669D"/>
    <w:rsid w:val="00AE7561"/>
    <w:rsid w:val="00AE7790"/>
    <w:rsid w:val="00AE7C83"/>
    <w:rsid w:val="00AF0198"/>
    <w:rsid w:val="00AF0263"/>
    <w:rsid w:val="00AF1A7A"/>
    <w:rsid w:val="00AF2099"/>
    <w:rsid w:val="00AF2513"/>
    <w:rsid w:val="00AF44B2"/>
    <w:rsid w:val="00AF4C7C"/>
    <w:rsid w:val="00AF5D04"/>
    <w:rsid w:val="00AF614C"/>
    <w:rsid w:val="00AF6759"/>
    <w:rsid w:val="00AF67FB"/>
    <w:rsid w:val="00AF74C8"/>
    <w:rsid w:val="00AF78E7"/>
    <w:rsid w:val="00B006A7"/>
    <w:rsid w:val="00B0153E"/>
    <w:rsid w:val="00B01596"/>
    <w:rsid w:val="00B016D2"/>
    <w:rsid w:val="00B01B09"/>
    <w:rsid w:val="00B01CE6"/>
    <w:rsid w:val="00B01D8A"/>
    <w:rsid w:val="00B01E03"/>
    <w:rsid w:val="00B03256"/>
    <w:rsid w:val="00B03D56"/>
    <w:rsid w:val="00B040AC"/>
    <w:rsid w:val="00B04AF5"/>
    <w:rsid w:val="00B05AC2"/>
    <w:rsid w:val="00B078D6"/>
    <w:rsid w:val="00B10C6D"/>
    <w:rsid w:val="00B110CE"/>
    <w:rsid w:val="00B11167"/>
    <w:rsid w:val="00B13179"/>
    <w:rsid w:val="00B13BB8"/>
    <w:rsid w:val="00B1487A"/>
    <w:rsid w:val="00B14A54"/>
    <w:rsid w:val="00B14AD8"/>
    <w:rsid w:val="00B15060"/>
    <w:rsid w:val="00B1585A"/>
    <w:rsid w:val="00B158AE"/>
    <w:rsid w:val="00B15A92"/>
    <w:rsid w:val="00B16776"/>
    <w:rsid w:val="00B16A33"/>
    <w:rsid w:val="00B16D29"/>
    <w:rsid w:val="00B16EB4"/>
    <w:rsid w:val="00B17FF2"/>
    <w:rsid w:val="00B2077C"/>
    <w:rsid w:val="00B20B64"/>
    <w:rsid w:val="00B20EF7"/>
    <w:rsid w:val="00B2194A"/>
    <w:rsid w:val="00B224EF"/>
    <w:rsid w:val="00B241DD"/>
    <w:rsid w:val="00B246A6"/>
    <w:rsid w:val="00B24853"/>
    <w:rsid w:val="00B24AD2"/>
    <w:rsid w:val="00B26E53"/>
    <w:rsid w:val="00B30E48"/>
    <w:rsid w:val="00B33F41"/>
    <w:rsid w:val="00B341B8"/>
    <w:rsid w:val="00B34FFA"/>
    <w:rsid w:val="00B36D05"/>
    <w:rsid w:val="00B370AE"/>
    <w:rsid w:val="00B405DD"/>
    <w:rsid w:val="00B41DFF"/>
    <w:rsid w:val="00B424FE"/>
    <w:rsid w:val="00B4251C"/>
    <w:rsid w:val="00B4265D"/>
    <w:rsid w:val="00B42808"/>
    <w:rsid w:val="00B42AB7"/>
    <w:rsid w:val="00B43416"/>
    <w:rsid w:val="00B43512"/>
    <w:rsid w:val="00B44491"/>
    <w:rsid w:val="00B44F8B"/>
    <w:rsid w:val="00B44FC5"/>
    <w:rsid w:val="00B45D08"/>
    <w:rsid w:val="00B46B88"/>
    <w:rsid w:val="00B46CAB"/>
    <w:rsid w:val="00B471BE"/>
    <w:rsid w:val="00B50A99"/>
    <w:rsid w:val="00B52FBA"/>
    <w:rsid w:val="00B53257"/>
    <w:rsid w:val="00B53648"/>
    <w:rsid w:val="00B537FA"/>
    <w:rsid w:val="00B53B74"/>
    <w:rsid w:val="00B53FB3"/>
    <w:rsid w:val="00B54D22"/>
    <w:rsid w:val="00B54D28"/>
    <w:rsid w:val="00B55B88"/>
    <w:rsid w:val="00B55BA8"/>
    <w:rsid w:val="00B55C44"/>
    <w:rsid w:val="00B56118"/>
    <w:rsid w:val="00B56889"/>
    <w:rsid w:val="00B57673"/>
    <w:rsid w:val="00B578FB"/>
    <w:rsid w:val="00B57D73"/>
    <w:rsid w:val="00B601CD"/>
    <w:rsid w:val="00B60721"/>
    <w:rsid w:val="00B60BB0"/>
    <w:rsid w:val="00B6178E"/>
    <w:rsid w:val="00B61BE2"/>
    <w:rsid w:val="00B62A9A"/>
    <w:rsid w:val="00B633FB"/>
    <w:rsid w:val="00B6357D"/>
    <w:rsid w:val="00B63B1F"/>
    <w:rsid w:val="00B63C60"/>
    <w:rsid w:val="00B6411C"/>
    <w:rsid w:val="00B64D4C"/>
    <w:rsid w:val="00B64D7F"/>
    <w:rsid w:val="00B64FF9"/>
    <w:rsid w:val="00B65299"/>
    <w:rsid w:val="00B67B3F"/>
    <w:rsid w:val="00B67C61"/>
    <w:rsid w:val="00B70CFC"/>
    <w:rsid w:val="00B72256"/>
    <w:rsid w:val="00B7320C"/>
    <w:rsid w:val="00B73858"/>
    <w:rsid w:val="00B74842"/>
    <w:rsid w:val="00B762F6"/>
    <w:rsid w:val="00B76315"/>
    <w:rsid w:val="00B7685D"/>
    <w:rsid w:val="00B774D5"/>
    <w:rsid w:val="00B80489"/>
    <w:rsid w:val="00B8057B"/>
    <w:rsid w:val="00B80649"/>
    <w:rsid w:val="00B82B30"/>
    <w:rsid w:val="00B839C3"/>
    <w:rsid w:val="00B847F1"/>
    <w:rsid w:val="00B849C4"/>
    <w:rsid w:val="00B84BCB"/>
    <w:rsid w:val="00B86975"/>
    <w:rsid w:val="00B90D8F"/>
    <w:rsid w:val="00B91854"/>
    <w:rsid w:val="00B92F17"/>
    <w:rsid w:val="00B930DB"/>
    <w:rsid w:val="00B93B2B"/>
    <w:rsid w:val="00B943C5"/>
    <w:rsid w:val="00B946A2"/>
    <w:rsid w:val="00B954ED"/>
    <w:rsid w:val="00B9574C"/>
    <w:rsid w:val="00B96679"/>
    <w:rsid w:val="00B97064"/>
    <w:rsid w:val="00B9757C"/>
    <w:rsid w:val="00BA1058"/>
    <w:rsid w:val="00BA1103"/>
    <w:rsid w:val="00BA1473"/>
    <w:rsid w:val="00BA2E34"/>
    <w:rsid w:val="00BA3DC5"/>
    <w:rsid w:val="00BA4815"/>
    <w:rsid w:val="00BA4D92"/>
    <w:rsid w:val="00BA62E5"/>
    <w:rsid w:val="00BA6491"/>
    <w:rsid w:val="00BA676A"/>
    <w:rsid w:val="00BA6DBC"/>
    <w:rsid w:val="00BA6E79"/>
    <w:rsid w:val="00BA6ED4"/>
    <w:rsid w:val="00BB08B5"/>
    <w:rsid w:val="00BB0DEC"/>
    <w:rsid w:val="00BB11C5"/>
    <w:rsid w:val="00BB1282"/>
    <w:rsid w:val="00BB1E2C"/>
    <w:rsid w:val="00BB2C55"/>
    <w:rsid w:val="00BB2F34"/>
    <w:rsid w:val="00BB32ED"/>
    <w:rsid w:val="00BB3740"/>
    <w:rsid w:val="00BB3865"/>
    <w:rsid w:val="00BB607B"/>
    <w:rsid w:val="00BB6361"/>
    <w:rsid w:val="00BB6BD8"/>
    <w:rsid w:val="00BB7331"/>
    <w:rsid w:val="00BC0AEA"/>
    <w:rsid w:val="00BC0D19"/>
    <w:rsid w:val="00BC211D"/>
    <w:rsid w:val="00BC2C53"/>
    <w:rsid w:val="00BC320F"/>
    <w:rsid w:val="00BC37CE"/>
    <w:rsid w:val="00BC4FE6"/>
    <w:rsid w:val="00BC63D7"/>
    <w:rsid w:val="00BC6CDB"/>
    <w:rsid w:val="00BD0058"/>
    <w:rsid w:val="00BD0957"/>
    <w:rsid w:val="00BD0DAC"/>
    <w:rsid w:val="00BD0FD8"/>
    <w:rsid w:val="00BD154B"/>
    <w:rsid w:val="00BD4A96"/>
    <w:rsid w:val="00BD4AF5"/>
    <w:rsid w:val="00BD5CFC"/>
    <w:rsid w:val="00BD5D99"/>
    <w:rsid w:val="00BD6AC6"/>
    <w:rsid w:val="00BD6E71"/>
    <w:rsid w:val="00BD74DE"/>
    <w:rsid w:val="00BD7805"/>
    <w:rsid w:val="00BE01AB"/>
    <w:rsid w:val="00BE116B"/>
    <w:rsid w:val="00BE2E5F"/>
    <w:rsid w:val="00BE31E1"/>
    <w:rsid w:val="00BE3423"/>
    <w:rsid w:val="00BE440E"/>
    <w:rsid w:val="00BE445B"/>
    <w:rsid w:val="00BE44EB"/>
    <w:rsid w:val="00BE485B"/>
    <w:rsid w:val="00BE5388"/>
    <w:rsid w:val="00BE54D7"/>
    <w:rsid w:val="00BE6075"/>
    <w:rsid w:val="00BE656F"/>
    <w:rsid w:val="00BE6C08"/>
    <w:rsid w:val="00BE6CCA"/>
    <w:rsid w:val="00BE712B"/>
    <w:rsid w:val="00BE7A70"/>
    <w:rsid w:val="00BE7AE5"/>
    <w:rsid w:val="00BF1C52"/>
    <w:rsid w:val="00BF1C9C"/>
    <w:rsid w:val="00BF1EF9"/>
    <w:rsid w:val="00BF227B"/>
    <w:rsid w:val="00BF2388"/>
    <w:rsid w:val="00BF2589"/>
    <w:rsid w:val="00BF2DEF"/>
    <w:rsid w:val="00BF2EF0"/>
    <w:rsid w:val="00BF311C"/>
    <w:rsid w:val="00BF3167"/>
    <w:rsid w:val="00BF3905"/>
    <w:rsid w:val="00BF3C7F"/>
    <w:rsid w:val="00BF3DEF"/>
    <w:rsid w:val="00BF41BB"/>
    <w:rsid w:val="00BF43C8"/>
    <w:rsid w:val="00BF4E00"/>
    <w:rsid w:val="00BF5D32"/>
    <w:rsid w:val="00BF65A9"/>
    <w:rsid w:val="00BF6B0E"/>
    <w:rsid w:val="00BF6C21"/>
    <w:rsid w:val="00BF703C"/>
    <w:rsid w:val="00BF7090"/>
    <w:rsid w:val="00C00174"/>
    <w:rsid w:val="00C00462"/>
    <w:rsid w:val="00C011D0"/>
    <w:rsid w:val="00C01352"/>
    <w:rsid w:val="00C06502"/>
    <w:rsid w:val="00C0792D"/>
    <w:rsid w:val="00C07DFC"/>
    <w:rsid w:val="00C1120D"/>
    <w:rsid w:val="00C11644"/>
    <w:rsid w:val="00C119D6"/>
    <w:rsid w:val="00C11ECC"/>
    <w:rsid w:val="00C13194"/>
    <w:rsid w:val="00C14521"/>
    <w:rsid w:val="00C153CF"/>
    <w:rsid w:val="00C15681"/>
    <w:rsid w:val="00C1599A"/>
    <w:rsid w:val="00C171FF"/>
    <w:rsid w:val="00C176D2"/>
    <w:rsid w:val="00C202EE"/>
    <w:rsid w:val="00C21236"/>
    <w:rsid w:val="00C220B3"/>
    <w:rsid w:val="00C22924"/>
    <w:rsid w:val="00C231A4"/>
    <w:rsid w:val="00C23675"/>
    <w:rsid w:val="00C23805"/>
    <w:rsid w:val="00C24024"/>
    <w:rsid w:val="00C24E60"/>
    <w:rsid w:val="00C2563F"/>
    <w:rsid w:val="00C2605D"/>
    <w:rsid w:val="00C264C6"/>
    <w:rsid w:val="00C27096"/>
    <w:rsid w:val="00C27F37"/>
    <w:rsid w:val="00C30623"/>
    <w:rsid w:val="00C31291"/>
    <w:rsid w:val="00C313B5"/>
    <w:rsid w:val="00C31B42"/>
    <w:rsid w:val="00C32A7D"/>
    <w:rsid w:val="00C32B0F"/>
    <w:rsid w:val="00C32D5A"/>
    <w:rsid w:val="00C33A0A"/>
    <w:rsid w:val="00C33FCE"/>
    <w:rsid w:val="00C3439A"/>
    <w:rsid w:val="00C35096"/>
    <w:rsid w:val="00C3567A"/>
    <w:rsid w:val="00C35B5C"/>
    <w:rsid w:val="00C3604F"/>
    <w:rsid w:val="00C3653D"/>
    <w:rsid w:val="00C3668F"/>
    <w:rsid w:val="00C37407"/>
    <w:rsid w:val="00C3765D"/>
    <w:rsid w:val="00C40053"/>
    <w:rsid w:val="00C403F2"/>
    <w:rsid w:val="00C40913"/>
    <w:rsid w:val="00C41FAA"/>
    <w:rsid w:val="00C43031"/>
    <w:rsid w:val="00C436D0"/>
    <w:rsid w:val="00C43B2D"/>
    <w:rsid w:val="00C45208"/>
    <w:rsid w:val="00C454FB"/>
    <w:rsid w:val="00C45CE2"/>
    <w:rsid w:val="00C465AF"/>
    <w:rsid w:val="00C4694B"/>
    <w:rsid w:val="00C46A8F"/>
    <w:rsid w:val="00C46BD0"/>
    <w:rsid w:val="00C46C57"/>
    <w:rsid w:val="00C47E9F"/>
    <w:rsid w:val="00C5031E"/>
    <w:rsid w:val="00C50A52"/>
    <w:rsid w:val="00C513A9"/>
    <w:rsid w:val="00C53B76"/>
    <w:rsid w:val="00C53F5A"/>
    <w:rsid w:val="00C54BD6"/>
    <w:rsid w:val="00C55172"/>
    <w:rsid w:val="00C555FC"/>
    <w:rsid w:val="00C56635"/>
    <w:rsid w:val="00C56F90"/>
    <w:rsid w:val="00C603FA"/>
    <w:rsid w:val="00C608D4"/>
    <w:rsid w:val="00C612F3"/>
    <w:rsid w:val="00C61310"/>
    <w:rsid w:val="00C61646"/>
    <w:rsid w:val="00C62E9C"/>
    <w:rsid w:val="00C64E52"/>
    <w:rsid w:val="00C650A5"/>
    <w:rsid w:val="00C67198"/>
    <w:rsid w:val="00C7023D"/>
    <w:rsid w:val="00C719B6"/>
    <w:rsid w:val="00C734F5"/>
    <w:rsid w:val="00C742FC"/>
    <w:rsid w:val="00C7529E"/>
    <w:rsid w:val="00C759B8"/>
    <w:rsid w:val="00C75A66"/>
    <w:rsid w:val="00C75C7D"/>
    <w:rsid w:val="00C75EC1"/>
    <w:rsid w:val="00C764CE"/>
    <w:rsid w:val="00C769C3"/>
    <w:rsid w:val="00C8071F"/>
    <w:rsid w:val="00C81E13"/>
    <w:rsid w:val="00C82A86"/>
    <w:rsid w:val="00C83B82"/>
    <w:rsid w:val="00C84F74"/>
    <w:rsid w:val="00C85BAC"/>
    <w:rsid w:val="00C8748B"/>
    <w:rsid w:val="00C875EE"/>
    <w:rsid w:val="00C87C6A"/>
    <w:rsid w:val="00C90301"/>
    <w:rsid w:val="00C90DA8"/>
    <w:rsid w:val="00C92C3D"/>
    <w:rsid w:val="00C932B7"/>
    <w:rsid w:val="00C93E68"/>
    <w:rsid w:val="00C9423E"/>
    <w:rsid w:val="00C95234"/>
    <w:rsid w:val="00C9544C"/>
    <w:rsid w:val="00C96539"/>
    <w:rsid w:val="00C96659"/>
    <w:rsid w:val="00CA00D4"/>
    <w:rsid w:val="00CA010F"/>
    <w:rsid w:val="00CA0EEA"/>
    <w:rsid w:val="00CA1423"/>
    <w:rsid w:val="00CA18B2"/>
    <w:rsid w:val="00CA24E8"/>
    <w:rsid w:val="00CA2923"/>
    <w:rsid w:val="00CA299B"/>
    <w:rsid w:val="00CA4294"/>
    <w:rsid w:val="00CA4CED"/>
    <w:rsid w:val="00CA6027"/>
    <w:rsid w:val="00CA626B"/>
    <w:rsid w:val="00CA639F"/>
    <w:rsid w:val="00CA7707"/>
    <w:rsid w:val="00CB1387"/>
    <w:rsid w:val="00CB2259"/>
    <w:rsid w:val="00CB23BD"/>
    <w:rsid w:val="00CB3670"/>
    <w:rsid w:val="00CB3B43"/>
    <w:rsid w:val="00CB4A30"/>
    <w:rsid w:val="00CB5525"/>
    <w:rsid w:val="00CB6373"/>
    <w:rsid w:val="00CB656D"/>
    <w:rsid w:val="00CB662F"/>
    <w:rsid w:val="00CB7BA1"/>
    <w:rsid w:val="00CC0DE7"/>
    <w:rsid w:val="00CC0E64"/>
    <w:rsid w:val="00CC1C49"/>
    <w:rsid w:val="00CC2CF8"/>
    <w:rsid w:val="00CC3582"/>
    <w:rsid w:val="00CC3C31"/>
    <w:rsid w:val="00CC4E4D"/>
    <w:rsid w:val="00CC500E"/>
    <w:rsid w:val="00CC5347"/>
    <w:rsid w:val="00CC538A"/>
    <w:rsid w:val="00CC59A7"/>
    <w:rsid w:val="00CC64B8"/>
    <w:rsid w:val="00CC6CD7"/>
    <w:rsid w:val="00CC7451"/>
    <w:rsid w:val="00CC7F08"/>
    <w:rsid w:val="00CD2152"/>
    <w:rsid w:val="00CD22DD"/>
    <w:rsid w:val="00CD3F79"/>
    <w:rsid w:val="00CD5087"/>
    <w:rsid w:val="00CD6375"/>
    <w:rsid w:val="00CD768B"/>
    <w:rsid w:val="00CE1B3F"/>
    <w:rsid w:val="00CE45F3"/>
    <w:rsid w:val="00CE4FA0"/>
    <w:rsid w:val="00CE56AB"/>
    <w:rsid w:val="00CE57BF"/>
    <w:rsid w:val="00CE5B40"/>
    <w:rsid w:val="00CE6811"/>
    <w:rsid w:val="00CE6A78"/>
    <w:rsid w:val="00CE72F6"/>
    <w:rsid w:val="00CE7882"/>
    <w:rsid w:val="00CF0264"/>
    <w:rsid w:val="00CF04F1"/>
    <w:rsid w:val="00CF0880"/>
    <w:rsid w:val="00CF1212"/>
    <w:rsid w:val="00CF1AE6"/>
    <w:rsid w:val="00CF1D4F"/>
    <w:rsid w:val="00CF2119"/>
    <w:rsid w:val="00CF2434"/>
    <w:rsid w:val="00CF27C3"/>
    <w:rsid w:val="00CF2F8C"/>
    <w:rsid w:val="00CF327A"/>
    <w:rsid w:val="00CF3ECF"/>
    <w:rsid w:val="00CF40CF"/>
    <w:rsid w:val="00CF4868"/>
    <w:rsid w:val="00CF4C38"/>
    <w:rsid w:val="00CF4D45"/>
    <w:rsid w:val="00CF63B2"/>
    <w:rsid w:val="00CF76D8"/>
    <w:rsid w:val="00D01AAD"/>
    <w:rsid w:val="00D02953"/>
    <w:rsid w:val="00D04FBA"/>
    <w:rsid w:val="00D05F00"/>
    <w:rsid w:val="00D06178"/>
    <w:rsid w:val="00D061E4"/>
    <w:rsid w:val="00D075B3"/>
    <w:rsid w:val="00D10674"/>
    <w:rsid w:val="00D114C8"/>
    <w:rsid w:val="00D114EB"/>
    <w:rsid w:val="00D11902"/>
    <w:rsid w:val="00D11E1C"/>
    <w:rsid w:val="00D12860"/>
    <w:rsid w:val="00D128F6"/>
    <w:rsid w:val="00D13854"/>
    <w:rsid w:val="00D14B32"/>
    <w:rsid w:val="00D14B3F"/>
    <w:rsid w:val="00D151C2"/>
    <w:rsid w:val="00D168E4"/>
    <w:rsid w:val="00D2118A"/>
    <w:rsid w:val="00D22B3B"/>
    <w:rsid w:val="00D22F6C"/>
    <w:rsid w:val="00D23135"/>
    <w:rsid w:val="00D23546"/>
    <w:rsid w:val="00D23A59"/>
    <w:rsid w:val="00D24728"/>
    <w:rsid w:val="00D24A83"/>
    <w:rsid w:val="00D24C4C"/>
    <w:rsid w:val="00D24ED5"/>
    <w:rsid w:val="00D24FF7"/>
    <w:rsid w:val="00D2622F"/>
    <w:rsid w:val="00D274A9"/>
    <w:rsid w:val="00D276E6"/>
    <w:rsid w:val="00D3056E"/>
    <w:rsid w:val="00D30ADF"/>
    <w:rsid w:val="00D30B38"/>
    <w:rsid w:val="00D31F0A"/>
    <w:rsid w:val="00D327C0"/>
    <w:rsid w:val="00D32A74"/>
    <w:rsid w:val="00D33DB4"/>
    <w:rsid w:val="00D36789"/>
    <w:rsid w:val="00D36EBD"/>
    <w:rsid w:val="00D37B84"/>
    <w:rsid w:val="00D40196"/>
    <w:rsid w:val="00D4057A"/>
    <w:rsid w:val="00D41021"/>
    <w:rsid w:val="00D42408"/>
    <w:rsid w:val="00D43ABF"/>
    <w:rsid w:val="00D43C5B"/>
    <w:rsid w:val="00D44505"/>
    <w:rsid w:val="00D44A50"/>
    <w:rsid w:val="00D455C7"/>
    <w:rsid w:val="00D4571F"/>
    <w:rsid w:val="00D457F0"/>
    <w:rsid w:val="00D458EB"/>
    <w:rsid w:val="00D45B80"/>
    <w:rsid w:val="00D45E5C"/>
    <w:rsid w:val="00D4601B"/>
    <w:rsid w:val="00D4722A"/>
    <w:rsid w:val="00D50DB0"/>
    <w:rsid w:val="00D5176D"/>
    <w:rsid w:val="00D51E72"/>
    <w:rsid w:val="00D52BF6"/>
    <w:rsid w:val="00D52FCA"/>
    <w:rsid w:val="00D53083"/>
    <w:rsid w:val="00D53254"/>
    <w:rsid w:val="00D542D3"/>
    <w:rsid w:val="00D578CF"/>
    <w:rsid w:val="00D57B5E"/>
    <w:rsid w:val="00D60E73"/>
    <w:rsid w:val="00D611F2"/>
    <w:rsid w:val="00D639B9"/>
    <w:rsid w:val="00D64C61"/>
    <w:rsid w:val="00D65D35"/>
    <w:rsid w:val="00D66151"/>
    <w:rsid w:val="00D67810"/>
    <w:rsid w:val="00D67B73"/>
    <w:rsid w:val="00D67C38"/>
    <w:rsid w:val="00D67D4D"/>
    <w:rsid w:val="00D71229"/>
    <w:rsid w:val="00D71F50"/>
    <w:rsid w:val="00D725A7"/>
    <w:rsid w:val="00D72B8D"/>
    <w:rsid w:val="00D72DA9"/>
    <w:rsid w:val="00D735C9"/>
    <w:rsid w:val="00D73C39"/>
    <w:rsid w:val="00D755E2"/>
    <w:rsid w:val="00D764AF"/>
    <w:rsid w:val="00D76A09"/>
    <w:rsid w:val="00D81524"/>
    <w:rsid w:val="00D83550"/>
    <w:rsid w:val="00D836AF"/>
    <w:rsid w:val="00D849DE"/>
    <w:rsid w:val="00D84C0C"/>
    <w:rsid w:val="00D8662D"/>
    <w:rsid w:val="00D86F96"/>
    <w:rsid w:val="00D878CD"/>
    <w:rsid w:val="00D90F96"/>
    <w:rsid w:val="00D91497"/>
    <w:rsid w:val="00D914D9"/>
    <w:rsid w:val="00D91C6E"/>
    <w:rsid w:val="00D9203F"/>
    <w:rsid w:val="00D9284B"/>
    <w:rsid w:val="00D934ED"/>
    <w:rsid w:val="00D943E3"/>
    <w:rsid w:val="00D9631A"/>
    <w:rsid w:val="00D96E5A"/>
    <w:rsid w:val="00D975D0"/>
    <w:rsid w:val="00D97AC7"/>
    <w:rsid w:val="00D97DA6"/>
    <w:rsid w:val="00DA0E8F"/>
    <w:rsid w:val="00DA1CFA"/>
    <w:rsid w:val="00DA1E8F"/>
    <w:rsid w:val="00DA24C4"/>
    <w:rsid w:val="00DA272A"/>
    <w:rsid w:val="00DA3BAF"/>
    <w:rsid w:val="00DA4769"/>
    <w:rsid w:val="00DA4C5C"/>
    <w:rsid w:val="00DA5929"/>
    <w:rsid w:val="00DA5939"/>
    <w:rsid w:val="00DA666C"/>
    <w:rsid w:val="00DA6B76"/>
    <w:rsid w:val="00DA78CB"/>
    <w:rsid w:val="00DB09AA"/>
    <w:rsid w:val="00DB183C"/>
    <w:rsid w:val="00DB2055"/>
    <w:rsid w:val="00DB212B"/>
    <w:rsid w:val="00DB2278"/>
    <w:rsid w:val="00DB36CB"/>
    <w:rsid w:val="00DB46F8"/>
    <w:rsid w:val="00DB47D1"/>
    <w:rsid w:val="00DB560A"/>
    <w:rsid w:val="00DB59E1"/>
    <w:rsid w:val="00DB7B5F"/>
    <w:rsid w:val="00DC0266"/>
    <w:rsid w:val="00DC0367"/>
    <w:rsid w:val="00DC068B"/>
    <w:rsid w:val="00DC186F"/>
    <w:rsid w:val="00DC1C9E"/>
    <w:rsid w:val="00DC2009"/>
    <w:rsid w:val="00DC2AC8"/>
    <w:rsid w:val="00DC2EF0"/>
    <w:rsid w:val="00DC2FD4"/>
    <w:rsid w:val="00DC4C81"/>
    <w:rsid w:val="00DC55AF"/>
    <w:rsid w:val="00DC587C"/>
    <w:rsid w:val="00DC5A0D"/>
    <w:rsid w:val="00DC60CA"/>
    <w:rsid w:val="00DC66F5"/>
    <w:rsid w:val="00DC6CEF"/>
    <w:rsid w:val="00DC71B2"/>
    <w:rsid w:val="00DC73EC"/>
    <w:rsid w:val="00DC79FA"/>
    <w:rsid w:val="00DC7A94"/>
    <w:rsid w:val="00DC7F8F"/>
    <w:rsid w:val="00DD075C"/>
    <w:rsid w:val="00DD3158"/>
    <w:rsid w:val="00DD4205"/>
    <w:rsid w:val="00DD46F5"/>
    <w:rsid w:val="00DD47D9"/>
    <w:rsid w:val="00DD57AB"/>
    <w:rsid w:val="00DD63CD"/>
    <w:rsid w:val="00DD6B0E"/>
    <w:rsid w:val="00DD6E59"/>
    <w:rsid w:val="00DD73BB"/>
    <w:rsid w:val="00DD772E"/>
    <w:rsid w:val="00DD7857"/>
    <w:rsid w:val="00DE054F"/>
    <w:rsid w:val="00DE085D"/>
    <w:rsid w:val="00DE090C"/>
    <w:rsid w:val="00DE1804"/>
    <w:rsid w:val="00DE1D48"/>
    <w:rsid w:val="00DE233A"/>
    <w:rsid w:val="00DE2707"/>
    <w:rsid w:val="00DE2ACC"/>
    <w:rsid w:val="00DE3636"/>
    <w:rsid w:val="00DE3E9E"/>
    <w:rsid w:val="00DE5FDD"/>
    <w:rsid w:val="00DE63E5"/>
    <w:rsid w:val="00DE698D"/>
    <w:rsid w:val="00DF0231"/>
    <w:rsid w:val="00DF46BF"/>
    <w:rsid w:val="00DF4FBD"/>
    <w:rsid w:val="00DF69F5"/>
    <w:rsid w:val="00DF73A5"/>
    <w:rsid w:val="00DF74A2"/>
    <w:rsid w:val="00DF761F"/>
    <w:rsid w:val="00E00A95"/>
    <w:rsid w:val="00E013D6"/>
    <w:rsid w:val="00E01D57"/>
    <w:rsid w:val="00E02359"/>
    <w:rsid w:val="00E026BF"/>
    <w:rsid w:val="00E029CE"/>
    <w:rsid w:val="00E030F5"/>
    <w:rsid w:val="00E041AD"/>
    <w:rsid w:val="00E0544F"/>
    <w:rsid w:val="00E06543"/>
    <w:rsid w:val="00E06E8B"/>
    <w:rsid w:val="00E0772A"/>
    <w:rsid w:val="00E077A8"/>
    <w:rsid w:val="00E10433"/>
    <w:rsid w:val="00E1063E"/>
    <w:rsid w:val="00E1137A"/>
    <w:rsid w:val="00E124A4"/>
    <w:rsid w:val="00E1450B"/>
    <w:rsid w:val="00E15E1A"/>
    <w:rsid w:val="00E1610E"/>
    <w:rsid w:val="00E16B41"/>
    <w:rsid w:val="00E16BB8"/>
    <w:rsid w:val="00E173CE"/>
    <w:rsid w:val="00E17C6C"/>
    <w:rsid w:val="00E21CB0"/>
    <w:rsid w:val="00E22D69"/>
    <w:rsid w:val="00E23C52"/>
    <w:rsid w:val="00E23FEF"/>
    <w:rsid w:val="00E245EF"/>
    <w:rsid w:val="00E251B1"/>
    <w:rsid w:val="00E25AC9"/>
    <w:rsid w:val="00E262CB"/>
    <w:rsid w:val="00E2715E"/>
    <w:rsid w:val="00E273C9"/>
    <w:rsid w:val="00E3133E"/>
    <w:rsid w:val="00E3218A"/>
    <w:rsid w:val="00E3355C"/>
    <w:rsid w:val="00E33E24"/>
    <w:rsid w:val="00E34807"/>
    <w:rsid w:val="00E3515D"/>
    <w:rsid w:val="00E35166"/>
    <w:rsid w:val="00E35CF7"/>
    <w:rsid w:val="00E362F5"/>
    <w:rsid w:val="00E36487"/>
    <w:rsid w:val="00E368AE"/>
    <w:rsid w:val="00E37573"/>
    <w:rsid w:val="00E378FD"/>
    <w:rsid w:val="00E41137"/>
    <w:rsid w:val="00E414B8"/>
    <w:rsid w:val="00E4169D"/>
    <w:rsid w:val="00E41B4A"/>
    <w:rsid w:val="00E426C5"/>
    <w:rsid w:val="00E431A0"/>
    <w:rsid w:val="00E439B3"/>
    <w:rsid w:val="00E4459C"/>
    <w:rsid w:val="00E4555B"/>
    <w:rsid w:val="00E4638B"/>
    <w:rsid w:val="00E46614"/>
    <w:rsid w:val="00E46A78"/>
    <w:rsid w:val="00E5020B"/>
    <w:rsid w:val="00E5053B"/>
    <w:rsid w:val="00E50DED"/>
    <w:rsid w:val="00E514C6"/>
    <w:rsid w:val="00E5186E"/>
    <w:rsid w:val="00E525BE"/>
    <w:rsid w:val="00E52756"/>
    <w:rsid w:val="00E52DF2"/>
    <w:rsid w:val="00E54062"/>
    <w:rsid w:val="00E5416C"/>
    <w:rsid w:val="00E60483"/>
    <w:rsid w:val="00E612BC"/>
    <w:rsid w:val="00E622EA"/>
    <w:rsid w:val="00E6283A"/>
    <w:rsid w:val="00E63334"/>
    <w:rsid w:val="00E65773"/>
    <w:rsid w:val="00E661E2"/>
    <w:rsid w:val="00E668F0"/>
    <w:rsid w:val="00E670D4"/>
    <w:rsid w:val="00E679CA"/>
    <w:rsid w:val="00E67A63"/>
    <w:rsid w:val="00E71667"/>
    <w:rsid w:val="00E7171A"/>
    <w:rsid w:val="00E71AB7"/>
    <w:rsid w:val="00E72002"/>
    <w:rsid w:val="00E7349A"/>
    <w:rsid w:val="00E7375C"/>
    <w:rsid w:val="00E741F9"/>
    <w:rsid w:val="00E75A07"/>
    <w:rsid w:val="00E7661B"/>
    <w:rsid w:val="00E766A0"/>
    <w:rsid w:val="00E767B9"/>
    <w:rsid w:val="00E77DC4"/>
    <w:rsid w:val="00E8011F"/>
    <w:rsid w:val="00E80273"/>
    <w:rsid w:val="00E80413"/>
    <w:rsid w:val="00E81FA9"/>
    <w:rsid w:val="00E82207"/>
    <w:rsid w:val="00E826A7"/>
    <w:rsid w:val="00E82F1C"/>
    <w:rsid w:val="00E834DA"/>
    <w:rsid w:val="00E840D1"/>
    <w:rsid w:val="00E851E5"/>
    <w:rsid w:val="00E866F7"/>
    <w:rsid w:val="00E86B09"/>
    <w:rsid w:val="00E87560"/>
    <w:rsid w:val="00E87C02"/>
    <w:rsid w:val="00E91AFF"/>
    <w:rsid w:val="00E92056"/>
    <w:rsid w:val="00E9253D"/>
    <w:rsid w:val="00E92F32"/>
    <w:rsid w:val="00E942B5"/>
    <w:rsid w:val="00E94718"/>
    <w:rsid w:val="00E94E00"/>
    <w:rsid w:val="00E96CD4"/>
    <w:rsid w:val="00E96E92"/>
    <w:rsid w:val="00E97728"/>
    <w:rsid w:val="00EA037A"/>
    <w:rsid w:val="00EA2C24"/>
    <w:rsid w:val="00EA363C"/>
    <w:rsid w:val="00EA36E9"/>
    <w:rsid w:val="00EA3CD6"/>
    <w:rsid w:val="00EA47A0"/>
    <w:rsid w:val="00EA48B7"/>
    <w:rsid w:val="00EA6618"/>
    <w:rsid w:val="00EA6961"/>
    <w:rsid w:val="00EA6C7C"/>
    <w:rsid w:val="00EA71DA"/>
    <w:rsid w:val="00EA764B"/>
    <w:rsid w:val="00EA7C82"/>
    <w:rsid w:val="00EB0066"/>
    <w:rsid w:val="00EB08B3"/>
    <w:rsid w:val="00EB1517"/>
    <w:rsid w:val="00EB253C"/>
    <w:rsid w:val="00EB307A"/>
    <w:rsid w:val="00EB47A1"/>
    <w:rsid w:val="00EB4C9C"/>
    <w:rsid w:val="00EB50B9"/>
    <w:rsid w:val="00EB56C0"/>
    <w:rsid w:val="00EB671E"/>
    <w:rsid w:val="00EB6BDD"/>
    <w:rsid w:val="00EC20A7"/>
    <w:rsid w:val="00EC275E"/>
    <w:rsid w:val="00EC29D1"/>
    <w:rsid w:val="00EC2B0F"/>
    <w:rsid w:val="00EC2B38"/>
    <w:rsid w:val="00EC6873"/>
    <w:rsid w:val="00EC7451"/>
    <w:rsid w:val="00EC78B4"/>
    <w:rsid w:val="00EC7EDF"/>
    <w:rsid w:val="00ED0E0C"/>
    <w:rsid w:val="00ED2B15"/>
    <w:rsid w:val="00ED317B"/>
    <w:rsid w:val="00ED3838"/>
    <w:rsid w:val="00ED510D"/>
    <w:rsid w:val="00ED5FFE"/>
    <w:rsid w:val="00ED6A3C"/>
    <w:rsid w:val="00ED7582"/>
    <w:rsid w:val="00EE02AD"/>
    <w:rsid w:val="00EE12C3"/>
    <w:rsid w:val="00EE1ADC"/>
    <w:rsid w:val="00EE3062"/>
    <w:rsid w:val="00EE3B6C"/>
    <w:rsid w:val="00EE4082"/>
    <w:rsid w:val="00EE4AE0"/>
    <w:rsid w:val="00EE4BE9"/>
    <w:rsid w:val="00EE53ED"/>
    <w:rsid w:val="00EE717D"/>
    <w:rsid w:val="00EF0008"/>
    <w:rsid w:val="00EF09FE"/>
    <w:rsid w:val="00EF1329"/>
    <w:rsid w:val="00EF3057"/>
    <w:rsid w:val="00EF3C06"/>
    <w:rsid w:val="00EF470B"/>
    <w:rsid w:val="00EF5013"/>
    <w:rsid w:val="00EF57A7"/>
    <w:rsid w:val="00EF7188"/>
    <w:rsid w:val="00EF77D5"/>
    <w:rsid w:val="00EF7DC8"/>
    <w:rsid w:val="00F009AA"/>
    <w:rsid w:val="00F01A0C"/>
    <w:rsid w:val="00F0243B"/>
    <w:rsid w:val="00F0307B"/>
    <w:rsid w:val="00F036D0"/>
    <w:rsid w:val="00F03C67"/>
    <w:rsid w:val="00F03D7D"/>
    <w:rsid w:val="00F04365"/>
    <w:rsid w:val="00F059C9"/>
    <w:rsid w:val="00F05D64"/>
    <w:rsid w:val="00F061DE"/>
    <w:rsid w:val="00F06263"/>
    <w:rsid w:val="00F06E4C"/>
    <w:rsid w:val="00F07D5E"/>
    <w:rsid w:val="00F11556"/>
    <w:rsid w:val="00F12459"/>
    <w:rsid w:val="00F13B42"/>
    <w:rsid w:val="00F14C87"/>
    <w:rsid w:val="00F15515"/>
    <w:rsid w:val="00F168BB"/>
    <w:rsid w:val="00F16CBD"/>
    <w:rsid w:val="00F17BF4"/>
    <w:rsid w:val="00F17FB8"/>
    <w:rsid w:val="00F20BA5"/>
    <w:rsid w:val="00F218FA"/>
    <w:rsid w:val="00F24F72"/>
    <w:rsid w:val="00F2551A"/>
    <w:rsid w:val="00F25965"/>
    <w:rsid w:val="00F25B4E"/>
    <w:rsid w:val="00F261CE"/>
    <w:rsid w:val="00F26414"/>
    <w:rsid w:val="00F26F4F"/>
    <w:rsid w:val="00F270D2"/>
    <w:rsid w:val="00F27B22"/>
    <w:rsid w:val="00F30539"/>
    <w:rsid w:val="00F32300"/>
    <w:rsid w:val="00F3341E"/>
    <w:rsid w:val="00F336D8"/>
    <w:rsid w:val="00F347A5"/>
    <w:rsid w:val="00F34F7E"/>
    <w:rsid w:val="00F3517D"/>
    <w:rsid w:val="00F364BC"/>
    <w:rsid w:val="00F36D1E"/>
    <w:rsid w:val="00F36E66"/>
    <w:rsid w:val="00F36FD4"/>
    <w:rsid w:val="00F40492"/>
    <w:rsid w:val="00F40C3B"/>
    <w:rsid w:val="00F4308F"/>
    <w:rsid w:val="00F44E66"/>
    <w:rsid w:val="00F45441"/>
    <w:rsid w:val="00F45453"/>
    <w:rsid w:val="00F454A1"/>
    <w:rsid w:val="00F456A4"/>
    <w:rsid w:val="00F45BF0"/>
    <w:rsid w:val="00F46345"/>
    <w:rsid w:val="00F463F9"/>
    <w:rsid w:val="00F46B40"/>
    <w:rsid w:val="00F50566"/>
    <w:rsid w:val="00F50818"/>
    <w:rsid w:val="00F51EE9"/>
    <w:rsid w:val="00F524C1"/>
    <w:rsid w:val="00F527F5"/>
    <w:rsid w:val="00F537F9"/>
    <w:rsid w:val="00F539B0"/>
    <w:rsid w:val="00F53EA8"/>
    <w:rsid w:val="00F54096"/>
    <w:rsid w:val="00F5417F"/>
    <w:rsid w:val="00F54235"/>
    <w:rsid w:val="00F552DB"/>
    <w:rsid w:val="00F55EF5"/>
    <w:rsid w:val="00F60B07"/>
    <w:rsid w:val="00F61FC0"/>
    <w:rsid w:val="00F62DDF"/>
    <w:rsid w:val="00F6395E"/>
    <w:rsid w:val="00F649E2"/>
    <w:rsid w:val="00F64D94"/>
    <w:rsid w:val="00F66BF7"/>
    <w:rsid w:val="00F66DA0"/>
    <w:rsid w:val="00F676A5"/>
    <w:rsid w:val="00F676B5"/>
    <w:rsid w:val="00F71B8B"/>
    <w:rsid w:val="00F71E77"/>
    <w:rsid w:val="00F72230"/>
    <w:rsid w:val="00F72391"/>
    <w:rsid w:val="00F736AB"/>
    <w:rsid w:val="00F74415"/>
    <w:rsid w:val="00F74C2C"/>
    <w:rsid w:val="00F74EB8"/>
    <w:rsid w:val="00F74F19"/>
    <w:rsid w:val="00F763A4"/>
    <w:rsid w:val="00F76F4A"/>
    <w:rsid w:val="00F77087"/>
    <w:rsid w:val="00F77488"/>
    <w:rsid w:val="00F77ED2"/>
    <w:rsid w:val="00F8021E"/>
    <w:rsid w:val="00F824B3"/>
    <w:rsid w:val="00F82A6F"/>
    <w:rsid w:val="00F83354"/>
    <w:rsid w:val="00F83738"/>
    <w:rsid w:val="00F86E12"/>
    <w:rsid w:val="00F86F08"/>
    <w:rsid w:val="00F879CB"/>
    <w:rsid w:val="00F9032C"/>
    <w:rsid w:val="00F921CC"/>
    <w:rsid w:val="00F92D0A"/>
    <w:rsid w:val="00F947D9"/>
    <w:rsid w:val="00F94832"/>
    <w:rsid w:val="00F94D7A"/>
    <w:rsid w:val="00F95124"/>
    <w:rsid w:val="00F96391"/>
    <w:rsid w:val="00F963AA"/>
    <w:rsid w:val="00F9652E"/>
    <w:rsid w:val="00F97A80"/>
    <w:rsid w:val="00FA0332"/>
    <w:rsid w:val="00FA0B99"/>
    <w:rsid w:val="00FA2127"/>
    <w:rsid w:val="00FA240E"/>
    <w:rsid w:val="00FA2AFF"/>
    <w:rsid w:val="00FA2F10"/>
    <w:rsid w:val="00FA3005"/>
    <w:rsid w:val="00FA3701"/>
    <w:rsid w:val="00FA4CA7"/>
    <w:rsid w:val="00FA4D3B"/>
    <w:rsid w:val="00FA5C4C"/>
    <w:rsid w:val="00FA6843"/>
    <w:rsid w:val="00FA6CB0"/>
    <w:rsid w:val="00FA71C6"/>
    <w:rsid w:val="00FA7BBD"/>
    <w:rsid w:val="00FA7BD0"/>
    <w:rsid w:val="00FB0034"/>
    <w:rsid w:val="00FB182F"/>
    <w:rsid w:val="00FB2C6D"/>
    <w:rsid w:val="00FB32A0"/>
    <w:rsid w:val="00FB3348"/>
    <w:rsid w:val="00FB3EAC"/>
    <w:rsid w:val="00FB3F30"/>
    <w:rsid w:val="00FB405F"/>
    <w:rsid w:val="00FB4F76"/>
    <w:rsid w:val="00FB522C"/>
    <w:rsid w:val="00FB562B"/>
    <w:rsid w:val="00FB608B"/>
    <w:rsid w:val="00FB6E94"/>
    <w:rsid w:val="00FC0502"/>
    <w:rsid w:val="00FC059B"/>
    <w:rsid w:val="00FC0696"/>
    <w:rsid w:val="00FC0889"/>
    <w:rsid w:val="00FC08BD"/>
    <w:rsid w:val="00FC0F2A"/>
    <w:rsid w:val="00FC2442"/>
    <w:rsid w:val="00FC316D"/>
    <w:rsid w:val="00FC3F66"/>
    <w:rsid w:val="00FC47CD"/>
    <w:rsid w:val="00FC4E06"/>
    <w:rsid w:val="00FC60C7"/>
    <w:rsid w:val="00FC6995"/>
    <w:rsid w:val="00FC753F"/>
    <w:rsid w:val="00FD056A"/>
    <w:rsid w:val="00FD059D"/>
    <w:rsid w:val="00FD0A5C"/>
    <w:rsid w:val="00FD13A9"/>
    <w:rsid w:val="00FD2813"/>
    <w:rsid w:val="00FD2C0E"/>
    <w:rsid w:val="00FD397E"/>
    <w:rsid w:val="00FD4465"/>
    <w:rsid w:val="00FD4D79"/>
    <w:rsid w:val="00FD4E28"/>
    <w:rsid w:val="00FD5890"/>
    <w:rsid w:val="00FD59D0"/>
    <w:rsid w:val="00FD654D"/>
    <w:rsid w:val="00FD6E3C"/>
    <w:rsid w:val="00FD6EC0"/>
    <w:rsid w:val="00FD6EEE"/>
    <w:rsid w:val="00FE1CC0"/>
    <w:rsid w:val="00FE1E1F"/>
    <w:rsid w:val="00FE2367"/>
    <w:rsid w:val="00FE2677"/>
    <w:rsid w:val="00FE312D"/>
    <w:rsid w:val="00FE3468"/>
    <w:rsid w:val="00FE38AA"/>
    <w:rsid w:val="00FE54D8"/>
    <w:rsid w:val="00FE55F5"/>
    <w:rsid w:val="00FE5A91"/>
    <w:rsid w:val="00FE5B9D"/>
    <w:rsid w:val="00FE5BE4"/>
    <w:rsid w:val="00FE5F38"/>
    <w:rsid w:val="00FE6666"/>
    <w:rsid w:val="00FE78DC"/>
    <w:rsid w:val="00FE7B71"/>
    <w:rsid w:val="00FF1D8A"/>
    <w:rsid w:val="00FF28FA"/>
    <w:rsid w:val="00FF2EDE"/>
    <w:rsid w:val="00FF3078"/>
    <w:rsid w:val="00FF380C"/>
    <w:rsid w:val="00FF4135"/>
    <w:rsid w:val="00FF46F2"/>
    <w:rsid w:val="00FF6964"/>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8D05E64"/>
  <w15:chartTrackingRefBased/>
  <w15:docId w15:val="{FBD7785F-2824-4303-8988-954E8005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63B"/>
    <w:rPr>
      <w:sz w:val="24"/>
      <w:szCs w:val="24"/>
    </w:rPr>
  </w:style>
  <w:style w:type="paragraph" w:styleId="Heading1">
    <w:name w:val="heading 1"/>
    <w:basedOn w:val="Normal"/>
    <w:next w:val="Normal"/>
    <w:link w:val="Heading1Char"/>
    <w:qFormat/>
    <w:rsid w:val="00E041AD"/>
    <w:pPr>
      <w:keepNext/>
      <w:jc w:val="right"/>
      <w:outlineLvl w:val="0"/>
    </w:pPr>
    <w:rPr>
      <w:rFonts w:ascii="Arial" w:hAnsi="Arial"/>
      <w:b/>
      <w:sz w:val="50"/>
      <w:szCs w:val="20"/>
    </w:rPr>
  </w:style>
  <w:style w:type="paragraph" w:styleId="Heading2">
    <w:name w:val="heading 2"/>
    <w:basedOn w:val="Normal"/>
    <w:next w:val="Normal"/>
    <w:link w:val="Heading2Char"/>
    <w:qFormat/>
    <w:rsid w:val="002454FF"/>
    <w:pPr>
      <w:keepNext/>
      <w:tabs>
        <w:tab w:val="left" w:pos="1296"/>
      </w:tabs>
      <w:ind w:left="1440" w:hanging="1440"/>
      <w:outlineLvl w:val="1"/>
    </w:pPr>
    <w:rPr>
      <w:rFonts w:ascii="Arial" w:hAnsi="Arial" w:cs="Arial"/>
      <w:b/>
      <w:sz w:val="36"/>
      <w:szCs w:val="20"/>
    </w:rPr>
  </w:style>
  <w:style w:type="paragraph" w:styleId="Heading3">
    <w:name w:val="heading 3"/>
    <w:basedOn w:val="Normal"/>
    <w:next w:val="Normal"/>
    <w:qFormat/>
    <w:pPr>
      <w:keepNext/>
      <w:ind w:left="1440"/>
      <w:jc w:val="center"/>
      <w:outlineLvl w:val="2"/>
    </w:pPr>
    <w:rPr>
      <w:rFonts w:ascii="Arial" w:hAnsi="Arial"/>
      <w:i/>
      <w:szCs w:val="20"/>
    </w:rPr>
  </w:style>
  <w:style w:type="paragraph" w:styleId="Heading4">
    <w:name w:val="heading 4"/>
    <w:basedOn w:val="Normal"/>
    <w:next w:val="Normal"/>
    <w:qFormat/>
    <w:pPr>
      <w:keepNext/>
      <w:jc w:val="both"/>
      <w:outlineLvl w:val="3"/>
    </w:pPr>
    <w:rPr>
      <w:rFonts w:ascii="Arial" w:hAnsi="Arial"/>
      <w:b/>
      <w:szCs w:val="20"/>
    </w:rPr>
  </w:style>
  <w:style w:type="paragraph" w:styleId="Heading5">
    <w:name w:val="heading 5"/>
    <w:basedOn w:val="Normal"/>
    <w:next w:val="Normal"/>
    <w:qFormat/>
    <w:pPr>
      <w:keepNext/>
      <w:ind w:left="720"/>
      <w:jc w:val="both"/>
      <w:outlineLvl w:val="4"/>
    </w:pPr>
    <w:rPr>
      <w:rFonts w:ascii="Arial" w:hAnsi="Arial"/>
      <w:b/>
      <w:szCs w:val="20"/>
    </w:rPr>
  </w:style>
  <w:style w:type="paragraph" w:styleId="Heading6">
    <w:name w:val="heading 6"/>
    <w:basedOn w:val="Normal"/>
    <w:next w:val="Normal"/>
    <w:qFormat/>
    <w:pPr>
      <w:keepNext/>
      <w:ind w:left="1440" w:hanging="1440"/>
      <w:jc w:val="center"/>
      <w:outlineLvl w:val="5"/>
    </w:pPr>
    <w:rPr>
      <w:rFonts w:ascii="Arial" w:hAnsi="Arial" w:cs="Arial"/>
      <w:bCs/>
      <w:i/>
      <w:iCs/>
    </w:rPr>
  </w:style>
  <w:style w:type="paragraph" w:styleId="Heading7">
    <w:name w:val="heading 7"/>
    <w:basedOn w:val="Normal"/>
    <w:next w:val="Normal"/>
    <w:qFormat/>
    <w:pPr>
      <w:keepNext/>
      <w:jc w:val="both"/>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rPr>
      <w:rFonts w:ascii="Arial" w:hAnsi="Arial" w:cs="Arial"/>
      <w:b/>
    </w:rPr>
  </w:style>
  <w:style w:type="paragraph" w:styleId="BodyTextIndent2">
    <w:name w:val="Body Text Indent 2"/>
    <w:basedOn w:val="Normal"/>
    <w:pPr>
      <w:ind w:left="1440" w:hanging="720"/>
      <w:jc w:val="both"/>
    </w:pPr>
    <w:rPr>
      <w:rFonts w:ascii="Arial" w:hAnsi="Arial" w:cs="Arial"/>
    </w:rPr>
  </w:style>
  <w:style w:type="paragraph" w:styleId="BodyText">
    <w:name w:val="Body Text"/>
    <w:basedOn w:val="Normal"/>
    <w:link w:val="BodyTextChar"/>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Cs w:val="20"/>
    </w:rPr>
  </w:style>
  <w:style w:type="paragraph" w:styleId="BodyTextIndent">
    <w:name w:val="Body Text Indent"/>
    <w:basedOn w:val="Normal"/>
    <w:link w:val="BodyTextIndentChar"/>
    <w:pPr>
      <w:ind w:left="720"/>
      <w:jc w:val="both"/>
    </w:pPr>
    <w:rPr>
      <w:rFonts w:ascii="Arial" w:hAnsi="Arial"/>
      <w:szCs w:val="20"/>
    </w:rPr>
  </w:style>
  <w:style w:type="paragraph" w:styleId="BodyText2">
    <w:name w:val="Body Text 2"/>
    <w:basedOn w:val="Normal"/>
    <w:pPr>
      <w:jc w:val="both"/>
    </w:pPr>
    <w:rPr>
      <w:rFonts w:ascii="Arial" w:hAnsi="Arial"/>
      <w:b/>
      <w:i/>
      <w:szCs w:val="20"/>
    </w:rPr>
  </w:style>
  <w:style w:type="paragraph" w:styleId="BodyTextIndent3">
    <w:name w:val="Body Text Indent 3"/>
    <w:basedOn w:val="Normal"/>
    <w:pPr>
      <w:ind w:left="720"/>
    </w:pPr>
    <w:rPr>
      <w:rFonts w:ascii="Arial" w:hAnsi="Arial"/>
      <w:szCs w:val="20"/>
    </w:rPr>
  </w:style>
  <w:style w:type="character" w:customStyle="1" w:styleId="Style">
    <w:name w:val="Style"/>
    <w:rPr>
      <w:rFonts w:ascii="Arial" w:hAnsi="Arial"/>
      <w:sz w:val="24"/>
    </w:rPr>
  </w:style>
  <w:style w:type="paragraph" w:styleId="Footer">
    <w:name w:val="footer"/>
    <w:basedOn w:val="Normal"/>
    <w:link w:val="FooterChar"/>
    <w:pPr>
      <w:tabs>
        <w:tab w:val="center" w:pos="4320"/>
        <w:tab w:val="right" w:pos="8640"/>
      </w:tabs>
    </w:pPr>
    <w:rPr>
      <w:rFonts w:ascii="Arial" w:hAnsi="Arial"/>
      <w:szCs w:val="20"/>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Emphasis">
    <w:name w:val="Emphasis"/>
    <w:uiPriority w:val="20"/>
    <w:qFormat/>
    <w:rPr>
      <w:i/>
      <w:iCs/>
    </w:rPr>
  </w:style>
  <w:style w:type="character" w:customStyle="1" w:styleId="EllenHaynes">
    <w:name w:val="Ellen Haynes"/>
    <w:semiHidden/>
    <w:rPr>
      <w:rFonts w:ascii="Arial" w:hAnsi="Arial" w:cs="Arial"/>
      <w:b w:val="0"/>
      <w:bCs w:val="0"/>
      <w:i w:val="0"/>
      <w:iCs w:val="0"/>
      <w:strike w:val="0"/>
      <w:color w:val="auto"/>
      <w:sz w:val="20"/>
      <w:szCs w:val="20"/>
      <w:u w:val="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emphi">
    <w:name w:val="emphi"/>
    <w:basedOn w:val="DefaultParagraphFont"/>
  </w:style>
  <w:style w:type="character" w:customStyle="1" w:styleId="1">
    <w:name w:val="1"/>
    <w:semiHidden/>
    <w:rPr>
      <w:rFonts w:ascii="Arial" w:hAnsi="Arial" w:cs="Arial"/>
      <w:color w:val="auto"/>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i1">
    <w:name w:val="emphi1"/>
    <w:rPr>
      <w:i/>
      <w:iCs/>
    </w:rPr>
  </w:style>
  <w:style w:type="character" w:customStyle="1" w:styleId="emphb1">
    <w:name w:val="emphb1"/>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Revision">
    <w:name w:val="Revision"/>
    <w:hidden/>
    <w:uiPriority w:val="99"/>
    <w:semiHidden/>
    <w:rsid w:val="00205E1E"/>
    <w:rPr>
      <w:sz w:val="24"/>
      <w:szCs w:val="24"/>
    </w:rPr>
  </w:style>
  <w:style w:type="paragraph" w:styleId="NoSpacing">
    <w:name w:val="No Spacing"/>
    <w:basedOn w:val="Normal"/>
    <w:uiPriority w:val="1"/>
    <w:qFormat/>
    <w:rsid w:val="00205E1E"/>
    <w:rPr>
      <w:rFonts w:ascii="Calibri" w:eastAsia="Calibri" w:hAnsi="Calibri"/>
      <w:color w:val="000000"/>
      <w:sz w:val="20"/>
      <w:szCs w:val="20"/>
      <w:lang w:eastAsia="ja-JP"/>
    </w:rPr>
  </w:style>
  <w:style w:type="character" w:customStyle="1" w:styleId="FooterChar">
    <w:name w:val="Footer Char"/>
    <w:link w:val="Footer"/>
    <w:uiPriority w:val="99"/>
    <w:rsid w:val="0098017A"/>
    <w:rPr>
      <w:rFonts w:ascii="Arial" w:hAnsi="Arial"/>
      <w:sz w:val="24"/>
    </w:rPr>
  </w:style>
  <w:style w:type="character" w:styleId="FollowedHyperlink">
    <w:name w:val="FollowedHyperlink"/>
    <w:rsid w:val="002C5A04"/>
    <w:rPr>
      <w:color w:val="800080"/>
      <w:u w:val="single"/>
    </w:rPr>
  </w:style>
  <w:style w:type="paragraph" w:styleId="ListParagraph">
    <w:name w:val="List Paragraph"/>
    <w:basedOn w:val="Normal"/>
    <w:uiPriority w:val="34"/>
    <w:qFormat/>
    <w:rsid w:val="005F47EE"/>
    <w:pPr>
      <w:ind w:left="720"/>
      <w:contextualSpacing/>
    </w:pPr>
  </w:style>
  <w:style w:type="character" w:customStyle="1" w:styleId="st1">
    <w:name w:val="st1"/>
    <w:rsid w:val="005F47EE"/>
  </w:style>
  <w:style w:type="paragraph" w:styleId="TOCHeading">
    <w:name w:val="TOC Heading"/>
    <w:basedOn w:val="Heading1"/>
    <w:next w:val="Normal"/>
    <w:uiPriority w:val="39"/>
    <w:unhideWhenUsed/>
    <w:qFormat/>
    <w:rsid w:val="00512CBE"/>
    <w:pPr>
      <w:keepLines/>
      <w:spacing w:before="240" w:line="259" w:lineRule="auto"/>
      <w:jc w:val="left"/>
      <w:outlineLvl w:val="9"/>
    </w:pPr>
    <w:rPr>
      <w:rFonts w:ascii="Calibri Light" w:hAnsi="Calibri Light"/>
      <w:b w:val="0"/>
      <w:color w:val="2F5496"/>
      <w:sz w:val="32"/>
      <w:szCs w:val="32"/>
    </w:rPr>
  </w:style>
  <w:style w:type="paragraph" w:styleId="TOC1">
    <w:name w:val="toc 1"/>
    <w:basedOn w:val="Normal"/>
    <w:next w:val="Normal"/>
    <w:autoRedefine/>
    <w:uiPriority w:val="39"/>
    <w:rsid w:val="00D42408"/>
    <w:pPr>
      <w:tabs>
        <w:tab w:val="right" w:pos="9360"/>
      </w:tabs>
      <w:spacing w:before="240" w:after="120"/>
    </w:pPr>
    <w:rPr>
      <w:rFonts w:ascii="Arial" w:hAnsi="Arial"/>
      <w:b/>
      <w:noProof/>
      <w:color w:val="0000FF"/>
      <w:sz w:val="28"/>
      <w:u w:val="single"/>
    </w:rPr>
  </w:style>
  <w:style w:type="paragraph" w:styleId="TOC2">
    <w:name w:val="toc 2"/>
    <w:basedOn w:val="Normal"/>
    <w:next w:val="Normal"/>
    <w:autoRedefine/>
    <w:uiPriority w:val="39"/>
    <w:rsid w:val="00AC77C3"/>
    <w:pPr>
      <w:tabs>
        <w:tab w:val="left" w:pos="1100"/>
        <w:tab w:val="right" w:pos="9350"/>
      </w:tabs>
      <w:spacing w:line="360" w:lineRule="auto"/>
      <w:ind w:left="240"/>
    </w:pPr>
    <w:rPr>
      <w:rFonts w:ascii="Arial" w:hAnsi="Arial" w:cs="Arial"/>
      <w:noProof/>
      <w:color w:val="0000FF"/>
      <w:u w:val="single"/>
    </w:rPr>
  </w:style>
  <w:style w:type="paragraph" w:styleId="TOC3">
    <w:name w:val="toc 3"/>
    <w:basedOn w:val="Normal"/>
    <w:next w:val="Normal"/>
    <w:autoRedefine/>
    <w:uiPriority w:val="39"/>
    <w:unhideWhenUsed/>
    <w:rsid w:val="00497DB0"/>
    <w:pPr>
      <w:spacing w:after="100" w:line="259" w:lineRule="auto"/>
      <w:ind w:left="440"/>
    </w:pPr>
    <w:rPr>
      <w:rFonts w:ascii="Arial" w:hAnsi="Arial"/>
      <w:color w:val="0000FF"/>
      <w:sz w:val="22"/>
      <w:szCs w:val="22"/>
      <w:u w:val="single"/>
    </w:rPr>
  </w:style>
  <w:style w:type="paragraph" w:styleId="TOC4">
    <w:name w:val="toc 4"/>
    <w:basedOn w:val="Normal"/>
    <w:next w:val="Normal"/>
    <w:autoRedefine/>
    <w:uiPriority w:val="39"/>
    <w:unhideWhenUsed/>
    <w:rsid w:val="00512CBE"/>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512CBE"/>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512CBE"/>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512CBE"/>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512CBE"/>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512CBE"/>
    <w:pPr>
      <w:spacing w:after="100" w:line="259" w:lineRule="auto"/>
      <w:ind w:left="1760"/>
    </w:pPr>
    <w:rPr>
      <w:rFonts w:ascii="Calibri" w:hAnsi="Calibri"/>
      <w:sz w:val="22"/>
      <w:szCs w:val="22"/>
    </w:rPr>
  </w:style>
  <w:style w:type="character" w:customStyle="1" w:styleId="UnresolvedMention1">
    <w:name w:val="Unresolved Mention1"/>
    <w:uiPriority w:val="99"/>
    <w:semiHidden/>
    <w:unhideWhenUsed/>
    <w:rsid w:val="00512CBE"/>
    <w:rPr>
      <w:color w:val="808080"/>
      <w:shd w:val="clear" w:color="auto" w:fill="E6E6E6"/>
    </w:rPr>
  </w:style>
  <w:style w:type="character" w:styleId="Strong">
    <w:name w:val="Strong"/>
    <w:uiPriority w:val="22"/>
    <w:qFormat/>
    <w:rsid w:val="00512CBE"/>
    <w:rPr>
      <w:rFonts w:ascii="Arial" w:hAnsi="Arial"/>
      <w:b/>
      <w:bCs/>
      <w:caps w:val="0"/>
      <w:smallCaps/>
      <w:sz w:val="34"/>
    </w:rPr>
  </w:style>
  <w:style w:type="paragraph" w:styleId="Title">
    <w:name w:val="Title"/>
    <w:basedOn w:val="Normal"/>
    <w:next w:val="Normal"/>
    <w:link w:val="TitleChar"/>
    <w:qFormat/>
    <w:rsid w:val="0083372B"/>
    <w:pPr>
      <w:spacing w:before="240" w:after="60"/>
      <w:outlineLvl w:val="0"/>
    </w:pPr>
    <w:rPr>
      <w:rFonts w:ascii="Arial" w:hAnsi="Arial"/>
      <w:b/>
      <w:bCs/>
      <w:kern w:val="28"/>
      <w:sz w:val="28"/>
      <w:szCs w:val="32"/>
    </w:rPr>
  </w:style>
  <w:style w:type="character" w:customStyle="1" w:styleId="TitleChar">
    <w:name w:val="Title Char"/>
    <w:link w:val="Title"/>
    <w:rsid w:val="0083372B"/>
    <w:rPr>
      <w:rFonts w:ascii="Arial" w:hAnsi="Arial"/>
      <w:b/>
      <w:bCs/>
      <w:kern w:val="28"/>
      <w:sz w:val="28"/>
      <w:szCs w:val="32"/>
    </w:rPr>
  </w:style>
  <w:style w:type="character" w:styleId="SubtleEmphasis">
    <w:name w:val="Subtle Emphasis"/>
    <w:uiPriority w:val="19"/>
    <w:qFormat/>
    <w:rsid w:val="0083372B"/>
    <w:rPr>
      <w:rFonts w:ascii="Arial" w:hAnsi="Arial"/>
      <w:i/>
      <w:iCs/>
      <w:color w:val="404040"/>
      <w:sz w:val="24"/>
    </w:rPr>
  </w:style>
  <w:style w:type="character" w:styleId="IntenseEmphasis">
    <w:name w:val="Intense Emphasis"/>
    <w:aliases w:val="ALL CAPS"/>
    <w:uiPriority w:val="21"/>
    <w:qFormat/>
    <w:rsid w:val="000712F7"/>
    <w:rPr>
      <w:rFonts w:ascii="Arial" w:hAnsi="Arial"/>
      <w:b/>
      <w:i w:val="0"/>
      <w:iCs/>
      <w:color w:val="auto"/>
      <w:sz w:val="24"/>
    </w:rPr>
  </w:style>
  <w:style w:type="paragraph" w:customStyle="1" w:styleId="me">
    <w:name w:val="me"/>
    <w:basedOn w:val="Normal"/>
    <w:qFormat/>
    <w:rsid w:val="00AE1597"/>
    <w:pPr>
      <w:spacing w:after="240"/>
      <w:ind w:firstLine="720"/>
      <w:jc w:val="both"/>
    </w:pPr>
    <w:rPr>
      <w:rFonts w:eastAsia="Calibri"/>
      <w:lang w:eastAsia="ja-JP"/>
    </w:rPr>
  </w:style>
  <w:style w:type="character" w:customStyle="1" w:styleId="Heading2Char">
    <w:name w:val="Heading 2 Char"/>
    <w:link w:val="Heading2"/>
    <w:rsid w:val="002454FF"/>
    <w:rPr>
      <w:rFonts w:ascii="Arial" w:hAnsi="Arial" w:cs="Arial"/>
      <w:b/>
      <w:sz w:val="36"/>
    </w:rPr>
  </w:style>
  <w:style w:type="paragraph" w:customStyle="1" w:styleId="Default">
    <w:name w:val="Default"/>
    <w:rsid w:val="00023A06"/>
    <w:pPr>
      <w:autoSpaceDE w:val="0"/>
      <w:autoSpaceDN w:val="0"/>
      <w:adjustRightInd w:val="0"/>
    </w:pPr>
    <w:rPr>
      <w:rFonts w:ascii="Arial" w:hAnsi="Arial" w:cs="Arial"/>
      <w:color w:val="000000"/>
      <w:sz w:val="24"/>
      <w:szCs w:val="24"/>
    </w:rPr>
  </w:style>
  <w:style w:type="paragraph" w:customStyle="1" w:styleId="Heading2PHPDOCX">
    <w:name w:val="Heading 2 PHPDOCX"/>
    <w:basedOn w:val="Normal"/>
    <w:next w:val="Normal"/>
    <w:link w:val="Heading2CarPHPDOCX"/>
    <w:uiPriority w:val="9"/>
    <w:unhideWhenUsed/>
    <w:qFormat/>
    <w:rsid w:val="0042217A"/>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customStyle="1" w:styleId="Heading2CarPHPDOCX">
    <w:name w:val="Heading 2 Car PHPDOCX"/>
    <w:basedOn w:val="DefaultParagraphFont"/>
    <w:link w:val="Heading2PHPDOCX"/>
    <w:uiPriority w:val="9"/>
    <w:rsid w:val="0042217A"/>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520DDA"/>
    <w:pPr>
      <w:spacing w:before="100" w:beforeAutospacing="1" w:after="100" w:afterAutospacing="1"/>
    </w:pPr>
    <w:rPr>
      <w:rFonts w:eastAsiaTheme="minorEastAsia"/>
    </w:rPr>
  </w:style>
  <w:style w:type="character" w:customStyle="1" w:styleId="CommentTextChar">
    <w:name w:val="Comment Text Char"/>
    <w:basedOn w:val="DefaultParagraphFont"/>
    <w:link w:val="CommentText"/>
    <w:uiPriority w:val="99"/>
    <w:rsid w:val="00CC7F08"/>
  </w:style>
  <w:style w:type="character" w:customStyle="1" w:styleId="BodyTextIndentChar">
    <w:name w:val="Body Text Indent Char"/>
    <w:basedOn w:val="DefaultParagraphFont"/>
    <w:link w:val="BodyTextIndent"/>
    <w:rsid w:val="00CC7F08"/>
    <w:rPr>
      <w:rFonts w:ascii="Arial" w:hAnsi="Arial"/>
      <w:sz w:val="24"/>
    </w:rPr>
  </w:style>
  <w:style w:type="character" w:customStyle="1" w:styleId="BodyTextChar">
    <w:name w:val="Body Text Char"/>
    <w:link w:val="BodyText"/>
    <w:rsid w:val="00B05AC2"/>
    <w:rPr>
      <w:rFonts w:ascii="Arial" w:hAnsi="Arial"/>
      <w:sz w:val="24"/>
    </w:rPr>
  </w:style>
  <w:style w:type="character" w:customStyle="1" w:styleId="highlight">
    <w:name w:val="highlight"/>
    <w:basedOn w:val="DefaultParagraphFont"/>
    <w:rsid w:val="0074277C"/>
  </w:style>
  <w:style w:type="paragraph" w:customStyle="1" w:styleId="article-box-heading">
    <w:name w:val="article-box-heading"/>
    <w:basedOn w:val="Normal"/>
    <w:rsid w:val="006B66B6"/>
    <w:pPr>
      <w:spacing w:before="100" w:beforeAutospacing="1" w:after="100" w:afterAutospacing="1"/>
    </w:pPr>
  </w:style>
  <w:style w:type="character" w:customStyle="1" w:styleId="Heading1Char">
    <w:name w:val="Heading 1 Char"/>
    <w:basedOn w:val="DefaultParagraphFont"/>
    <w:link w:val="Heading1"/>
    <w:rsid w:val="00746936"/>
    <w:rPr>
      <w:rFonts w:ascii="Arial" w:hAnsi="Arial"/>
      <w:b/>
      <w:sz w:val="50"/>
    </w:rPr>
  </w:style>
  <w:style w:type="character" w:customStyle="1" w:styleId="HeaderChar">
    <w:name w:val="Header Char"/>
    <w:basedOn w:val="DefaultParagraphFont"/>
    <w:link w:val="Header"/>
    <w:uiPriority w:val="99"/>
    <w:rsid w:val="00746936"/>
    <w:rPr>
      <w:sz w:val="24"/>
      <w:szCs w:val="24"/>
    </w:rPr>
  </w:style>
  <w:style w:type="character" w:styleId="UnresolvedMention">
    <w:name w:val="Unresolved Mention"/>
    <w:basedOn w:val="DefaultParagraphFont"/>
    <w:uiPriority w:val="99"/>
    <w:semiHidden/>
    <w:unhideWhenUsed/>
    <w:rsid w:val="001D43DF"/>
    <w:rPr>
      <w:color w:val="605E5C"/>
      <w:shd w:val="clear" w:color="auto" w:fill="E1DFDD"/>
    </w:rPr>
  </w:style>
  <w:style w:type="character" w:customStyle="1" w:styleId="Style1Char">
    <w:name w:val="Style1 Char"/>
    <w:basedOn w:val="DefaultParagraphFont"/>
    <w:link w:val="Style1"/>
    <w:locked/>
    <w:rsid w:val="00AA41C9"/>
    <w:rPr>
      <w:rFonts w:ascii="Arial" w:hAnsi="Arial" w:cs="Arial"/>
      <w:b/>
      <w:noProof/>
      <w:color w:val="1F3864" w:themeColor="accent1" w:themeShade="80"/>
      <w:sz w:val="36"/>
      <w:szCs w:val="36"/>
    </w:rPr>
  </w:style>
  <w:style w:type="paragraph" w:customStyle="1" w:styleId="Style1">
    <w:name w:val="Style1"/>
    <w:basedOn w:val="Heading2"/>
    <w:link w:val="Style1Char"/>
    <w:qFormat/>
    <w:rsid w:val="00AA41C9"/>
    <w:pPr>
      <w:ind w:left="0" w:firstLine="0"/>
      <w:jc w:val="center"/>
    </w:pPr>
    <w:rPr>
      <w:noProof/>
      <w:color w:val="1F3864" w:themeColor="accent1" w:themeShade="8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7523">
      <w:bodyDiv w:val="1"/>
      <w:marLeft w:val="0"/>
      <w:marRight w:val="0"/>
      <w:marTop w:val="0"/>
      <w:marBottom w:val="0"/>
      <w:divBdr>
        <w:top w:val="none" w:sz="0" w:space="0" w:color="auto"/>
        <w:left w:val="none" w:sz="0" w:space="0" w:color="auto"/>
        <w:bottom w:val="none" w:sz="0" w:space="0" w:color="auto"/>
        <w:right w:val="none" w:sz="0" w:space="0" w:color="auto"/>
      </w:divBdr>
    </w:div>
    <w:div w:id="19866384">
      <w:bodyDiv w:val="1"/>
      <w:marLeft w:val="0"/>
      <w:marRight w:val="0"/>
      <w:marTop w:val="0"/>
      <w:marBottom w:val="0"/>
      <w:divBdr>
        <w:top w:val="none" w:sz="0" w:space="0" w:color="auto"/>
        <w:left w:val="none" w:sz="0" w:space="0" w:color="auto"/>
        <w:bottom w:val="none" w:sz="0" w:space="0" w:color="auto"/>
        <w:right w:val="none" w:sz="0" w:space="0" w:color="auto"/>
      </w:divBdr>
    </w:div>
    <w:div w:id="38166248">
      <w:bodyDiv w:val="1"/>
      <w:marLeft w:val="0"/>
      <w:marRight w:val="0"/>
      <w:marTop w:val="0"/>
      <w:marBottom w:val="0"/>
      <w:divBdr>
        <w:top w:val="none" w:sz="0" w:space="0" w:color="auto"/>
        <w:left w:val="none" w:sz="0" w:space="0" w:color="auto"/>
        <w:bottom w:val="none" w:sz="0" w:space="0" w:color="auto"/>
        <w:right w:val="none" w:sz="0" w:space="0" w:color="auto"/>
      </w:divBdr>
    </w:div>
    <w:div w:id="53352987">
      <w:bodyDiv w:val="1"/>
      <w:marLeft w:val="0"/>
      <w:marRight w:val="0"/>
      <w:marTop w:val="0"/>
      <w:marBottom w:val="0"/>
      <w:divBdr>
        <w:top w:val="none" w:sz="0" w:space="0" w:color="auto"/>
        <w:left w:val="none" w:sz="0" w:space="0" w:color="auto"/>
        <w:bottom w:val="none" w:sz="0" w:space="0" w:color="auto"/>
        <w:right w:val="none" w:sz="0" w:space="0" w:color="auto"/>
      </w:divBdr>
    </w:div>
    <w:div w:id="59334764">
      <w:bodyDiv w:val="1"/>
      <w:marLeft w:val="0"/>
      <w:marRight w:val="0"/>
      <w:marTop w:val="0"/>
      <w:marBottom w:val="0"/>
      <w:divBdr>
        <w:top w:val="none" w:sz="0" w:space="0" w:color="auto"/>
        <w:left w:val="none" w:sz="0" w:space="0" w:color="auto"/>
        <w:bottom w:val="none" w:sz="0" w:space="0" w:color="auto"/>
        <w:right w:val="none" w:sz="0" w:space="0" w:color="auto"/>
      </w:divBdr>
    </w:div>
    <w:div w:id="86511491">
      <w:bodyDiv w:val="1"/>
      <w:marLeft w:val="0"/>
      <w:marRight w:val="0"/>
      <w:marTop w:val="0"/>
      <w:marBottom w:val="0"/>
      <w:divBdr>
        <w:top w:val="none" w:sz="0" w:space="0" w:color="auto"/>
        <w:left w:val="none" w:sz="0" w:space="0" w:color="auto"/>
        <w:bottom w:val="none" w:sz="0" w:space="0" w:color="auto"/>
        <w:right w:val="none" w:sz="0" w:space="0" w:color="auto"/>
      </w:divBdr>
    </w:div>
    <w:div w:id="117571734">
      <w:bodyDiv w:val="1"/>
      <w:marLeft w:val="0"/>
      <w:marRight w:val="0"/>
      <w:marTop w:val="0"/>
      <w:marBottom w:val="0"/>
      <w:divBdr>
        <w:top w:val="none" w:sz="0" w:space="0" w:color="auto"/>
        <w:left w:val="none" w:sz="0" w:space="0" w:color="auto"/>
        <w:bottom w:val="none" w:sz="0" w:space="0" w:color="auto"/>
        <w:right w:val="none" w:sz="0" w:space="0" w:color="auto"/>
      </w:divBdr>
    </w:div>
    <w:div w:id="117841385">
      <w:bodyDiv w:val="1"/>
      <w:marLeft w:val="0"/>
      <w:marRight w:val="0"/>
      <w:marTop w:val="0"/>
      <w:marBottom w:val="0"/>
      <w:divBdr>
        <w:top w:val="none" w:sz="0" w:space="0" w:color="auto"/>
        <w:left w:val="none" w:sz="0" w:space="0" w:color="auto"/>
        <w:bottom w:val="none" w:sz="0" w:space="0" w:color="auto"/>
        <w:right w:val="none" w:sz="0" w:space="0" w:color="auto"/>
      </w:divBdr>
    </w:div>
    <w:div w:id="163475027">
      <w:bodyDiv w:val="1"/>
      <w:marLeft w:val="0"/>
      <w:marRight w:val="0"/>
      <w:marTop w:val="0"/>
      <w:marBottom w:val="0"/>
      <w:divBdr>
        <w:top w:val="none" w:sz="0" w:space="0" w:color="auto"/>
        <w:left w:val="none" w:sz="0" w:space="0" w:color="auto"/>
        <w:bottom w:val="none" w:sz="0" w:space="0" w:color="auto"/>
        <w:right w:val="none" w:sz="0" w:space="0" w:color="auto"/>
      </w:divBdr>
    </w:div>
    <w:div w:id="169368249">
      <w:bodyDiv w:val="1"/>
      <w:marLeft w:val="0"/>
      <w:marRight w:val="0"/>
      <w:marTop w:val="0"/>
      <w:marBottom w:val="0"/>
      <w:divBdr>
        <w:top w:val="none" w:sz="0" w:space="0" w:color="auto"/>
        <w:left w:val="none" w:sz="0" w:space="0" w:color="auto"/>
        <w:bottom w:val="none" w:sz="0" w:space="0" w:color="auto"/>
        <w:right w:val="none" w:sz="0" w:space="0" w:color="auto"/>
      </w:divBdr>
    </w:div>
    <w:div w:id="183906029">
      <w:bodyDiv w:val="1"/>
      <w:marLeft w:val="0"/>
      <w:marRight w:val="0"/>
      <w:marTop w:val="0"/>
      <w:marBottom w:val="0"/>
      <w:divBdr>
        <w:top w:val="none" w:sz="0" w:space="0" w:color="auto"/>
        <w:left w:val="none" w:sz="0" w:space="0" w:color="auto"/>
        <w:bottom w:val="none" w:sz="0" w:space="0" w:color="auto"/>
        <w:right w:val="none" w:sz="0" w:space="0" w:color="auto"/>
      </w:divBdr>
    </w:div>
    <w:div w:id="189300331">
      <w:bodyDiv w:val="1"/>
      <w:marLeft w:val="0"/>
      <w:marRight w:val="0"/>
      <w:marTop w:val="0"/>
      <w:marBottom w:val="0"/>
      <w:divBdr>
        <w:top w:val="none" w:sz="0" w:space="0" w:color="auto"/>
        <w:left w:val="none" w:sz="0" w:space="0" w:color="auto"/>
        <w:bottom w:val="none" w:sz="0" w:space="0" w:color="auto"/>
        <w:right w:val="none" w:sz="0" w:space="0" w:color="auto"/>
      </w:divBdr>
    </w:div>
    <w:div w:id="241451832">
      <w:bodyDiv w:val="1"/>
      <w:marLeft w:val="0"/>
      <w:marRight w:val="0"/>
      <w:marTop w:val="0"/>
      <w:marBottom w:val="0"/>
      <w:divBdr>
        <w:top w:val="none" w:sz="0" w:space="0" w:color="auto"/>
        <w:left w:val="none" w:sz="0" w:space="0" w:color="auto"/>
        <w:bottom w:val="none" w:sz="0" w:space="0" w:color="auto"/>
        <w:right w:val="none" w:sz="0" w:space="0" w:color="auto"/>
      </w:divBdr>
    </w:div>
    <w:div w:id="273513566">
      <w:bodyDiv w:val="1"/>
      <w:marLeft w:val="0"/>
      <w:marRight w:val="0"/>
      <w:marTop w:val="0"/>
      <w:marBottom w:val="0"/>
      <w:divBdr>
        <w:top w:val="none" w:sz="0" w:space="0" w:color="auto"/>
        <w:left w:val="none" w:sz="0" w:space="0" w:color="auto"/>
        <w:bottom w:val="none" w:sz="0" w:space="0" w:color="auto"/>
        <w:right w:val="none" w:sz="0" w:space="0" w:color="auto"/>
      </w:divBdr>
    </w:div>
    <w:div w:id="331569283">
      <w:bodyDiv w:val="1"/>
      <w:marLeft w:val="0"/>
      <w:marRight w:val="0"/>
      <w:marTop w:val="0"/>
      <w:marBottom w:val="0"/>
      <w:divBdr>
        <w:top w:val="none" w:sz="0" w:space="0" w:color="auto"/>
        <w:left w:val="none" w:sz="0" w:space="0" w:color="auto"/>
        <w:bottom w:val="none" w:sz="0" w:space="0" w:color="auto"/>
        <w:right w:val="none" w:sz="0" w:space="0" w:color="auto"/>
      </w:divBdr>
    </w:div>
    <w:div w:id="345327256">
      <w:bodyDiv w:val="1"/>
      <w:marLeft w:val="0"/>
      <w:marRight w:val="0"/>
      <w:marTop w:val="0"/>
      <w:marBottom w:val="0"/>
      <w:divBdr>
        <w:top w:val="none" w:sz="0" w:space="0" w:color="auto"/>
        <w:left w:val="none" w:sz="0" w:space="0" w:color="auto"/>
        <w:bottom w:val="none" w:sz="0" w:space="0" w:color="auto"/>
        <w:right w:val="none" w:sz="0" w:space="0" w:color="auto"/>
      </w:divBdr>
    </w:div>
    <w:div w:id="389037170">
      <w:bodyDiv w:val="1"/>
      <w:marLeft w:val="0"/>
      <w:marRight w:val="0"/>
      <w:marTop w:val="0"/>
      <w:marBottom w:val="0"/>
      <w:divBdr>
        <w:top w:val="none" w:sz="0" w:space="0" w:color="auto"/>
        <w:left w:val="none" w:sz="0" w:space="0" w:color="auto"/>
        <w:bottom w:val="none" w:sz="0" w:space="0" w:color="auto"/>
        <w:right w:val="none" w:sz="0" w:space="0" w:color="auto"/>
      </w:divBdr>
    </w:div>
    <w:div w:id="389427706">
      <w:bodyDiv w:val="1"/>
      <w:marLeft w:val="0"/>
      <w:marRight w:val="0"/>
      <w:marTop w:val="0"/>
      <w:marBottom w:val="0"/>
      <w:divBdr>
        <w:top w:val="none" w:sz="0" w:space="0" w:color="auto"/>
        <w:left w:val="none" w:sz="0" w:space="0" w:color="auto"/>
        <w:bottom w:val="none" w:sz="0" w:space="0" w:color="auto"/>
        <w:right w:val="none" w:sz="0" w:space="0" w:color="auto"/>
      </w:divBdr>
    </w:div>
    <w:div w:id="392191999">
      <w:bodyDiv w:val="1"/>
      <w:marLeft w:val="0"/>
      <w:marRight w:val="0"/>
      <w:marTop w:val="0"/>
      <w:marBottom w:val="0"/>
      <w:divBdr>
        <w:top w:val="none" w:sz="0" w:space="0" w:color="auto"/>
        <w:left w:val="none" w:sz="0" w:space="0" w:color="auto"/>
        <w:bottom w:val="none" w:sz="0" w:space="0" w:color="auto"/>
        <w:right w:val="none" w:sz="0" w:space="0" w:color="auto"/>
      </w:divBdr>
    </w:div>
    <w:div w:id="398602994">
      <w:bodyDiv w:val="1"/>
      <w:marLeft w:val="0"/>
      <w:marRight w:val="0"/>
      <w:marTop w:val="0"/>
      <w:marBottom w:val="0"/>
      <w:divBdr>
        <w:top w:val="none" w:sz="0" w:space="0" w:color="auto"/>
        <w:left w:val="none" w:sz="0" w:space="0" w:color="auto"/>
        <w:bottom w:val="none" w:sz="0" w:space="0" w:color="auto"/>
        <w:right w:val="none" w:sz="0" w:space="0" w:color="auto"/>
      </w:divBdr>
    </w:div>
    <w:div w:id="410583555">
      <w:bodyDiv w:val="1"/>
      <w:marLeft w:val="0"/>
      <w:marRight w:val="0"/>
      <w:marTop w:val="0"/>
      <w:marBottom w:val="0"/>
      <w:divBdr>
        <w:top w:val="none" w:sz="0" w:space="0" w:color="auto"/>
        <w:left w:val="none" w:sz="0" w:space="0" w:color="auto"/>
        <w:bottom w:val="none" w:sz="0" w:space="0" w:color="auto"/>
        <w:right w:val="none" w:sz="0" w:space="0" w:color="auto"/>
      </w:divBdr>
    </w:div>
    <w:div w:id="418452989">
      <w:bodyDiv w:val="1"/>
      <w:marLeft w:val="0"/>
      <w:marRight w:val="0"/>
      <w:marTop w:val="0"/>
      <w:marBottom w:val="0"/>
      <w:divBdr>
        <w:top w:val="none" w:sz="0" w:space="0" w:color="auto"/>
        <w:left w:val="none" w:sz="0" w:space="0" w:color="auto"/>
        <w:bottom w:val="none" w:sz="0" w:space="0" w:color="auto"/>
        <w:right w:val="none" w:sz="0" w:space="0" w:color="auto"/>
      </w:divBdr>
    </w:div>
    <w:div w:id="448357965">
      <w:bodyDiv w:val="1"/>
      <w:marLeft w:val="0"/>
      <w:marRight w:val="0"/>
      <w:marTop w:val="0"/>
      <w:marBottom w:val="0"/>
      <w:divBdr>
        <w:top w:val="none" w:sz="0" w:space="0" w:color="auto"/>
        <w:left w:val="none" w:sz="0" w:space="0" w:color="auto"/>
        <w:bottom w:val="none" w:sz="0" w:space="0" w:color="auto"/>
        <w:right w:val="none" w:sz="0" w:space="0" w:color="auto"/>
      </w:divBdr>
    </w:div>
    <w:div w:id="450440288">
      <w:bodyDiv w:val="1"/>
      <w:marLeft w:val="0"/>
      <w:marRight w:val="0"/>
      <w:marTop w:val="0"/>
      <w:marBottom w:val="0"/>
      <w:divBdr>
        <w:top w:val="none" w:sz="0" w:space="0" w:color="auto"/>
        <w:left w:val="none" w:sz="0" w:space="0" w:color="auto"/>
        <w:bottom w:val="none" w:sz="0" w:space="0" w:color="auto"/>
        <w:right w:val="none" w:sz="0" w:space="0" w:color="auto"/>
      </w:divBdr>
    </w:div>
    <w:div w:id="476337210">
      <w:bodyDiv w:val="1"/>
      <w:marLeft w:val="0"/>
      <w:marRight w:val="0"/>
      <w:marTop w:val="0"/>
      <w:marBottom w:val="0"/>
      <w:divBdr>
        <w:top w:val="none" w:sz="0" w:space="0" w:color="auto"/>
        <w:left w:val="none" w:sz="0" w:space="0" w:color="auto"/>
        <w:bottom w:val="none" w:sz="0" w:space="0" w:color="auto"/>
        <w:right w:val="none" w:sz="0" w:space="0" w:color="auto"/>
      </w:divBdr>
    </w:div>
    <w:div w:id="481897408">
      <w:bodyDiv w:val="1"/>
      <w:marLeft w:val="0"/>
      <w:marRight w:val="0"/>
      <w:marTop w:val="0"/>
      <w:marBottom w:val="0"/>
      <w:divBdr>
        <w:top w:val="none" w:sz="0" w:space="0" w:color="auto"/>
        <w:left w:val="none" w:sz="0" w:space="0" w:color="auto"/>
        <w:bottom w:val="none" w:sz="0" w:space="0" w:color="auto"/>
        <w:right w:val="none" w:sz="0" w:space="0" w:color="auto"/>
      </w:divBdr>
    </w:div>
    <w:div w:id="503861326">
      <w:bodyDiv w:val="1"/>
      <w:marLeft w:val="0"/>
      <w:marRight w:val="0"/>
      <w:marTop w:val="0"/>
      <w:marBottom w:val="0"/>
      <w:divBdr>
        <w:top w:val="none" w:sz="0" w:space="0" w:color="auto"/>
        <w:left w:val="none" w:sz="0" w:space="0" w:color="auto"/>
        <w:bottom w:val="none" w:sz="0" w:space="0" w:color="auto"/>
        <w:right w:val="none" w:sz="0" w:space="0" w:color="auto"/>
      </w:divBdr>
    </w:div>
    <w:div w:id="519706404">
      <w:bodyDiv w:val="1"/>
      <w:marLeft w:val="0"/>
      <w:marRight w:val="0"/>
      <w:marTop w:val="0"/>
      <w:marBottom w:val="0"/>
      <w:divBdr>
        <w:top w:val="none" w:sz="0" w:space="0" w:color="auto"/>
        <w:left w:val="none" w:sz="0" w:space="0" w:color="auto"/>
        <w:bottom w:val="none" w:sz="0" w:space="0" w:color="auto"/>
        <w:right w:val="none" w:sz="0" w:space="0" w:color="auto"/>
      </w:divBdr>
    </w:div>
    <w:div w:id="552810226">
      <w:bodyDiv w:val="1"/>
      <w:marLeft w:val="0"/>
      <w:marRight w:val="0"/>
      <w:marTop w:val="0"/>
      <w:marBottom w:val="0"/>
      <w:divBdr>
        <w:top w:val="none" w:sz="0" w:space="0" w:color="auto"/>
        <w:left w:val="none" w:sz="0" w:space="0" w:color="auto"/>
        <w:bottom w:val="none" w:sz="0" w:space="0" w:color="auto"/>
        <w:right w:val="none" w:sz="0" w:space="0" w:color="auto"/>
      </w:divBdr>
    </w:div>
    <w:div w:id="573512738">
      <w:bodyDiv w:val="1"/>
      <w:marLeft w:val="0"/>
      <w:marRight w:val="0"/>
      <w:marTop w:val="0"/>
      <w:marBottom w:val="0"/>
      <w:divBdr>
        <w:top w:val="none" w:sz="0" w:space="0" w:color="auto"/>
        <w:left w:val="none" w:sz="0" w:space="0" w:color="auto"/>
        <w:bottom w:val="none" w:sz="0" w:space="0" w:color="auto"/>
        <w:right w:val="none" w:sz="0" w:space="0" w:color="auto"/>
      </w:divBdr>
    </w:div>
    <w:div w:id="576525054">
      <w:bodyDiv w:val="1"/>
      <w:marLeft w:val="0"/>
      <w:marRight w:val="0"/>
      <w:marTop w:val="0"/>
      <w:marBottom w:val="0"/>
      <w:divBdr>
        <w:top w:val="none" w:sz="0" w:space="0" w:color="auto"/>
        <w:left w:val="none" w:sz="0" w:space="0" w:color="auto"/>
        <w:bottom w:val="none" w:sz="0" w:space="0" w:color="auto"/>
        <w:right w:val="none" w:sz="0" w:space="0" w:color="auto"/>
      </w:divBdr>
    </w:div>
    <w:div w:id="586430001">
      <w:bodyDiv w:val="1"/>
      <w:marLeft w:val="0"/>
      <w:marRight w:val="0"/>
      <w:marTop w:val="0"/>
      <w:marBottom w:val="0"/>
      <w:divBdr>
        <w:top w:val="none" w:sz="0" w:space="0" w:color="auto"/>
        <w:left w:val="none" w:sz="0" w:space="0" w:color="auto"/>
        <w:bottom w:val="none" w:sz="0" w:space="0" w:color="auto"/>
        <w:right w:val="none" w:sz="0" w:space="0" w:color="auto"/>
      </w:divBdr>
    </w:div>
    <w:div w:id="631713863">
      <w:bodyDiv w:val="1"/>
      <w:marLeft w:val="0"/>
      <w:marRight w:val="0"/>
      <w:marTop w:val="0"/>
      <w:marBottom w:val="0"/>
      <w:divBdr>
        <w:top w:val="none" w:sz="0" w:space="0" w:color="auto"/>
        <w:left w:val="none" w:sz="0" w:space="0" w:color="auto"/>
        <w:bottom w:val="none" w:sz="0" w:space="0" w:color="auto"/>
        <w:right w:val="none" w:sz="0" w:space="0" w:color="auto"/>
      </w:divBdr>
    </w:div>
    <w:div w:id="669335373">
      <w:bodyDiv w:val="1"/>
      <w:marLeft w:val="0"/>
      <w:marRight w:val="0"/>
      <w:marTop w:val="0"/>
      <w:marBottom w:val="0"/>
      <w:divBdr>
        <w:top w:val="none" w:sz="0" w:space="0" w:color="auto"/>
        <w:left w:val="none" w:sz="0" w:space="0" w:color="auto"/>
        <w:bottom w:val="none" w:sz="0" w:space="0" w:color="auto"/>
        <w:right w:val="none" w:sz="0" w:space="0" w:color="auto"/>
      </w:divBdr>
    </w:div>
    <w:div w:id="672299328">
      <w:bodyDiv w:val="1"/>
      <w:marLeft w:val="0"/>
      <w:marRight w:val="0"/>
      <w:marTop w:val="0"/>
      <w:marBottom w:val="0"/>
      <w:divBdr>
        <w:top w:val="none" w:sz="0" w:space="0" w:color="auto"/>
        <w:left w:val="none" w:sz="0" w:space="0" w:color="auto"/>
        <w:bottom w:val="none" w:sz="0" w:space="0" w:color="auto"/>
        <w:right w:val="none" w:sz="0" w:space="0" w:color="auto"/>
      </w:divBdr>
    </w:div>
    <w:div w:id="697510208">
      <w:bodyDiv w:val="1"/>
      <w:marLeft w:val="0"/>
      <w:marRight w:val="0"/>
      <w:marTop w:val="0"/>
      <w:marBottom w:val="0"/>
      <w:divBdr>
        <w:top w:val="none" w:sz="0" w:space="0" w:color="auto"/>
        <w:left w:val="none" w:sz="0" w:space="0" w:color="auto"/>
        <w:bottom w:val="none" w:sz="0" w:space="0" w:color="auto"/>
        <w:right w:val="none" w:sz="0" w:space="0" w:color="auto"/>
      </w:divBdr>
    </w:div>
    <w:div w:id="752777864">
      <w:bodyDiv w:val="1"/>
      <w:marLeft w:val="0"/>
      <w:marRight w:val="0"/>
      <w:marTop w:val="0"/>
      <w:marBottom w:val="0"/>
      <w:divBdr>
        <w:top w:val="none" w:sz="0" w:space="0" w:color="auto"/>
        <w:left w:val="none" w:sz="0" w:space="0" w:color="auto"/>
        <w:bottom w:val="none" w:sz="0" w:space="0" w:color="auto"/>
        <w:right w:val="none" w:sz="0" w:space="0" w:color="auto"/>
      </w:divBdr>
    </w:div>
    <w:div w:id="789477219">
      <w:bodyDiv w:val="1"/>
      <w:marLeft w:val="0"/>
      <w:marRight w:val="0"/>
      <w:marTop w:val="0"/>
      <w:marBottom w:val="0"/>
      <w:divBdr>
        <w:top w:val="none" w:sz="0" w:space="0" w:color="auto"/>
        <w:left w:val="none" w:sz="0" w:space="0" w:color="auto"/>
        <w:bottom w:val="none" w:sz="0" w:space="0" w:color="auto"/>
        <w:right w:val="none" w:sz="0" w:space="0" w:color="auto"/>
      </w:divBdr>
    </w:div>
    <w:div w:id="808059338">
      <w:bodyDiv w:val="1"/>
      <w:marLeft w:val="0"/>
      <w:marRight w:val="0"/>
      <w:marTop w:val="0"/>
      <w:marBottom w:val="0"/>
      <w:divBdr>
        <w:top w:val="none" w:sz="0" w:space="0" w:color="auto"/>
        <w:left w:val="none" w:sz="0" w:space="0" w:color="auto"/>
        <w:bottom w:val="none" w:sz="0" w:space="0" w:color="auto"/>
        <w:right w:val="none" w:sz="0" w:space="0" w:color="auto"/>
      </w:divBdr>
    </w:div>
    <w:div w:id="809439808">
      <w:bodyDiv w:val="1"/>
      <w:marLeft w:val="0"/>
      <w:marRight w:val="0"/>
      <w:marTop w:val="0"/>
      <w:marBottom w:val="0"/>
      <w:divBdr>
        <w:top w:val="none" w:sz="0" w:space="0" w:color="auto"/>
        <w:left w:val="none" w:sz="0" w:space="0" w:color="auto"/>
        <w:bottom w:val="none" w:sz="0" w:space="0" w:color="auto"/>
        <w:right w:val="none" w:sz="0" w:space="0" w:color="auto"/>
      </w:divBdr>
    </w:div>
    <w:div w:id="812336748">
      <w:bodyDiv w:val="1"/>
      <w:marLeft w:val="0"/>
      <w:marRight w:val="0"/>
      <w:marTop w:val="0"/>
      <w:marBottom w:val="0"/>
      <w:divBdr>
        <w:top w:val="none" w:sz="0" w:space="0" w:color="auto"/>
        <w:left w:val="none" w:sz="0" w:space="0" w:color="auto"/>
        <w:bottom w:val="none" w:sz="0" w:space="0" w:color="auto"/>
        <w:right w:val="none" w:sz="0" w:space="0" w:color="auto"/>
      </w:divBdr>
    </w:div>
    <w:div w:id="827870030">
      <w:bodyDiv w:val="1"/>
      <w:marLeft w:val="0"/>
      <w:marRight w:val="0"/>
      <w:marTop w:val="0"/>
      <w:marBottom w:val="0"/>
      <w:divBdr>
        <w:top w:val="none" w:sz="0" w:space="0" w:color="auto"/>
        <w:left w:val="none" w:sz="0" w:space="0" w:color="auto"/>
        <w:bottom w:val="none" w:sz="0" w:space="0" w:color="auto"/>
        <w:right w:val="none" w:sz="0" w:space="0" w:color="auto"/>
      </w:divBdr>
    </w:div>
    <w:div w:id="831986023">
      <w:bodyDiv w:val="1"/>
      <w:marLeft w:val="0"/>
      <w:marRight w:val="0"/>
      <w:marTop w:val="0"/>
      <w:marBottom w:val="0"/>
      <w:divBdr>
        <w:top w:val="none" w:sz="0" w:space="0" w:color="auto"/>
        <w:left w:val="none" w:sz="0" w:space="0" w:color="auto"/>
        <w:bottom w:val="none" w:sz="0" w:space="0" w:color="auto"/>
        <w:right w:val="none" w:sz="0" w:space="0" w:color="auto"/>
      </w:divBdr>
    </w:div>
    <w:div w:id="903105814">
      <w:bodyDiv w:val="1"/>
      <w:marLeft w:val="0"/>
      <w:marRight w:val="0"/>
      <w:marTop w:val="0"/>
      <w:marBottom w:val="0"/>
      <w:divBdr>
        <w:top w:val="none" w:sz="0" w:space="0" w:color="auto"/>
        <w:left w:val="none" w:sz="0" w:space="0" w:color="auto"/>
        <w:bottom w:val="none" w:sz="0" w:space="0" w:color="auto"/>
        <w:right w:val="none" w:sz="0" w:space="0" w:color="auto"/>
      </w:divBdr>
    </w:div>
    <w:div w:id="907958680">
      <w:bodyDiv w:val="1"/>
      <w:marLeft w:val="0"/>
      <w:marRight w:val="0"/>
      <w:marTop w:val="0"/>
      <w:marBottom w:val="0"/>
      <w:divBdr>
        <w:top w:val="none" w:sz="0" w:space="0" w:color="auto"/>
        <w:left w:val="none" w:sz="0" w:space="0" w:color="auto"/>
        <w:bottom w:val="none" w:sz="0" w:space="0" w:color="auto"/>
        <w:right w:val="none" w:sz="0" w:space="0" w:color="auto"/>
      </w:divBdr>
    </w:div>
    <w:div w:id="928974138">
      <w:bodyDiv w:val="1"/>
      <w:marLeft w:val="0"/>
      <w:marRight w:val="0"/>
      <w:marTop w:val="0"/>
      <w:marBottom w:val="0"/>
      <w:divBdr>
        <w:top w:val="none" w:sz="0" w:space="0" w:color="auto"/>
        <w:left w:val="none" w:sz="0" w:space="0" w:color="auto"/>
        <w:bottom w:val="none" w:sz="0" w:space="0" w:color="auto"/>
        <w:right w:val="none" w:sz="0" w:space="0" w:color="auto"/>
      </w:divBdr>
    </w:div>
    <w:div w:id="952983132">
      <w:bodyDiv w:val="1"/>
      <w:marLeft w:val="0"/>
      <w:marRight w:val="0"/>
      <w:marTop w:val="0"/>
      <w:marBottom w:val="0"/>
      <w:divBdr>
        <w:top w:val="none" w:sz="0" w:space="0" w:color="auto"/>
        <w:left w:val="none" w:sz="0" w:space="0" w:color="auto"/>
        <w:bottom w:val="none" w:sz="0" w:space="0" w:color="auto"/>
        <w:right w:val="none" w:sz="0" w:space="0" w:color="auto"/>
      </w:divBdr>
    </w:div>
    <w:div w:id="984628774">
      <w:bodyDiv w:val="1"/>
      <w:marLeft w:val="0"/>
      <w:marRight w:val="0"/>
      <w:marTop w:val="0"/>
      <w:marBottom w:val="0"/>
      <w:divBdr>
        <w:top w:val="none" w:sz="0" w:space="0" w:color="auto"/>
        <w:left w:val="none" w:sz="0" w:space="0" w:color="auto"/>
        <w:bottom w:val="none" w:sz="0" w:space="0" w:color="auto"/>
        <w:right w:val="none" w:sz="0" w:space="0" w:color="auto"/>
      </w:divBdr>
    </w:div>
    <w:div w:id="1005862335">
      <w:bodyDiv w:val="1"/>
      <w:marLeft w:val="0"/>
      <w:marRight w:val="0"/>
      <w:marTop w:val="0"/>
      <w:marBottom w:val="0"/>
      <w:divBdr>
        <w:top w:val="none" w:sz="0" w:space="0" w:color="auto"/>
        <w:left w:val="none" w:sz="0" w:space="0" w:color="auto"/>
        <w:bottom w:val="none" w:sz="0" w:space="0" w:color="auto"/>
        <w:right w:val="none" w:sz="0" w:space="0" w:color="auto"/>
      </w:divBdr>
    </w:div>
    <w:div w:id="1051271219">
      <w:bodyDiv w:val="1"/>
      <w:marLeft w:val="0"/>
      <w:marRight w:val="0"/>
      <w:marTop w:val="0"/>
      <w:marBottom w:val="0"/>
      <w:divBdr>
        <w:top w:val="none" w:sz="0" w:space="0" w:color="auto"/>
        <w:left w:val="none" w:sz="0" w:space="0" w:color="auto"/>
        <w:bottom w:val="none" w:sz="0" w:space="0" w:color="auto"/>
        <w:right w:val="none" w:sz="0" w:space="0" w:color="auto"/>
      </w:divBdr>
    </w:div>
    <w:div w:id="1066951799">
      <w:bodyDiv w:val="1"/>
      <w:marLeft w:val="0"/>
      <w:marRight w:val="0"/>
      <w:marTop w:val="0"/>
      <w:marBottom w:val="0"/>
      <w:divBdr>
        <w:top w:val="none" w:sz="0" w:space="0" w:color="auto"/>
        <w:left w:val="none" w:sz="0" w:space="0" w:color="auto"/>
        <w:bottom w:val="none" w:sz="0" w:space="0" w:color="auto"/>
        <w:right w:val="none" w:sz="0" w:space="0" w:color="auto"/>
      </w:divBdr>
    </w:div>
    <w:div w:id="1069038922">
      <w:bodyDiv w:val="1"/>
      <w:marLeft w:val="0"/>
      <w:marRight w:val="0"/>
      <w:marTop w:val="0"/>
      <w:marBottom w:val="0"/>
      <w:divBdr>
        <w:top w:val="none" w:sz="0" w:space="0" w:color="auto"/>
        <w:left w:val="none" w:sz="0" w:space="0" w:color="auto"/>
        <w:bottom w:val="none" w:sz="0" w:space="0" w:color="auto"/>
        <w:right w:val="none" w:sz="0" w:space="0" w:color="auto"/>
      </w:divBdr>
    </w:div>
    <w:div w:id="1109545479">
      <w:bodyDiv w:val="1"/>
      <w:marLeft w:val="0"/>
      <w:marRight w:val="0"/>
      <w:marTop w:val="0"/>
      <w:marBottom w:val="0"/>
      <w:divBdr>
        <w:top w:val="none" w:sz="0" w:space="0" w:color="auto"/>
        <w:left w:val="none" w:sz="0" w:space="0" w:color="auto"/>
        <w:bottom w:val="none" w:sz="0" w:space="0" w:color="auto"/>
        <w:right w:val="none" w:sz="0" w:space="0" w:color="auto"/>
      </w:divBdr>
    </w:div>
    <w:div w:id="1139112042">
      <w:bodyDiv w:val="1"/>
      <w:marLeft w:val="0"/>
      <w:marRight w:val="0"/>
      <w:marTop w:val="0"/>
      <w:marBottom w:val="0"/>
      <w:divBdr>
        <w:top w:val="none" w:sz="0" w:space="0" w:color="auto"/>
        <w:left w:val="none" w:sz="0" w:space="0" w:color="auto"/>
        <w:bottom w:val="none" w:sz="0" w:space="0" w:color="auto"/>
        <w:right w:val="none" w:sz="0" w:space="0" w:color="auto"/>
      </w:divBdr>
    </w:div>
    <w:div w:id="1140732039">
      <w:bodyDiv w:val="1"/>
      <w:marLeft w:val="0"/>
      <w:marRight w:val="0"/>
      <w:marTop w:val="0"/>
      <w:marBottom w:val="0"/>
      <w:divBdr>
        <w:top w:val="none" w:sz="0" w:space="0" w:color="auto"/>
        <w:left w:val="none" w:sz="0" w:space="0" w:color="auto"/>
        <w:bottom w:val="none" w:sz="0" w:space="0" w:color="auto"/>
        <w:right w:val="none" w:sz="0" w:space="0" w:color="auto"/>
      </w:divBdr>
    </w:div>
    <w:div w:id="1156266500">
      <w:bodyDiv w:val="1"/>
      <w:marLeft w:val="0"/>
      <w:marRight w:val="0"/>
      <w:marTop w:val="0"/>
      <w:marBottom w:val="0"/>
      <w:divBdr>
        <w:top w:val="none" w:sz="0" w:space="0" w:color="auto"/>
        <w:left w:val="none" w:sz="0" w:space="0" w:color="auto"/>
        <w:bottom w:val="none" w:sz="0" w:space="0" w:color="auto"/>
        <w:right w:val="none" w:sz="0" w:space="0" w:color="auto"/>
      </w:divBdr>
    </w:div>
    <w:div w:id="1157838903">
      <w:bodyDiv w:val="1"/>
      <w:marLeft w:val="0"/>
      <w:marRight w:val="0"/>
      <w:marTop w:val="0"/>
      <w:marBottom w:val="0"/>
      <w:divBdr>
        <w:top w:val="none" w:sz="0" w:space="0" w:color="auto"/>
        <w:left w:val="none" w:sz="0" w:space="0" w:color="auto"/>
        <w:bottom w:val="none" w:sz="0" w:space="0" w:color="auto"/>
        <w:right w:val="none" w:sz="0" w:space="0" w:color="auto"/>
      </w:divBdr>
    </w:div>
    <w:div w:id="1160537785">
      <w:bodyDiv w:val="1"/>
      <w:marLeft w:val="0"/>
      <w:marRight w:val="0"/>
      <w:marTop w:val="0"/>
      <w:marBottom w:val="0"/>
      <w:divBdr>
        <w:top w:val="none" w:sz="0" w:space="0" w:color="auto"/>
        <w:left w:val="none" w:sz="0" w:space="0" w:color="auto"/>
        <w:bottom w:val="none" w:sz="0" w:space="0" w:color="auto"/>
        <w:right w:val="none" w:sz="0" w:space="0" w:color="auto"/>
      </w:divBdr>
    </w:div>
    <w:div w:id="1165315016">
      <w:bodyDiv w:val="1"/>
      <w:marLeft w:val="0"/>
      <w:marRight w:val="0"/>
      <w:marTop w:val="0"/>
      <w:marBottom w:val="0"/>
      <w:divBdr>
        <w:top w:val="none" w:sz="0" w:space="0" w:color="auto"/>
        <w:left w:val="none" w:sz="0" w:space="0" w:color="auto"/>
        <w:bottom w:val="none" w:sz="0" w:space="0" w:color="auto"/>
        <w:right w:val="none" w:sz="0" w:space="0" w:color="auto"/>
      </w:divBdr>
    </w:div>
    <w:div w:id="1169828353">
      <w:bodyDiv w:val="1"/>
      <w:marLeft w:val="0"/>
      <w:marRight w:val="0"/>
      <w:marTop w:val="0"/>
      <w:marBottom w:val="0"/>
      <w:divBdr>
        <w:top w:val="none" w:sz="0" w:space="0" w:color="auto"/>
        <w:left w:val="none" w:sz="0" w:space="0" w:color="auto"/>
        <w:bottom w:val="none" w:sz="0" w:space="0" w:color="auto"/>
        <w:right w:val="none" w:sz="0" w:space="0" w:color="auto"/>
      </w:divBdr>
    </w:div>
    <w:div w:id="1194148790">
      <w:bodyDiv w:val="1"/>
      <w:marLeft w:val="0"/>
      <w:marRight w:val="0"/>
      <w:marTop w:val="0"/>
      <w:marBottom w:val="0"/>
      <w:divBdr>
        <w:top w:val="none" w:sz="0" w:space="0" w:color="auto"/>
        <w:left w:val="none" w:sz="0" w:space="0" w:color="auto"/>
        <w:bottom w:val="none" w:sz="0" w:space="0" w:color="auto"/>
        <w:right w:val="none" w:sz="0" w:space="0" w:color="auto"/>
      </w:divBdr>
    </w:div>
    <w:div w:id="1229918412">
      <w:bodyDiv w:val="1"/>
      <w:marLeft w:val="0"/>
      <w:marRight w:val="0"/>
      <w:marTop w:val="0"/>
      <w:marBottom w:val="0"/>
      <w:divBdr>
        <w:top w:val="none" w:sz="0" w:space="0" w:color="auto"/>
        <w:left w:val="none" w:sz="0" w:space="0" w:color="auto"/>
        <w:bottom w:val="none" w:sz="0" w:space="0" w:color="auto"/>
        <w:right w:val="none" w:sz="0" w:space="0" w:color="auto"/>
      </w:divBdr>
    </w:div>
    <w:div w:id="1231621930">
      <w:bodyDiv w:val="1"/>
      <w:marLeft w:val="0"/>
      <w:marRight w:val="0"/>
      <w:marTop w:val="0"/>
      <w:marBottom w:val="0"/>
      <w:divBdr>
        <w:top w:val="none" w:sz="0" w:space="0" w:color="auto"/>
        <w:left w:val="none" w:sz="0" w:space="0" w:color="auto"/>
        <w:bottom w:val="none" w:sz="0" w:space="0" w:color="auto"/>
        <w:right w:val="none" w:sz="0" w:space="0" w:color="auto"/>
      </w:divBdr>
    </w:div>
    <w:div w:id="1256284830">
      <w:bodyDiv w:val="1"/>
      <w:marLeft w:val="0"/>
      <w:marRight w:val="0"/>
      <w:marTop w:val="0"/>
      <w:marBottom w:val="0"/>
      <w:divBdr>
        <w:top w:val="none" w:sz="0" w:space="0" w:color="auto"/>
        <w:left w:val="none" w:sz="0" w:space="0" w:color="auto"/>
        <w:bottom w:val="none" w:sz="0" w:space="0" w:color="auto"/>
        <w:right w:val="none" w:sz="0" w:space="0" w:color="auto"/>
      </w:divBdr>
    </w:div>
    <w:div w:id="1261523964">
      <w:bodyDiv w:val="1"/>
      <w:marLeft w:val="0"/>
      <w:marRight w:val="0"/>
      <w:marTop w:val="0"/>
      <w:marBottom w:val="0"/>
      <w:divBdr>
        <w:top w:val="none" w:sz="0" w:space="0" w:color="auto"/>
        <w:left w:val="none" w:sz="0" w:space="0" w:color="auto"/>
        <w:bottom w:val="none" w:sz="0" w:space="0" w:color="auto"/>
        <w:right w:val="none" w:sz="0" w:space="0" w:color="auto"/>
      </w:divBdr>
    </w:div>
    <w:div w:id="1266301507">
      <w:bodyDiv w:val="1"/>
      <w:marLeft w:val="0"/>
      <w:marRight w:val="0"/>
      <w:marTop w:val="0"/>
      <w:marBottom w:val="0"/>
      <w:divBdr>
        <w:top w:val="none" w:sz="0" w:space="0" w:color="auto"/>
        <w:left w:val="none" w:sz="0" w:space="0" w:color="auto"/>
        <w:bottom w:val="none" w:sz="0" w:space="0" w:color="auto"/>
        <w:right w:val="none" w:sz="0" w:space="0" w:color="auto"/>
      </w:divBdr>
    </w:div>
    <w:div w:id="1283342657">
      <w:bodyDiv w:val="1"/>
      <w:marLeft w:val="0"/>
      <w:marRight w:val="0"/>
      <w:marTop w:val="0"/>
      <w:marBottom w:val="0"/>
      <w:divBdr>
        <w:top w:val="none" w:sz="0" w:space="0" w:color="auto"/>
        <w:left w:val="none" w:sz="0" w:space="0" w:color="auto"/>
        <w:bottom w:val="none" w:sz="0" w:space="0" w:color="auto"/>
        <w:right w:val="none" w:sz="0" w:space="0" w:color="auto"/>
      </w:divBdr>
    </w:div>
    <w:div w:id="1289551879">
      <w:bodyDiv w:val="1"/>
      <w:marLeft w:val="0"/>
      <w:marRight w:val="0"/>
      <w:marTop w:val="0"/>
      <w:marBottom w:val="0"/>
      <w:divBdr>
        <w:top w:val="none" w:sz="0" w:space="0" w:color="auto"/>
        <w:left w:val="none" w:sz="0" w:space="0" w:color="auto"/>
        <w:bottom w:val="none" w:sz="0" w:space="0" w:color="auto"/>
        <w:right w:val="none" w:sz="0" w:space="0" w:color="auto"/>
      </w:divBdr>
    </w:div>
    <w:div w:id="1295017528">
      <w:bodyDiv w:val="1"/>
      <w:marLeft w:val="0"/>
      <w:marRight w:val="0"/>
      <w:marTop w:val="0"/>
      <w:marBottom w:val="0"/>
      <w:divBdr>
        <w:top w:val="none" w:sz="0" w:space="0" w:color="auto"/>
        <w:left w:val="none" w:sz="0" w:space="0" w:color="auto"/>
        <w:bottom w:val="none" w:sz="0" w:space="0" w:color="auto"/>
        <w:right w:val="none" w:sz="0" w:space="0" w:color="auto"/>
      </w:divBdr>
    </w:div>
    <w:div w:id="1295672086">
      <w:bodyDiv w:val="1"/>
      <w:marLeft w:val="0"/>
      <w:marRight w:val="0"/>
      <w:marTop w:val="0"/>
      <w:marBottom w:val="0"/>
      <w:divBdr>
        <w:top w:val="none" w:sz="0" w:space="0" w:color="auto"/>
        <w:left w:val="none" w:sz="0" w:space="0" w:color="auto"/>
        <w:bottom w:val="none" w:sz="0" w:space="0" w:color="auto"/>
        <w:right w:val="none" w:sz="0" w:space="0" w:color="auto"/>
      </w:divBdr>
    </w:div>
    <w:div w:id="1330254181">
      <w:bodyDiv w:val="1"/>
      <w:marLeft w:val="0"/>
      <w:marRight w:val="0"/>
      <w:marTop w:val="0"/>
      <w:marBottom w:val="0"/>
      <w:divBdr>
        <w:top w:val="none" w:sz="0" w:space="0" w:color="auto"/>
        <w:left w:val="none" w:sz="0" w:space="0" w:color="auto"/>
        <w:bottom w:val="none" w:sz="0" w:space="0" w:color="auto"/>
        <w:right w:val="none" w:sz="0" w:space="0" w:color="auto"/>
      </w:divBdr>
    </w:div>
    <w:div w:id="1360006941">
      <w:bodyDiv w:val="1"/>
      <w:marLeft w:val="0"/>
      <w:marRight w:val="0"/>
      <w:marTop w:val="0"/>
      <w:marBottom w:val="0"/>
      <w:divBdr>
        <w:top w:val="none" w:sz="0" w:space="0" w:color="auto"/>
        <w:left w:val="none" w:sz="0" w:space="0" w:color="auto"/>
        <w:bottom w:val="none" w:sz="0" w:space="0" w:color="auto"/>
        <w:right w:val="none" w:sz="0" w:space="0" w:color="auto"/>
      </w:divBdr>
    </w:div>
    <w:div w:id="1400446958">
      <w:bodyDiv w:val="1"/>
      <w:marLeft w:val="0"/>
      <w:marRight w:val="0"/>
      <w:marTop w:val="0"/>
      <w:marBottom w:val="0"/>
      <w:divBdr>
        <w:top w:val="none" w:sz="0" w:space="0" w:color="auto"/>
        <w:left w:val="none" w:sz="0" w:space="0" w:color="auto"/>
        <w:bottom w:val="none" w:sz="0" w:space="0" w:color="auto"/>
        <w:right w:val="none" w:sz="0" w:space="0" w:color="auto"/>
      </w:divBdr>
    </w:div>
    <w:div w:id="1413699359">
      <w:bodyDiv w:val="1"/>
      <w:marLeft w:val="0"/>
      <w:marRight w:val="0"/>
      <w:marTop w:val="0"/>
      <w:marBottom w:val="0"/>
      <w:divBdr>
        <w:top w:val="none" w:sz="0" w:space="0" w:color="auto"/>
        <w:left w:val="none" w:sz="0" w:space="0" w:color="auto"/>
        <w:bottom w:val="none" w:sz="0" w:space="0" w:color="auto"/>
        <w:right w:val="none" w:sz="0" w:space="0" w:color="auto"/>
      </w:divBdr>
    </w:div>
    <w:div w:id="1417551199">
      <w:bodyDiv w:val="1"/>
      <w:marLeft w:val="0"/>
      <w:marRight w:val="0"/>
      <w:marTop w:val="0"/>
      <w:marBottom w:val="0"/>
      <w:divBdr>
        <w:top w:val="none" w:sz="0" w:space="0" w:color="auto"/>
        <w:left w:val="none" w:sz="0" w:space="0" w:color="auto"/>
        <w:bottom w:val="none" w:sz="0" w:space="0" w:color="auto"/>
        <w:right w:val="none" w:sz="0" w:space="0" w:color="auto"/>
      </w:divBdr>
    </w:div>
    <w:div w:id="1475023138">
      <w:bodyDiv w:val="1"/>
      <w:marLeft w:val="0"/>
      <w:marRight w:val="0"/>
      <w:marTop w:val="0"/>
      <w:marBottom w:val="0"/>
      <w:divBdr>
        <w:top w:val="none" w:sz="0" w:space="0" w:color="auto"/>
        <w:left w:val="none" w:sz="0" w:space="0" w:color="auto"/>
        <w:bottom w:val="none" w:sz="0" w:space="0" w:color="auto"/>
        <w:right w:val="none" w:sz="0" w:space="0" w:color="auto"/>
      </w:divBdr>
    </w:div>
    <w:div w:id="1501895541">
      <w:bodyDiv w:val="1"/>
      <w:marLeft w:val="0"/>
      <w:marRight w:val="0"/>
      <w:marTop w:val="0"/>
      <w:marBottom w:val="0"/>
      <w:divBdr>
        <w:top w:val="none" w:sz="0" w:space="0" w:color="auto"/>
        <w:left w:val="none" w:sz="0" w:space="0" w:color="auto"/>
        <w:bottom w:val="none" w:sz="0" w:space="0" w:color="auto"/>
        <w:right w:val="none" w:sz="0" w:space="0" w:color="auto"/>
      </w:divBdr>
    </w:div>
    <w:div w:id="1548369463">
      <w:bodyDiv w:val="1"/>
      <w:marLeft w:val="0"/>
      <w:marRight w:val="0"/>
      <w:marTop w:val="0"/>
      <w:marBottom w:val="0"/>
      <w:divBdr>
        <w:top w:val="none" w:sz="0" w:space="0" w:color="auto"/>
        <w:left w:val="none" w:sz="0" w:space="0" w:color="auto"/>
        <w:bottom w:val="none" w:sz="0" w:space="0" w:color="auto"/>
        <w:right w:val="none" w:sz="0" w:space="0" w:color="auto"/>
      </w:divBdr>
    </w:div>
    <w:div w:id="1570921914">
      <w:bodyDiv w:val="1"/>
      <w:marLeft w:val="0"/>
      <w:marRight w:val="0"/>
      <w:marTop w:val="0"/>
      <w:marBottom w:val="0"/>
      <w:divBdr>
        <w:top w:val="none" w:sz="0" w:space="0" w:color="auto"/>
        <w:left w:val="none" w:sz="0" w:space="0" w:color="auto"/>
        <w:bottom w:val="none" w:sz="0" w:space="0" w:color="auto"/>
        <w:right w:val="none" w:sz="0" w:space="0" w:color="auto"/>
      </w:divBdr>
    </w:div>
    <w:div w:id="1584752786">
      <w:bodyDiv w:val="1"/>
      <w:marLeft w:val="0"/>
      <w:marRight w:val="0"/>
      <w:marTop w:val="0"/>
      <w:marBottom w:val="0"/>
      <w:divBdr>
        <w:top w:val="none" w:sz="0" w:space="0" w:color="auto"/>
        <w:left w:val="none" w:sz="0" w:space="0" w:color="auto"/>
        <w:bottom w:val="none" w:sz="0" w:space="0" w:color="auto"/>
        <w:right w:val="none" w:sz="0" w:space="0" w:color="auto"/>
      </w:divBdr>
    </w:div>
    <w:div w:id="1604921192">
      <w:bodyDiv w:val="1"/>
      <w:marLeft w:val="0"/>
      <w:marRight w:val="0"/>
      <w:marTop w:val="0"/>
      <w:marBottom w:val="0"/>
      <w:divBdr>
        <w:top w:val="none" w:sz="0" w:space="0" w:color="auto"/>
        <w:left w:val="none" w:sz="0" w:space="0" w:color="auto"/>
        <w:bottom w:val="none" w:sz="0" w:space="0" w:color="auto"/>
        <w:right w:val="none" w:sz="0" w:space="0" w:color="auto"/>
      </w:divBdr>
    </w:div>
    <w:div w:id="1606114008">
      <w:bodyDiv w:val="1"/>
      <w:marLeft w:val="0"/>
      <w:marRight w:val="0"/>
      <w:marTop w:val="0"/>
      <w:marBottom w:val="0"/>
      <w:divBdr>
        <w:top w:val="none" w:sz="0" w:space="0" w:color="auto"/>
        <w:left w:val="none" w:sz="0" w:space="0" w:color="auto"/>
        <w:bottom w:val="none" w:sz="0" w:space="0" w:color="auto"/>
        <w:right w:val="none" w:sz="0" w:space="0" w:color="auto"/>
      </w:divBdr>
    </w:div>
    <w:div w:id="1627539168">
      <w:bodyDiv w:val="1"/>
      <w:marLeft w:val="0"/>
      <w:marRight w:val="0"/>
      <w:marTop w:val="0"/>
      <w:marBottom w:val="0"/>
      <w:divBdr>
        <w:top w:val="none" w:sz="0" w:space="0" w:color="auto"/>
        <w:left w:val="none" w:sz="0" w:space="0" w:color="auto"/>
        <w:bottom w:val="none" w:sz="0" w:space="0" w:color="auto"/>
        <w:right w:val="none" w:sz="0" w:space="0" w:color="auto"/>
      </w:divBdr>
    </w:div>
    <w:div w:id="1632174628">
      <w:bodyDiv w:val="1"/>
      <w:marLeft w:val="0"/>
      <w:marRight w:val="0"/>
      <w:marTop w:val="0"/>
      <w:marBottom w:val="0"/>
      <w:divBdr>
        <w:top w:val="none" w:sz="0" w:space="0" w:color="auto"/>
        <w:left w:val="none" w:sz="0" w:space="0" w:color="auto"/>
        <w:bottom w:val="none" w:sz="0" w:space="0" w:color="auto"/>
        <w:right w:val="none" w:sz="0" w:space="0" w:color="auto"/>
      </w:divBdr>
    </w:div>
    <w:div w:id="1656911788">
      <w:bodyDiv w:val="1"/>
      <w:marLeft w:val="0"/>
      <w:marRight w:val="0"/>
      <w:marTop w:val="0"/>
      <w:marBottom w:val="0"/>
      <w:divBdr>
        <w:top w:val="none" w:sz="0" w:space="0" w:color="auto"/>
        <w:left w:val="none" w:sz="0" w:space="0" w:color="auto"/>
        <w:bottom w:val="none" w:sz="0" w:space="0" w:color="auto"/>
        <w:right w:val="none" w:sz="0" w:space="0" w:color="auto"/>
      </w:divBdr>
    </w:div>
    <w:div w:id="1667518656">
      <w:bodyDiv w:val="1"/>
      <w:marLeft w:val="0"/>
      <w:marRight w:val="0"/>
      <w:marTop w:val="0"/>
      <w:marBottom w:val="0"/>
      <w:divBdr>
        <w:top w:val="none" w:sz="0" w:space="0" w:color="auto"/>
        <w:left w:val="none" w:sz="0" w:space="0" w:color="auto"/>
        <w:bottom w:val="none" w:sz="0" w:space="0" w:color="auto"/>
        <w:right w:val="none" w:sz="0" w:space="0" w:color="auto"/>
      </w:divBdr>
    </w:div>
    <w:div w:id="1715495215">
      <w:bodyDiv w:val="1"/>
      <w:marLeft w:val="0"/>
      <w:marRight w:val="0"/>
      <w:marTop w:val="0"/>
      <w:marBottom w:val="0"/>
      <w:divBdr>
        <w:top w:val="none" w:sz="0" w:space="0" w:color="auto"/>
        <w:left w:val="none" w:sz="0" w:space="0" w:color="auto"/>
        <w:bottom w:val="none" w:sz="0" w:space="0" w:color="auto"/>
        <w:right w:val="none" w:sz="0" w:space="0" w:color="auto"/>
      </w:divBdr>
    </w:div>
    <w:div w:id="1730111975">
      <w:bodyDiv w:val="1"/>
      <w:marLeft w:val="0"/>
      <w:marRight w:val="0"/>
      <w:marTop w:val="0"/>
      <w:marBottom w:val="0"/>
      <w:divBdr>
        <w:top w:val="none" w:sz="0" w:space="0" w:color="auto"/>
        <w:left w:val="none" w:sz="0" w:space="0" w:color="auto"/>
        <w:bottom w:val="none" w:sz="0" w:space="0" w:color="auto"/>
        <w:right w:val="none" w:sz="0" w:space="0" w:color="auto"/>
      </w:divBdr>
    </w:div>
    <w:div w:id="1751998511">
      <w:bodyDiv w:val="1"/>
      <w:marLeft w:val="0"/>
      <w:marRight w:val="0"/>
      <w:marTop w:val="0"/>
      <w:marBottom w:val="0"/>
      <w:divBdr>
        <w:top w:val="none" w:sz="0" w:space="0" w:color="auto"/>
        <w:left w:val="none" w:sz="0" w:space="0" w:color="auto"/>
        <w:bottom w:val="none" w:sz="0" w:space="0" w:color="auto"/>
        <w:right w:val="none" w:sz="0" w:space="0" w:color="auto"/>
      </w:divBdr>
    </w:div>
    <w:div w:id="1761676588">
      <w:bodyDiv w:val="1"/>
      <w:marLeft w:val="0"/>
      <w:marRight w:val="0"/>
      <w:marTop w:val="0"/>
      <w:marBottom w:val="0"/>
      <w:divBdr>
        <w:top w:val="none" w:sz="0" w:space="0" w:color="auto"/>
        <w:left w:val="none" w:sz="0" w:space="0" w:color="auto"/>
        <w:bottom w:val="none" w:sz="0" w:space="0" w:color="auto"/>
        <w:right w:val="none" w:sz="0" w:space="0" w:color="auto"/>
      </w:divBdr>
    </w:div>
    <w:div w:id="1793865591">
      <w:bodyDiv w:val="1"/>
      <w:marLeft w:val="0"/>
      <w:marRight w:val="0"/>
      <w:marTop w:val="0"/>
      <w:marBottom w:val="0"/>
      <w:divBdr>
        <w:top w:val="none" w:sz="0" w:space="0" w:color="auto"/>
        <w:left w:val="none" w:sz="0" w:space="0" w:color="auto"/>
        <w:bottom w:val="none" w:sz="0" w:space="0" w:color="auto"/>
        <w:right w:val="none" w:sz="0" w:space="0" w:color="auto"/>
      </w:divBdr>
    </w:div>
    <w:div w:id="1800344705">
      <w:bodyDiv w:val="1"/>
      <w:marLeft w:val="0"/>
      <w:marRight w:val="0"/>
      <w:marTop w:val="0"/>
      <w:marBottom w:val="0"/>
      <w:divBdr>
        <w:top w:val="none" w:sz="0" w:space="0" w:color="auto"/>
        <w:left w:val="none" w:sz="0" w:space="0" w:color="auto"/>
        <w:bottom w:val="none" w:sz="0" w:space="0" w:color="auto"/>
        <w:right w:val="none" w:sz="0" w:space="0" w:color="auto"/>
      </w:divBdr>
    </w:div>
    <w:div w:id="1812595701">
      <w:bodyDiv w:val="1"/>
      <w:marLeft w:val="0"/>
      <w:marRight w:val="0"/>
      <w:marTop w:val="0"/>
      <w:marBottom w:val="0"/>
      <w:divBdr>
        <w:top w:val="none" w:sz="0" w:space="0" w:color="auto"/>
        <w:left w:val="none" w:sz="0" w:space="0" w:color="auto"/>
        <w:bottom w:val="none" w:sz="0" w:space="0" w:color="auto"/>
        <w:right w:val="none" w:sz="0" w:space="0" w:color="auto"/>
      </w:divBdr>
    </w:div>
    <w:div w:id="1815440012">
      <w:bodyDiv w:val="1"/>
      <w:marLeft w:val="0"/>
      <w:marRight w:val="0"/>
      <w:marTop w:val="0"/>
      <w:marBottom w:val="0"/>
      <w:divBdr>
        <w:top w:val="none" w:sz="0" w:space="0" w:color="auto"/>
        <w:left w:val="none" w:sz="0" w:space="0" w:color="auto"/>
        <w:bottom w:val="none" w:sz="0" w:space="0" w:color="auto"/>
        <w:right w:val="none" w:sz="0" w:space="0" w:color="auto"/>
      </w:divBdr>
    </w:div>
    <w:div w:id="1820151943">
      <w:bodyDiv w:val="1"/>
      <w:marLeft w:val="0"/>
      <w:marRight w:val="0"/>
      <w:marTop w:val="0"/>
      <w:marBottom w:val="0"/>
      <w:divBdr>
        <w:top w:val="none" w:sz="0" w:space="0" w:color="auto"/>
        <w:left w:val="none" w:sz="0" w:space="0" w:color="auto"/>
        <w:bottom w:val="none" w:sz="0" w:space="0" w:color="auto"/>
        <w:right w:val="none" w:sz="0" w:space="0" w:color="auto"/>
      </w:divBdr>
    </w:div>
    <w:div w:id="1830977314">
      <w:bodyDiv w:val="1"/>
      <w:marLeft w:val="0"/>
      <w:marRight w:val="0"/>
      <w:marTop w:val="0"/>
      <w:marBottom w:val="0"/>
      <w:divBdr>
        <w:top w:val="none" w:sz="0" w:space="0" w:color="auto"/>
        <w:left w:val="none" w:sz="0" w:space="0" w:color="auto"/>
        <w:bottom w:val="none" w:sz="0" w:space="0" w:color="auto"/>
        <w:right w:val="none" w:sz="0" w:space="0" w:color="auto"/>
      </w:divBdr>
    </w:div>
    <w:div w:id="1901092516">
      <w:bodyDiv w:val="1"/>
      <w:marLeft w:val="0"/>
      <w:marRight w:val="0"/>
      <w:marTop w:val="0"/>
      <w:marBottom w:val="0"/>
      <w:divBdr>
        <w:top w:val="none" w:sz="0" w:space="0" w:color="auto"/>
        <w:left w:val="none" w:sz="0" w:space="0" w:color="auto"/>
        <w:bottom w:val="none" w:sz="0" w:space="0" w:color="auto"/>
        <w:right w:val="none" w:sz="0" w:space="0" w:color="auto"/>
      </w:divBdr>
    </w:div>
    <w:div w:id="1902206602">
      <w:bodyDiv w:val="1"/>
      <w:marLeft w:val="0"/>
      <w:marRight w:val="0"/>
      <w:marTop w:val="0"/>
      <w:marBottom w:val="0"/>
      <w:divBdr>
        <w:top w:val="none" w:sz="0" w:space="0" w:color="auto"/>
        <w:left w:val="none" w:sz="0" w:space="0" w:color="auto"/>
        <w:bottom w:val="none" w:sz="0" w:space="0" w:color="auto"/>
        <w:right w:val="none" w:sz="0" w:space="0" w:color="auto"/>
      </w:divBdr>
    </w:div>
    <w:div w:id="1939948354">
      <w:bodyDiv w:val="1"/>
      <w:marLeft w:val="0"/>
      <w:marRight w:val="0"/>
      <w:marTop w:val="0"/>
      <w:marBottom w:val="0"/>
      <w:divBdr>
        <w:top w:val="none" w:sz="0" w:space="0" w:color="auto"/>
        <w:left w:val="none" w:sz="0" w:space="0" w:color="auto"/>
        <w:bottom w:val="none" w:sz="0" w:space="0" w:color="auto"/>
        <w:right w:val="none" w:sz="0" w:space="0" w:color="auto"/>
      </w:divBdr>
    </w:div>
    <w:div w:id="1952668512">
      <w:bodyDiv w:val="1"/>
      <w:marLeft w:val="0"/>
      <w:marRight w:val="0"/>
      <w:marTop w:val="0"/>
      <w:marBottom w:val="0"/>
      <w:divBdr>
        <w:top w:val="none" w:sz="0" w:space="0" w:color="auto"/>
        <w:left w:val="none" w:sz="0" w:space="0" w:color="auto"/>
        <w:bottom w:val="none" w:sz="0" w:space="0" w:color="auto"/>
        <w:right w:val="none" w:sz="0" w:space="0" w:color="auto"/>
      </w:divBdr>
    </w:div>
    <w:div w:id="1965307909">
      <w:bodyDiv w:val="1"/>
      <w:marLeft w:val="0"/>
      <w:marRight w:val="0"/>
      <w:marTop w:val="0"/>
      <w:marBottom w:val="0"/>
      <w:divBdr>
        <w:top w:val="none" w:sz="0" w:space="0" w:color="auto"/>
        <w:left w:val="none" w:sz="0" w:space="0" w:color="auto"/>
        <w:bottom w:val="none" w:sz="0" w:space="0" w:color="auto"/>
        <w:right w:val="none" w:sz="0" w:space="0" w:color="auto"/>
      </w:divBdr>
    </w:div>
    <w:div w:id="2008553075">
      <w:bodyDiv w:val="1"/>
      <w:marLeft w:val="0"/>
      <w:marRight w:val="0"/>
      <w:marTop w:val="0"/>
      <w:marBottom w:val="0"/>
      <w:divBdr>
        <w:top w:val="none" w:sz="0" w:space="0" w:color="auto"/>
        <w:left w:val="none" w:sz="0" w:space="0" w:color="auto"/>
        <w:bottom w:val="none" w:sz="0" w:space="0" w:color="auto"/>
        <w:right w:val="none" w:sz="0" w:space="0" w:color="auto"/>
      </w:divBdr>
    </w:div>
    <w:div w:id="2036152536">
      <w:bodyDiv w:val="1"/>
      <w:marLeft w:val="0"/>
      <w:marRight w:val="0"/>
      <w:marTop w:val="0"/>
      <w:marBottom w:val="0"/>
      <w:divBdr>
        <w:top w:val="none" w:sz="0" w:space="0" w:color="auto"/>
        <w:left w:val="none" w:sz="0" w:space="0" w:color="auto"/>
        <w:bottom w:val="none" w:sz="0" w:space="0" w:color="auto"/>
        <w:right w:val="none" w:sz="0" w:space="0" w:color="auto"/>
      </w:divBdr>
    </w:div>
    <w:div w:id="2042123791">
      <w:bodyDiv w:val="1"/>
      <w:marLeft w:val="0"/>
      <w:marRight w:val="0"/>
      <w:marTop w:val="0"/>
      <w:marBottom w:val="0"/>
      <w:divBdr>
        <w:top w:val="none" w:sz="0" w:space="0" w:color="auto"/>
        <w:left w:val="none" w:sz="0" w:space="0" w:color="auto"/>
        <w:bottom w:val="none" w:sz="0" w:space="0" w:color="auto"/>
        <w:right w:val="none" w:sz="0" w:space="0" w:color="auto"/>
      </w:divBdr>
    </w:div>
    <w:div w:id="2047440799">
      <w:bodyDiv w:val="1"/>
      <w:marLeft w:val="0"/>
      <w:marRight w:val="0"/>
      <w:marTop w:val="0"/>
      <w:marBottom w:val="0"/>
      <w:divBdr>
        <w:top w:val="none" w:sz="0" w:space="0" w:color="auto"/>
        <w:left w:val="none" w:sz="0" w:space="0" w:color="auto"/>
        <w:bottom w:val="none" w:sz="0" w:space="0" w:color="auto"/>
        <w:right w:val="none" w:sz="0" w:space="0" w:color="auto"/>
      </w:divBdr>
    </w:div>
    <w:div w:id="2126578910">
      <w:bodyDiv w:val="1"/>
      <w:marLeft w:val="0"/>
      <w:marRight w:val="0"/>
      <w:marTop w:val="0"/>
      <w:marBottom w:val="0"/>
      <w:divBdr>
        <w:top w:val="none" w:sz="0" w:space="0" w:color="auto"/>
        <w:left w:val="none" w:sz="0" w:space="0" w:color="auto"/>
        <w:bottom w:val="none" w:sz="0" w:space="0" w:color="auto"/>
        <w:right w:val="none" w:sz="0" w:space="0" w:color="auto"/>
      </w:divBdr>
    </w:div>
    <w:div w:id="2134397844">
      <w:bodyDiv w:val="1"/>
      <w:marLeft w:val="0"/>
      <w:marRight w:val="0"/>
      <w:marTop w:val="0"/>
      <w:marBottom w:val="0"/>
      <w:divBdr>
        <w:top w:val="none" w:sz="0" w:space="0" w:color="auto"/>
        <w:left w:val="none" w:sz="0" w:space="0" w:color="auto"/>
        <w:bottom w:val="none" w:sz="0" w:space="0" w:color="auto"/>
        <w:right w:val="none" w:sz="0" w:space="0" w:color="auto"/>
      </w:divBdr>
    </w:div>
    <w:div w:id="21440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rkirsop@owwl.org" TargetMode="External"/><Relationship Id="rId1" Type="http://schemas.openxmlformats.org/officeDocument/2006/relationships/hyperlink" Target="https://dol.ny.gov/system/files/documents/2022/02/ls740_1.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hyperlink" Target="https://www.nlrb.gov/resources/faq/nlrb" TargetMode="External"/><Relationship Id="rId21" Type="http://schemas.microsoft.com/office/2011/relationships/commentsExtended" Target="commentsExtended.xml"/><Relationship Id="rId34" Type="http://schemas.openxmlformats.org/officeDocument/2006/relationships/footer" Target="footer12.xml"/><Relationship Id="rId42" Type="http://schemas.openxmlformats.org/officeDocument/2006/relationships/hyperlink" Target="https://www.nlrb.gov/resources/faq/nlrb" TargetMode="External"/><Relationship Id="rId47" Type="http://schemas.openxmlformats.org/officeDocument/2006/relationships/hyperlink" Target="https://www.dec.ny.gov" TargetMode="External"/><Relationship Id="rId50" Type="http://schemas.openxmlformats.org/officeDocument/2006/relationships/header" Target="header3.xml"/><Relationship Id="rId55" Type="http://schemas.openxmlformats.org/officeDocument/2006/relationships/hyperlink" Target="https://www.dol.gov/agencies/whd/pump-at-wor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lrb.gov/resources/faq/nlrb" TargetMode="Externa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yperlink" Target="file:///P:\Ron\Library%20Support\Employee%20Handbook\2025%20Legal%20Updates%20and%20Instructions%20for%20Handbook%20Only%20(Clean).docx" TargetMode="External"/><Relationship Id="rId32" Type="http://schemas.openxmlformats.org/officeDocument/2006/relationships/footer" Target="footer10.xml"/><Relationship Id="rId37" Type="http://schemas.openxmlformats.org/officeDocument/2006/relationships/hyperlink" Target="https://www.nlrb.gov/resources/faq/nlrb" TargetMode="External"/><Relationship Id="rId40" Type="http://schemas.openxmlformats.org/officeDocument/2006/relationships/hyperlink" Target="https://www.nlrb.gov/rights-we-protect/law/jurisdictional-standards" TargetMode="External"/><Relationship Id="rId45" Type="http://schemas.openxmlformats.org/officeDocument/2006/relationships/footer" Target="footer15.xml"/><Relationship Id="rId53" Type="http://schemas.openxmlformats.org/officeDocument/2006/relationships/hyperlink" Target="mailto:LSAsk@labor.ny.gov" TargetMode="External"/><Relationship Id="rId58" Type="http://schemas.openxmlformats.org/officeDocument/2006/relationships/header" Target="header4.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footer" Target="footer5.xml"/><Relationship Id="rId14" Type="http://schemas.openxmlformats.org/officeDocument/2006/relationships/footer" Target="footer2.xml"/><Relationship Id="rId22" Type="http://schemas.microsoft.com/office/2016/09/relationships/commentsIds" Target="commentsIds.xml"/><Relationship Id="rId27" Type="http://schemas.openxmlformats.org/officeDocument/2006/relationships/footer" Target="footer7.xml"/><Relationship Id="rId30" Type="http://schemas.openxmlformats.org/officeDocument/2006/relationships/hyperlink" Target="https://www.nysenate.gov/legislation/laws/MIL/242" TargetMode="External"/><Relationship Id="rId35" Type="http://schemas.openxmlformats.org/officeDocument/2006/relationships/footer" Target="footer13.xml"/><Relationship Id="rId43" Type="http://schemas.openxmlformats.org/officeDocument/2006/relationships/hyperlink" Target="https://www.nlrb.gov/rights-we-protect/law/jurisdictional-standards" TargetMode="External"/><Relationship Id="rId48" Type="http://schemas.openxmlformats.org/officeDocument/2006/relationships/hyperlink" Target="https://www.epa.gov/pesticide-registration/selected-epa-registered-disinfectants" TargetMode="External"/><Relationship Id="rId56"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lrb.gov/rights-we-protect/law/jurisdictional-standards" TargetMode="External"/><Relationship Id="rId25" Type="http://schemas.openxmlformats.org/officeDocument/2006/relationships/hyperlink" Target="file:///P:\Ron\Library%20Support\Employee%20Handbook\2025%20Legal%20Updates%20and%20Instructions%20for%20Handbook%20Only%20(Clean).docx" TargetMode="External"/><Relationship Id="rId33" Type="http://schemas.openxmlformats.org/officeDocument/2006/relationships/footer" Target="footer11.xml"/><Relationship Id="rId38" Type="http://schemas.openxmlformats.org/officeDocument/2006/relationships/hyperlink" Target="https://www.nlrb.gov/rights-we-protect/law/jurisdictional-standards" TargetMode="External"/><Relationship Id="rId46" Type="http://schemas.openxmlformats.org/officeDocument/2006/relationships/hyperlink" Target="https://owwl.org/system/systemsaccess" TargetMode="External"/><Relationship Id="rId59" Type="http://schemas.openxmlformats.org/officeDocument/2006/relationships/footer" Target="footer19.xml"/><Relationship Id="rId20" Type="http://schemas.openxmlformats.org/officeDocument/2006/relationships/comments" Target="comments.xml"/><Relationship Id="rId41" Type="http://schemas.openxmlformats.org/officeDocument/2006/relationships/header" Target="header2.xml"/><Relationship Id="rId54" Type="http://schemas.openxmlformats.org/officeDocument/2006/relationships/hyperlink" Target="https://dol.ny.gov/location/contact-division-labor-standard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microsoft.com/office/2018/08/relationships/commentsExtensible" Target="commentsExtensible.xml"/><Relationship Id="rId28" Type="http://schemas.openxmlformats.org/officeDocument/2006/relationships/footer" Target="footer8.xml"/><Relationship Id="rId36" Type="http://schemas.openxmlformats.org/officeDocument/2006/relationships/hyperlink" Target="https://www.adl.org/resources/hate-symbols/search?gad_source=1&amp;gclid=CjwKCAiA-P-rBhBEEiwAQEXhH5IHRRvnJmv3Abv-bxPr0F2buNd5DwTgllNHLhk2yOtrQ--wrZRugBoCPIAQAvD_BwE&amp;gclsrc=aw.ds" TargetMode="External"/><Relationship Id="rId49" Type="http://schemas.openxmlformats.org/officeDocument/2006/relationships/hyperlink" Target="https://www.cdc.gov" TargetMode="External"/><Relationship Id="rId5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yperlink" Target="https://webapps.dol.gov/elaws/vets/userra/" TargetMode="External"/><Relationship Id="rId44" Type="http://schemas.openxmlformats.org/officeDocument/2006/relationships/footer" Target="footer14.xml"/><Relationship Id="rId52" Type="http://schemas.openxmlformats.org/officeDocument/2006/relationships/image" Target="media/image2.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C77DBF697CD2489086482DE6131A63" ma:contentTypeVersion="11" ma:contentTypeDescription="Create a new document." ma:contentTypeScope="" ma:versionID="2e449477f8fd994342c105f2a685c34d">
  <xsd:schema xmlns:xsd="http://www.w3.org/2001/XMLSchema" xmlns:xs="http://www.w3.org/2001/XMLSchema" xmlns:p="http://schemas.microsoft.com/office/2006/metadata/properties" xmlns:ns2="ef515623-cbd3-40f1-b849-4bc658cc60c3" xmlns:ns3="6354a221-598b-4ea2-a83e-5c810cfb34f9" targetNamespace="http://schemas.microsoft.com/office/2006/metadata/properties" ma:root="true" ma:fieldsID="702c89b262bc22a818e572a65fc3ae68" ns2:_="" ns3:_="">
    <xsd:import namespace="ef515623-cbd3-40f1-b849-4bc658cc60c3"/>
    <xsd:import namespace="6354a221-598b-4ea2-a83e-5c810cfb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15623-cbd3-40f1-b849-4bc658cc6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54a221-598b-4ea2-a83e-5c810cfb3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57ED5-EA72-45F4-96B9-7E7D1343C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987B8-CC9A-4764-8DBD-AF13D135DE3F}">
  <ds:schemaRefs>
    <ds:schemaRef ds:uri="http://schemas.openxmlformats.org/officeDocument/2006/bibliography"/>
  </ds:schemaRefs>
</ds:datastoreItem>
</file>

<file path=customXml/itemProps3.xml><?xml version="1.0" encoding="utf-8"?>
<ds:datastoreItem xmlns:ds="http://schemas.openxmlformats.org/officeDocument/2006/customXml" ds:itemID="{2DEF4344-C108-471B-8924-08919D3BB860}">
  <ds:schemaRefs>
    <ds:schemaRef ds:uri="http://schemas.microsoft.com/sharepoint/v3/contenttype/forms"/>
  </ds:schemaRefs>
</ds:datastoreItem>
</file>

<file path=customXml/itemProps4.xml><?xml version="1.0" encoding="utf-8"?>
<ds:datastoreItem xmlns:ds="http://schemas.openxmlformats.org/officeDocument/2006/customXml" ds:itemID="{CAD8A91A-6905-493C-A8E7-F8BAFCDAA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15623-cbd3-40f1-b849-4bc658cc60c3"/>
    <ds:schemaRef ds:uri="6354a221-598b-4ea2-a83e-5c810cfb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197</Pages>
  <Words>51855</Words>
  <Characters>299324</Characters>
  <Application>Microsoft Office Word</Application>
  <DocSecurity>0</DocSecurity>
  <Lines>2494</Lines>
  <Paragraphs>700</Paragraphs>
  <ScaleCrop>false</ScaleCrop>
  <HeadingPairs>
    <vt:vector size="2" baseType="variant">
      <vt:variant>
        <vt:lpstr>Title</vt:lpstr>
      </vt:variant>
      <vt:variant>
        <vt:i4>1</vt:i4>
      </vt:variant>
    </vt:vector>
  </HeadingPairs>
  <TitlesOfParts>
    <vt:vector size="1" baseType="lpstr">
      <vt:lpstr> </vt:lpstr>
    </vt:vector>
  </TitlesOfParts>
  <Company>HR Works</Company>
  <LinksUpToDate>false</LinksUpToDate>
  <CharactersWithSpaces>350479</CharactersWithSpaces>
  <SharedDoc>false</SharedDoc>
  <HLinks>
    <vt:vector size="366" baseType="variant">
      <vt:variant>
        <vt:i4>4325457</vt:i4>
      </vt:variant>
      <vt:variant>
        <vt:i4>357</vt:i4>
      </vt:variant>
      <vt:variant>
        <vt:i4>0</vt:i4>
      </vt:variant>
      <vt:variant>
        <vt:i4>5</vt:i4>
      </vt:variant>
      <vt:variant>
        <vt:lpwstr>https://www.cdc.gov/</vt:lpwstr>
      </vt:variant>
      <vt:variant>
        <vt:lpwstr/>
      </vt:variant>
      <vt:variant>
        <vt:i4>65628</vt:i4>
      </vt:variant>
      <vt:variant>
        <vt:i4>354</vt:i4>
      </vt:variant>
      <vt:variant>
        <vt:i4>0</vt:i4>
      </vt:variant>
      <vt:variant>
        <vt:i4>5</vt:i4>
      </vt:variant>
      <vt:variant>
        <vt:lpwstr>https://www.epa.gov/pesticide-registration/selected-epa-registered-disinfectants</vt:lpwstr>
      </vt:variant>
      <vt:variant>
        <vt:lpwstr/>
      </vt:variant>
      <vt:variant>
        <vt:i4>7012456</vt:i4>
      </vt:variant>
      <vt:variant>
        <vt:i4>351</vt:i4>
      </vt:variant>
      <vt:variant>
        <vt:i4>0</vt:i4>
      </vt:variant>
      <vt:variant>
        <vt:i4>5</vt:i4>
      </vt:variant>
      <vt:variant>
        <vt:lpwstr>https://www.dec.ny.gov/</vt:lpwstr>
      </vt:variant>
      <vt:variant>
        <vt:lpwstr/>
      </vt:variant>
      <vt:variant>
        <vt:i4>1703996</vt:i4>
      </vt:variant>
      <vt:variant>
        <vt:i4>344</vt:i4>
      </vt:variant>
      <vt:variant>
        <vt:i4>0</vt:i4>
      </vt:variant>
      <vt:variant>
        <vt:i4>5</vt:i4>
      </vt:variant>
      <vt:variant>
        <vt:lpwstr/>
      </vt:variant>
      <vt:variant>
        <vt:lpwstr>_Toc94780726</vt:lpwstr>
      </vt:variant>
      <vt:variant>
        <vt:i4>1638460</vt:i4>
      </vt:variant>
      <vt:variant>
        <vt:i4>338</vt:i4>
      </vt:variant>
      <vt:variant>
        <vt:i4>0</vt:i4>
      </vt:variant>
      <vt:variant>
        <vt:i4>5</vt:i4>
      </vt:variant>
      <vt:variant>
        <vt:lpwstr/>
      </vt:variant>
      <vt:variant>
        <vt:lpwstr>_Toc94780725</vt:lpwstr>
      </vt:variant>
      <vt:variant>
        <vt:i4>1572924</vt:i4>
      </vt:variant>
      <vt:variant>
        <vt:i4>332</vt:i4>
      </vt:variant>
      <vt:variant>
        <vt:i4>0</vt:i4>
      </vt:variant>
      <vt:variant>
        <vt:i4>5</vt:i4>
      </vt:variant>
      <vt:variant>
        <vt:lpwstr/>
      </vt:variant>
      <vt:variant>
        <vt:lpwstr>_Toc94780724</vt:lpwstr>
      </vt:variant>
      <vt:variant>
        <vt:i4>2031676</vt:i4>
      </vt:variant>
      <vt:variant>
        <vt:i4>326</vt:i4>
      </vt:variant>
      <vt:variant>
        <vt:i4>0</vt:i4>
      </vt:variant>
      <vt:variant>
        <vt:i4>5</vt:i4>
      </vt:variant>
      <vt:variant>
        <vt:lpwstr/>
      </vt:variant>
      <vt:variant>
        <vt:lpwstr>_Toc94780723</vt:lpwstr>
      </vt:variant>
      <vt:variant>
        <vt:i4>1966140</vt:i4>
      </vt:variant>
      <vt:variant>
        <vt:i4>320</vt:i4>
      </vt:variant>
      <vt:variant>
        <vt:i4>0</vt:i4>
      </vt:variant>
      <vt:variant>
        <vt:i4>5</vt:i4>
      </vt:variant>
      <vt:variant>
        <vt:lpwstr/>
      </vt:variant>
      <vt:variant>
        <vt:lpwstr>_Toc94780722</vt:lpwstr>
      </vt:variant>
      <vt:variant>
        <vt:i4>1900604</vt:i4>
      </vt:variant>
      <vt:variant>
        <vt:i4>314</vt:i4>
      </vt:variant>
      <vt:variant>
        <vt:i4>0</vt:i4>
      </vt:variant>
      <vt:variant>
        <vt:i4>5</vt:i4>
      </vt:variant>
      <vt:variant>
        <vt:lpwstr/>
      </vt:variant>
      <vt:variant>
        <vt:lpwstr>_Toc94780721</vt:lpwstr>
      </vt:variant>
      <vt:variant>
        <vt:i4>1835068</vt:i4>
      </vt:variant>
      <vt:variant>
        <vt:i4>308</vt:i4>
      </vt:variant>
      <vt:variant>
        <vt:i4>0</vt:i4>
      </vt:variant>
      <vt:variant>
        <vt:i4>5</vt:i4>
      </vt:variant>
      <vt:variant>
        <vt:lpwstr/>
      </vt:variant>
      <vt:variant>
        <vt:lpwstr>_Toc94780720</vt:lpwstr>
      </vt:variant>
      <vt:variant>
        <vt:i4>1376319</vt:i4>
      </vt:variant>
      <vt:variant>
        <vt:i4>302</vt:i4>
      </vt:variant>
      <vt:variant>
        <vt:i4>0</vt:i4>
      </vt:variant>
      <vt:variant>
        <vt:i4>5</vt:i4>
      </vt:variant>
      <vt:variant>
        <vt:lpwstr/>
      </vt:variant>
      <vt:variant>
        <vt:lpwstr>_Toc94780719</vt:lpwstr>
      </vt:variant>
      <vt:variant>
        <vt:i4>1310783</vt:i4>
      </vt:variant>
      <vt:variant>
        <vt:i4>296</vt:i4>
      </vt:variant>
      <vt:variant>
        <vt:i4>0</vt:i4>
      </vt:variant>
      <vt:variant>
        <vt:i4>5</vt:i4>
      </vt:variant>
      <vt:variant>
        <vt:lpwstr/>
      </vt:variant>
      <vt:variant>
        <vt:lpwstr>_Toc94780718</vt:lpwstr>
      </vt:variant>
      <vt:variant>
        <vt:i4>1769535</vt:i4>
      </vt:variant>
      <vt:variant>
        <vt:i4>290</vt:i4>
      </vt:variant>
      <vt:variant>
        <vt:i4>0</vt:i4>
      </vt:variant>
      <vt:variant>
        <vt:i4>5</vt:i4>
      </vt:variant>
      <vt:variant>
        <vt:lpwstr/>
      </vt:variant>
      <vt:variant>
        <vt:lpwstr>_Toc94780717</vt:lpwstr>
      </vt:variant>
      <vt:variant>
        <vt:i4>1703999</vt:i4>
      </vt:variant>
      <vt:variant>
        <vt:i4>284</vt:i4>
      </vt:variant>
      <vt:variant>
        <vt:i4>0</vt:i4>
      </vt:variant>
      <vt:variant>
        <vt:i4>5</vt:i4>
      </vt:variant>
      <vt:variant>
        <vt:lpwstr/>
      </vt:variant>
      <vt:variant>
        <vt:lpwstr>_Toc94780716</vt:lpwstr>
      </vt:variant>
      <vt:variant>
        <vt:i4>1638463</vt:i4>
      </vt:variant>
      <vt:variant>
        <vt:i4>278</vt:i4>
      </vt:variant>
      <vt:variant>
        <vt:i4>0</vt:i4>
      </vt:variant>
      <vt:variant>
        <vt:i4>5</vt:i4>
      </vt:variant>
      <vt:variant>
        <vt:lpwstr/>
      </vt:variant>
      <vt:variant>
        <vt:lpwstr>_Toc94780715</vt:lpwstr>
      </vt:variant>
      <vt:variant>
        <vt:i4>1572927</vt:i4>
      </vt:variant>
      <vt:variant>
        <vt:i4>272</vt:i4>
      </vt:variant>
      <vt:variant>
        <vt:i4>0</vt:i4>
      </vt:variant>
      <vt:variant>
        <vt:i4>5</vt:i4>
      </vt:variant>
      <vt:variant>
        <vt:lpwstr/>
      </vt:variant>
      <vt:variant>
        <vt:lpwstr>_Toc94780714</vt:lpwstr>
      </vt:variant>
      <vt:variant>
        <vt:i4>2031679</vt:i4>
      </vt:variant>
      <vt:variant>
        <vt:i4>266</vt:i4>
      </vt:variant>
      <vt:variant>
        <vt:i4>0</vt:i4>
      </vt:variant>
      <vt:variant>
        <vt:i4>5</vt:i4>
      </vt:variant>
      <vt:variant>
        <vt:lpwstr/>
      </vt:variant>
      <vt:variant>
        <vt:lpwstr>_Toc94780713</vt:lpwstr>
      </vt:variant>
      <vt:variant>
        <vt:i4>1966143</vt:i4>
      </vt:variant>
      <vt:variant>
        <vt:i4>260</vt:i4>
      </vt:variant>
      <vt:variant>
        <vt:i4>0</vt:i4>
      </vt:variant>
      <vt:variant>
        <vt:i4>5</vt:i4>
      </vt:variant>
      <vt:variant>
        <vt:lpwstr/>
      </vt:variant>
      <vt:variant>
        <vt:lpwstr>_Toc94780712</vt:lpwstr>
      </vt:variant>
      <vt:variant>
        <vt:i4>1900607</vt:i4>
      </vt:variant>
      <vt:variant>
        <vt:i4>254</vt:i4>
      </vt:variant>
      <vt:variant>
        <vt:i4>0</vt:i4>
      </vt:variant>
      <vt:variant>
        <vt:i4>5</vt:i4>
      </vt:variant>
      <vt:variant>
        <vt:lpwstr/>
      </vt:variant>
      <vt:variant>
        <vt:lpwstr>_Toc94780711</vt:lpwstr>
      </vt:variant>
      <vt:variant>
        <vt:i4>1835071</vt:i4>
      </vt:variant>
      <vt:variant>
        <vt:i4>248</vt:i4>
      </vt:variant>
      <vt:variant>
        <vt:i4>0</vt:i4>
      </vt:variant>
      <vt:variant>
        <vt:i4>5</vt:i4>
      </vt:variant>
      <vt:variant>
        <vt:lpwstr/>
      </vt:variant>
      <vt:variant>
        <vt:lpwstr>_Toc94780710</vt:lpwstr>
      </vt:variant>
      <vt:variant>
        <vt:i4>1376318</vt:i4>
      </vt:variant>
      <vt:variant>
        <vt:i4>242</vt:i4>
      </vt:variant>
      <vt:variant>
        <vt:i4>0</vt:i4>
      </vt:variant>
      <vt:variant>
        <vt:i4>5</vt:i4>
      </vt:variant>
      <vt:variant>
        <vt:lpwstr/>
      </vt:variant>
      <vt:variant>
        <vt:lpwstr>_Toc94780709</vt:lpwstr>
      </vt:variant>
      <vt:variant>
        <vt:i4>1310782</vt:i4>
      </vt:variant>
      <vt:variant>
        <vt:i4>236</vt:i4>
      </vt:variant>
      <vt:variant>
        <vt:i4>0</vt:i4>
      </vt:variant>
      <vt:variant>
        <vt:i4>5</vt:i4>
      </vt:variant>
      <vt:variant>
        <vt:lpwstr/>
      </vt:variant>
      <vt:variant>
        <vt:lpwstr>_Toc94780708</vt:lpwstr>
      </vt:variant>
      <vt:variant>
        <vt:i4>1769534</vt:i4>
      </vt:variant>
      <vt:variant>
        <vt:i4>230</vt:i4>
      </vt:variant>
      <vt:variant>
        <vt:i4>0</vt:i4>
      </vt:variant>
      <vt:variant>
        <vt:i4>5</vt:i4>
      </vt:variant>
      <vt:variant>
        <vt:lpwstr/>
      </vt:variant>
      <vt:variant>
        <vt:lpwstr>_Toc94780707</vt:lpwstr>
      </vt:variant>
      <vt:variant>
        <vt:i4>1703998</vt:i4>
      </vt:variant>
      <vt:variant>
        <vt:i4>224</vt:i4>
      </vt:variant>
      <vt:variant>
        <vt:i4>0</vt:i4>
      </vt:variant>
      <vt:variant>
        <vt:i4>5</vt:i4>
      </vt:variant>
      <vt:variant>
        <vt:lpwstr/>
      </vt:variant>
      <vt:variant>
        <vt:lpwstr>_Toc94780706</vt:lpwstr>
      </vt:variant>
      <vt:variant>
        <vt:i4>1638462</vt:i4>
      </vt:variant>
      <vt:variant>
        <vt:i4>218</vt:i4>
      </vt:variant>
      <vt:variant>
        <vt:i4>0</vt:i4>
      </vt:variant>
      <vt:variant>
        <vt:i4>5</vt:i4>
      </vt:variant>
      <vt:variant>
        <vt:lpwstr/>
      </vt:variant>
      <vt:variant>
        <vt:lpwstr>_Toc94780705</vt:lpwstr>
      </vt:variant>
      <vt:variant>
        <vt:i4>1572926</vt:i4>
      </vt:variant>
      <vt:variant>
        <vt:i4>212</vt:i4>
      </vt:variant>
      <vt:variant>
        <vt:i4>0</vt:i4>
      </vt:variant>
      <vt:variant>
        <vt:i4>5</vt:i4>
      </vt:variant>
      <vt:variant>
        <vt:lpwstr/>
      </vt:variant>
      <vt:variant>
        <vt:lpwstr>_Toc94780704</vt:lpwstr>
      </vt:variant>
      <vt:variant>
        <vt:i4>2031678</vt:i4>
      </vt:variant>
      <vt:variant>
        <vt:i4>206</vt:i4>
      </vt:variant>
      <vt:variant>
        <vt:i4>0</vt:i4>
      </vt:variant>
      <vt:variant>
        <vt:i4>5</vt:i4>
      </vt:variant>
      <vt:variant>
        <vt:lpwstr/>
      </vt:variant>
      <vt:variant>
        <vt:lpwstr>_Toc94780703</vt:lpwstr>
      </vt:variant>
      <vt:variant>
        <vt:i4>1966142</vt:i4>
      </vt:variant>
      <vt:variant>
        <vt:i4>200</vt:i4>
      </vt:variant>
      <vt:variant>
        <vt:i4>0</vt:i4>
      </vt:variant>
      <vt:variant>
        <vt:i4>5</vt:i4>
      </vt:variant>
      <vt:variant>
        <vt:lpwstr/>
      </vt:variant>
      <vt:variant>
        <vt:lpwstr>_Toc94780702</vt:lpwstr>
      </vt:variant>
      <vt:variant>
        <vt:i4>1900606</vt:i4>
      </vt:variant>
      <vt:variant>
        <vt:i4>194</vt:i4>
      </vt:variant>
      <vt:variant>
        <vt:i4>0</vt:i4>
      </vt:variant>
      <vt:variant>
        <vt:i4>5</vt:i4>
      </vt:variant>
      <vt:variant>
        <vt:lpwstr/>
      </vt:variant>
      <vt:variant>
        <vt:lpwstr>_Toc94780701</vt:lpwstr>
      </vt:variant>
      <vt:variant>
        <vt:i4>1835070</vt:i4>
      </vt:variant>
      <vt:variant>
        <vt:i4>188</vt:i4>
      </vt:variant>
      <vt:variant>
        <vt:i4>0</vt:i4>
      </vt:variant>
      <vt:variant>
        <vt:i4>5</vt:i4>
      </vt:variant>
      <vt:variant>
        <vt:lpwstr/>
      </vt:variant>
      <vt:variant>
        <vt:lpwstr>_Toc94780700</vt:lpwstr>
      </vt:variant>
      <vt:variant>
        <vt:i4>1310775</vt:i4>
      </vt:variant>
      <vt:variant>
        <vt:i4>182</vt:i4>
      </vt:variant>
      <vt:variant>
        <vt:i4>0</vt:i4>
      </vt:variant>
      <vt:variant>
        <vt:i4>5</vt:i4>
      </vt:variant>
      <vt:variant>
        <vt:lpwstr/>
      </vt:variant>
      <vt:variant>
        <vt:lpwstr>_Toc94780699</vt:lpwstr>
      </vt:variant>
      <vt:variant>
        <vt:i4>1376311</vt:i4>
      </vt:variant>
      <vt:variant>
        <vt:i4>176</vt:i4>
      </vt:variant>
      <vt:variant>
        <vt:i4>0</vt:i4>
      </vt:variant>
      <vt:variant>
        <vt:i4>5</vt:i4>
      </vt:variant>
      <vt:variant>
        <vt:lpwstr/>
      </vt:variant>
      <vt:variant>
        <vt:lpwstr>_Toc94780698</vt:lpwstr>
      </vt:variant>
      <vt:variant>
        <vt:i4>1703991</vt:i4>
      </vt:variant>
      <vt:variant>
        <vt:i4>170</vt:i4>
      </vt:variant>
      <vt:variant>
        <vt:i4>0</vt:i4>
      </vt:variant>
      <vt:variant>
        <vt:i4>5</vt:i4>
      </vt:variant>
      <vt:variant>
        <vt:lpwstr/>
      </vt:variant>
      <vt:variant>
        <vt:lpwstr>_Toc94780697</vt:lpwstr>
      </vt:variant>
      <vt:variant>
        <vt:i4>1769527</vt:i4>
      </vt:variant>
      <vt:variant>
        <vt:i4>164</vt:i4>
      </vt:variant>
      <vt:variant>
        <vt:i4>0</vt:i4>
      </vt:variant>
      <vt:variant>
        <vt:i4>5</vt:i4>
      </vt:variant>
      <vt:variant>
        <vt:lpwstr/>
      </vt:variant>
      <vt:variant>
        <vt:lpwstr>_Toc94780696</vt:lpwstr>
      </vt:variant>
      <vt:variant>
        <vt:i4>1572919</vt:i4>
      </vt:variant>
      <vt:variant>
        <vt:i4>158</vt:i4>
      </vt:variant>
      <vt:variant>
        <vt:i4>0</vt:i4>
      </vt:variant>
      <vt:variant>
        <vt:i4>5</vt:i4>
      </vt:variant>
      <vt:variant>
        <vt:lpwstr/>
      </vt:variant>
      <vt:variant>
        <vt:lpwstr>_Toc94780695</vt:lpwstr>
      </vt:variant>
      <vt:variant>
        <vt:i4>1638455</vt:i4>
      </vt:variant>
      <vt:variant>
        <vt:i4>152</vt:i4>
      </vt:variant>
      <vt:variant>
        <vt:i4>0</vt:i4>
      </vt:variant>
      <vt:variant>
        <vt:i4>5</vt:i4>
      </vt:variant>
      <vt:variant>
        <vt:lpwstr/>
      </vt:variant>
      <vt:variant>
        <vt:lpwstr>_Toc94780694</vt:lpwstr>
      </vt:variant>
      <vt:variant>
        <vt:i4>1966135</vt:i4>
      </vt:variant>
      <vt:variant>
        <vt:i4>146</vt:i4>
      </vt:variant>
      <vt:variant>
        <vt:i4>0</vt:i4>
      </vt:variant>
      <vt:variant>
        <vt:i4>5</vt:i4>
      </vt:variant>
      <vt:variant>
        <vt:lpwstr/>
      </vt:variant>
      <vt:variant>
        <vt:lpwstr>_Toc94780693</vt:lpwstr>
      </vt:variant>
      <vt:variant>
        <vt:i4>2031671</vt:i4>
      </vt:variant>
      <vt:variant>
        <vt:i4>140</vt:i4>
      </vt:variant>
      <vt:variant>
        <vt:i4>0</vt:i4>
      </vt:variant>
      <vt:variant>
        <vt:i4>5</vt:i4>
      </vt:variant>
      <vt:variant>
        <vt:lpwstr/>
      </vt:variant>
      <vt:variant>
        <vt:lpwstr>_Toc94780692</vt:lpwstr>
      </vt:variant>
      <vt:variant>
        <vt:i4>1835063</vt:i4>
      </vt:variant>
      <vt:variant>
        <vt:i4>134</vt:i4>
      </vt:variant>
      <vt:variant>
        <vt:i4>0</vt:i4>
      </vt:variant>
      <vt:variant>
        <vt:i4>5</vt:i4>
      </vt:variant>
      <vt:variant>
        <vt:lpwstr/>
      </vt:variant>
      <vt:variant>
        <vt:lpwstr>_Toc94780691</vt:lpwstr>
      </vt:variant>
      <vt:variant>
        <vt:i4>1900599</vt:i4>
      </vt:variant>
      <vt:variant>
        <vt:i4>128</vt:i4>
      </vt:variant>
      <vt:variant>
        <vt:i4>0</vt:i4>
      </vt:variant>
      <vt:variant>
        <vt:i4>5</vt:i4>
      </vt:variant>
      <vt:variant>
        <vt:lpwstr/>
      </vt:variant>
      <vt:variant>
        <vt:lpwstr>_Toc94780690</vt:lpwstr>
      </vt:variant>
      <vt:variant>
        <vt:i4>1310774</vt:i4>
      </vt:variant>
      <vt:variant>
        <vt:i4>122</vt:i4>
      </vt:variant>
      <vt:variant>
        <vt:i4>0</vt:i4>
      </vt:variant>
      <vt:variant>
        <vt:i4>5</vt:i4>
      </vt:variant>
      <vt:variant>
        <vt:lpwstr/>
      </vt:variant>
      <vt:variant>
        <vt:lpwstr>_Toc94780689</vt:lpwstr>
      </vt:variant>
      <vt:variant>
        <vt:i4>1376310</vt:i4>
      </vt:variant>
      <vt:variant>
        <vt:i4>116</vt:i4>
      </vt:variant>
      <vt:variant>
        <vt:i4>0</vt:i4>
      </vt:variant>
      <vt:variant>
        <vt:i4>5</vt:i4>
      </vt:variant>
      <vt:variant>
        <vt:lpwstr/>
      </vt:variant>
      <vt:variant>
        <vt:lpwstr>_Toc94780688</vt:lpwstr>
      </vt:variant>
      <vt:variant>
        <vt:i4>1703990</vt:i4>
      </vt:variant>
      <vt:variant>
        <vt:i4>110</vt:i4>
      </vt:variant>
      <vt:variant>
        <vt:i4>0</vt:i4>
      </vt:variant>
      <vt:variant>
        <vt:i4>5</vt:i4>
      </vt:variant>
      <vt:variant>
        <vt:lpwstr/>
      </vt:variant>
      <vt:variant>
        <vt:lpwstr>_Toc94780687</vt:lpwstr>
      </vt:variant>
      <vt:variant>
        <vt:i4>1769526</vt:i4>
      </vt:variant>
      <vt:variant>
        <vt:i4>104</vt:i4>
      </vt:variant>
      <vt:variant>
        <vt:i4>0</vt:i4>
      </vt:variant>
      <vt:variant>
        <vt:i4>5</vt:i4>
      </vt:variant>
      <vt:variant>
        <vt:lpwstr/>
      </vt:variant>
      <vt:variant>
        <vt:lpwstr>_Toc94780686</vt:lpwstr>
      </vt:variant>
      <vt:variant>
        <vt:i4>1572918</vt:i4>
      </vt:variant>
      <vt:variant>
        <vt:i4>98</vt:i4>
      </vt:variant>
      <vt:variant>
        <vt:i4>0</vt:i4>
      </vt:variant>
      <vt:variant>
        <vt:i4>5</vt:i4>
      </vt:variant>
      <vt:variant>
        <vt:lpwstr/>
      </vt:variant>
      <vt:variant>
        <vt:lpwstr>_Toc94780685</vt:lpwstr>
      </vt:variant>
      <vt:variant>
        <vt:i4>1638454</vt:i4>
      </vt:variant>
      <vt:variant>
        <vt:i4>92</vt:i4>
      </vt:variant>
      <vt:variant>
        <vt:i4>0</vt:i4>
      </vt:variant>
      <vt:variant>
        <vt:i4>5</vt:i4>
      </vt:variant>
      <vt:variant>
        <vt:lpwstr/>
      </vt:variant>
      <vt:variant>
        <vt:lpwstr>_Toc94780684</vt:lpwstr>
      </vt:variant>
      <vt:variant>
        <vt:i4>1966134</vt:i4>
      </vt:variant>
      <vt:variant>
        <vt:i4>86</vt:i4>
      </vt:variant>
      <vt:variant>
        <vt:i4>0</vt:i4>
      </vt:variant>
      <vt:variant>
        <vt:i4>5</vt:i4>
      </vt:variant>
      <vt:variant>
        <vt:lpwstr/>
      </vt:variant>
      <vt:variant>
        <vt:lpwstr>_Toc94780683</vt:lpwstr>
      </vt:variant>
      <vt:variant>
        <vt:i4>2031670</vt:i4>
      </vt:variant>
      <vt:variant>
        <vt:i4>80</vt:i4>
      </vt:variant>
      <vt:variant>
        <vt:i4>0</vt:i4>
      </vt:variant>
      <vt:variant>
        <vt:i4>5</vt:i4>
      </vt:variant>
      <vt:variant>
        <vt:lpwstr/>
      </vt:variant>
      <vt:variant>
        <vt:lpwstr>_Toc94780682</vt:lpwstr>
      </vt:variant>
      <vt:variant>
        <vt:i4>1835062</vt:i4>
      </vt:variant>
      <vt:variant>
        <vt:i4>74</vt:i4>
      </vt:variant>
      <vt:variant>
        <vt:i4>0</vt:i4>
      </vt:variant>
      <vt:variant>
        <vt:i4>5</vt:i4>
      </vt:variant>
      <vt:variant>
        <vt:lpwstr/>
      </vt:variant>
      <vt:variant>
        <vt:lpwstr>_Toc94780681</vt:lpwstr>
      </vt:variant>
      <vt:variant>
        <vt:i4>1900598</vt:i4>
      </vt:variant>
      <vt:variant>
        <vt:i4>68</vt:i4>
      </vt:variant>
      <vt:variant>
        <vt:i4>0</vt:i4>
      </vt:variant>
      <vt:variant>
        <vt:i4>5</vt:i4>
      </vt:variant>
      <vt:variant>
        <vt:lpwstr/>
      </vt:variant>
      <vt:variant>
        <vt:lpwstr>_Toc94780680</vt:lpwstr>
      </vt:variant>
      <vt:variant>
        <vt:i4>1310777</vt:i4>
      </vt:variant>
      <vt:variant>
        <vt:i4>62</vt:i4>
      </vt:variant>
      <vt:variant>
        <vt:i4>0</vt:i4>
      </vt:variant>
      <vt:variant>
        <vt:i4>5</vt:i4>
      </vt:variant>
      <vt:variant>
        <vt:lpwstr/>
      </vt:variant>
      <vt:variant>
        <vt:lpwstr>_Toc94780679</vt:lpwstr>
      </vt:variant>
      <vt:variant>
        <vt:i4>1376313</vt:i4>
      </vt:variant>
      <vt:variant>
        <vt:i4>56</vt:i4>
      </vt:variant>
      <vt:variant>
        <vt:i4>0</vt:i4>
      </vt:variant>
      <vt:variant>
        <vt:i4>5</vt:i4>
      </vt:variant>
      <vt:variant>
        <vt:lpwstr/>
      </vt:variant>
      <vt:variant>
        <vt:lpwstr>_Toc94780678</vt:lpwstr>
      </vt:variant>
      <vt:variant>
        <vt:i4>1703993</vt:i4>
      </vt:variant>
      <vt:variant>
        <vt:i4>50</vt:i4>
      </vt:variant>
      <vt:variant>
        <vt:i4>0</vt:i4>
      </vt:variant>
      <vt:variant>
        <vt:i4>5</vt:i4>
      </vt:variant>
      <vt:variant>
        <vt:lpwstr/>
      </vt:variant>
      <vt:variant>
        <vt:lpwstr>_Toc94780677</vt:lpwstr>
      </vt:variant>
      <vt:variant>
        <vt:i4>1769529</vt:i4>
      </vt:variant>
      <vt:variant>
        <vt:i4>44</vt:i4>
      </vt:variant>
      <vt:variant>
        <vt:i4>0</vt:i4>
      </vt:variant>
      <vt:variant>
        <vt:i4>5</vt:i4>
      </vt:variant>
      <vt:variant>
        <vt:lpwstr/>
      </vt:variant>
      <vt:variant>
        <vt:lpwstr>_Toc94780676</vt:lpwstr>
      </vt:variant>
      <vt:variant>
        <vt:i4>1572921</vt:i4>
      </vt:variant>
      <vt:variant>
        <vt:i4>38</vt:i4>
      </vt:variant>
      <vt:variant>
        <vt:i4>0</vt:i4>
      </vt:variant>
      <vt:variant>
        <vt:i4>5</vt:i4>
      </vt:variant>
      <vt:variant>
        <vt:lpwstr/>
      </vt:variant>
      <vt:variant>
        <vt:lpwstr>_Toc94780675</vt:lpwstr>
      </vt:variant>
      <vt:variant>
        <vt:i4>1638457</vt:i4>
      </vt:variant>
      <vt:variant>
        <vt:i4>32</vt:i4>
      </vt:variant>
      <vt:variant>
        <vt:i4>0</vt:i4>
      </vt:variant>
      <vt:variant>
        <vt:i4>5</vt:i4>
      </vt:variant>
      <vt:variant>
        <vt:lpwstr/>
      </vt:variant>
      <vt:variant>
        <vt:lpwstr>_Toc94780674</vt:lpwstr>
      </vt:variant>
      <vt:variant>
        <vt:i4>1966137</vt:i4>
      </vt:variant>
      <vt:variant>
        <vt:i4>26</vt:i4>
      </vt:variant>
      <vt:variant>
        <vt:i4>0</vt:i4>
      </vt:variant>
      <vt:variant>
        <vt:i4>5</vt:i4>
      </vt:variant>
      <vt:variant>
        <vt:lpwstr/>
      </vt:variant>
      <vt:variant>
        <vt:lpwstr>_Toc94780673</vt:lpwstr>
      </vt:variant>
      <vt:variant>
        <vt:i4>2031673</vt:i4>
      </vt:variant>
      <vt:variant>
        <vt:i4>20</vt:i4>
      </vt:variant>
      <vt:variant>
        <vt:i4>0</vt:i4>
      </vt:variant>
      <vt:variant>
        <vt:i4>5</vt:i4>
      </vt:variant>
      <vt:variant>
        <vt:lpwstr/>
      </vt:variant>
      <vt:variant>
        <vt:lpwstr>_Toc94780672</vt:lpwstr>
      </vt:variant>
      <vt:variant>
        <vt:i4>1835065</vt:i4>
      </vt:variant>
      <vt:variant>
        <vt:i4>14</vt:i4>
      </vt:variant>
      <vt:variant>
        <vt:i4>0</vt:i4>
      </vt:variant>
      <vt:variant>
        <vt:i4>5</vt:i4>
      </vt:variant>
      <vt:variant>
        <vt:lpwstr/>
      </vt:variant>
      <vt:variant>
        <vt:lpwstr>_Toc94780671</vt:lpwstr>
      </vt:variant>
      <vt:variant>
        <vt:i4>1900601</vt:i4>
      </vt:variant>
      <vt:variant>
        <vt:i4>8</vt:i4>
      </vt:variant>
      <vt:variant>
        <vt:i4>0</vt:i4>
      </vt:variant>
      <vt:variant>
        <vt:i4>5</vt:i4>
      </vt:variant>
      <vt:variant>
        <vt:lpwstr/>
      </vt:variant>
      <vt:variant>
        <vt:lpwstr>_Toc94780670</vt:lpwstr>
      </vt:variant>
      <vt:variant>
        <vt:i4>1310776</vt:i4>
      </vt:variant>
      <vt:variant>
        <vt:i4>2</vt:i4>
      </vt:variant>
      <vt:variant>
        <vt:i4>0</vt:i4>
      </vt:variant>
      <vt:variant>
        <vt:i4>5</vt:i4>
      </vt:variant>
      <vt:variant>
        <vt:lpwstr/>
      </vt:variant>
      <vt:variant>
        <vt:lpwstr>_Toc94780669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BLANKOPF.MARION</dc:creator>
  <cp:keywords> </cp:keywords>
  <dc:description/>
  <cp:lastModifiedBy>Ron Kirsop</cp:lastModifiedBy>
  <cp:revision>67</cp:revision>
  <cp:lastPrinted>2024-03-20T19:16:00Z</cp:lastPrinted>
  <dcterms:created xsi:type="dcterms:W3CDTF">2022-02-17T13:28:00Z</dcterms:created>
  <dcterms:modified xsi:type="dcterms:W3CDTF">2025-01-07T14:05:00Z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UFAAPw6bUgrQkNFmizikAw2eTNJySgmqaHbNQv5vrjqvGx2RyjnE8sMXYQL7bkDzeAoa7mc102FFmZPH_x000d_
Yqo528D8QoZfVaLwNZFjvVVJbpO+xeE4GeC3xzmG2QZBkVA/1bwDp6Jc/J2PY1uEQMFQJacoyMpA_x000d_
oS+HToUNXCAUasBaMdi/ae0crFyL5kKn0HP9csR9+Z+8lDPNyK8nPKVSMWEqRj8nFoRNGNaC40ht_x000d_
M/qUhbqd90YDeDWej</vt:lpwstr>
  </property>
  <property fmtid="{D5CDD505-2E9C-101B-9397-08002B2CF9AE}" pid="3" name="MAIL_MSG_ID2">
    <vt:lpwstr>rWCwu6SGa383Yj46CTlZZWmZ5cgvra5QNCNJLpRm/Njq/EBRCW6k1tHqHo0_x000d_
s3BMKjA6WmOPDi/RIPyyoVLrAyM=</vt:lpwstr>
  </property>
  <property fmtid="{D5CDD505-2E9C-101B-9397-08002B2CF9AE}" pid="4" name="RESPONSE_SENDER_NAME">
    <vt:lpwstr>sAAAGYoQX4c3X/Ie4TOz4ZdSLbVjyJyqbCZuwasv3yqYsZE=</vt:lpwstr>
  </property>
  <property fmtid="{D5CDD505-2E9C-101B-9397-08002B2CF9AE}" pid="5" name="EMAIL_OWNER_ADDRESS">
    <vt:lpwstr>4AAA9DNYQidmug7HdxHKHWGJES8WQcpQsQAvh12kwAkbq8EVDG99xX+9bA==</vt:lpwstr>
  </property>
  <property fmtid="{D5CDD505-2E9C-101B-9397-08002B2CF9AE}" pid="6" name="DocType">
    <vt:lpwstr>Word 2003</vt:lpwstr>
  </property>
  <property fmtid="{D5CDD505-2E9C-101B-9397-08002B2CF9AE}" pid="7" name="PCDocsID">
    <vt:lpwstr>13297831.2</vt:lpwstr>
  </property>
  <property fmtid="{D5CDD505-2E9C-101B-9397-08002B2CF9AE}" pid="8" name="ContentTypeId">
    <vt:lpwstr>0x01010053C77DBF697CD2489086482DE6131A63</vt:lpwstr>
  </property>
  <property fmtid="{D5CDD505-2E9C-101B-9397-08002B2CF9AE}" pid="9" name="Order">
    <vt:r8>5800</vt:r8>
  </property>
</Properties>
</file>